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7" w:rsidRPr="00D65776" w:rsidRDefault="00BE7C97" w:rsidP="00BE7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r w:rsidR="00F022E9" w:rsidRPr="00D65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Февраль-февраль, солдатский месяц</w:t>
      </w:r>
      <w:r w:rsidRPr="00D65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</w:t>
      </w:r>
    </w:p>
    <w:p w:rsidR="00BE7C97" w:rsidRPr="00D65776" w:rsidRDefault="003A731C" w:rsidP="00BE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BE7C97" w:rsidRPr="00D65776" w:rsidRDefault="00BE7C97" w:rsidP="00BE7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учащихся о Сталинградской битве, формировать чувство патриотизма, любви к Родине, чувство гордости за свою страну на примере героических поступков людей в военное время;</w:t>
      </w:r>
    </w:p>
    <w:p w:rsidR="00BE7C97" w:rsidRPr="00D65776" w:rsidRDefault="00BE7C97" w:rsidP="00BE7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кругозора и формирование мировоззрения учащихся;</w:t>
      </w:r>
    </w:p>
    <w:p w:rsidR="00BE7C97" w:rsidRPr="00D65776" w:rsidRDefault="00BE7C97" w:rsidP="00BE7C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уважительного отношения к героизму и самоотверженности нашего народа в годы войны; памятникам войны. 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экран, ди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с пр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езентацией и музыкальные записи.</w:t>
      </w:r>
    </w:p>
    <w:p w:rsidR="00BE7C97" w:rsidRPr="00D65776" w:rsidRDefault="00BE7C97" w:rsidP="00BE7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живём на земле овеянной славой наших дедов и прадедов. Почти 70 лет назад на нашу Родину напал грозный и сильный враг: фашистская Германия. Весь советский народ поднялся на борьбу с захватчиками. (Звучит песня "Священная война" Музыка А. Александрова, слова В. Лебедева-Кумача). 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каждой семьи уходили на фронт отцы, братья, сыновья, дочери, сёстры, матери. Война длилась долгих четыре года. Героически сражался наш народ за каждую деревню, село, город, дом. 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будем говорить о защите города Сталинграда (так назывался теперешний Волгоград). Битва за него называется Сталинградской битвой, которая изменила весь ход войны. Это сражение началось </w:t>
      </w:r>
      <w:hyperlink r:id="rId5" w:history="1">
        <w:r w:rsidRPr="00D65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 июля</w:t>
        </w:r>
      </w:hyperlink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65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1942</w:t>
        </w:r>
      </w:hyperlink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закончилось </w:t>
      </w:r>
      <w:hyperlink r:id="rId7" w:history="1">
        <w:r w:rsidRPr="00D65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февраля</w:t>
        </w:r>
      </w:hyperlink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D65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</w:t>
        </w:r>
      </w:hyperlink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продолжалось 200 дней. Это была победа не только армии, но и всего советского народа в результате несгибаемой стойкости, мужества и массового героизма на фронте и в тылу. С того самого дня мы ежегодно 2 февраля празднуем годовщину победы под Сталинградом над фашистами. В этом году отмечается </w:t>
      </w:r>
      <w:r w:rsidR="00F022E9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завершения Сталинградской битвы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фонограмма песни " Поклонимся великим тем годам" автор слов А.Львов, автор музыки </w:t>
      </w:r>
      <w:proofErr w:type="spell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А.Пахмутова</w:t>
      </w:r>
      <w:proofErr w:type="spellEnd"/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4CF3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суровые дни битвы на Волге советские войска сохранили и приумножили лучшие традиции российского воинства. И такие ценности, как любовь к Родине, честь и воинский долг, несгибаемая воля к победе, беззаветное мужество и храбрость, воинское братство народов нашей страны, стали священными для защитников Сталинграда. Ребята, почему именно Сталинград стал  целью захвата  гитлеровской армии?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Сталинграда имело бы крайне тяжелые последствия для России.  В те годы основным источником нефти для страны был Кавказ. Главной артерией, по которой "черное золото" поступало в центр страны, была Волга, по ней переправляли и донской хлеб. Взять под контроль реку означало бы лишить двигатели топлива, промышленность - сырья, экономику в целом электроэнергии, население тепла и хлеб.  Потому, не считаясь с потерями, гитлеровцы основные удары летом-осенью 1942 года нацелили на Сталинград.</w:t>
      </w:r>
    </w:p>
    <w:p w:rsidR="00D65776" w:rsidRDefault="00BE7C97" w:rsidP="00D657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фашистские войска вторглись в пределы Сталинградской области. 14 июля в ней было объявлено военное положение. 23 августа 1942 года</w:t>
      </w:r>
      <w:r w:rsidR="00BC70AC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E9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самым трудным днем для </w:t>
      </w:r>
      <w:proofErr w:type="spellStart"/>
      <w:r w:rsidR="00F022E9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сталинградцев</w:t>
      </w:r>
      <w:proofErr w:type="spellEnd"/>
      <w:r w:rsidR="00F022E9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три часа дня над центральной частью города появились сотни тяжелых вражеских </w:t>
      </w:r>
      <w:r w:rsidR="00BC70AC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бомбардировщиков</w:t>
      </w:r>
      <w:r w:rsidR="00F022E9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Немцы методично сбрасывали, то зажигательные, то тяжелые фугасные бомбы. Взрывы страшной силой  сотрясали воздух. Горели жилые дома квартиры, рушились</w:t>
      </w:r>
      <w:proofErr w:type="gramStart"/>
      <w:r w:rsidR="00F022E9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022E9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карточные здания школ, превращенные в госпитали, культурно-бытовые учреждения</w:t>
      </w:r>
      <w:r w:rsidR="00BC70AC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Отовсюду доносились стоны, крики раненых. Смерть разила людей всюду. Вся центральная часть Сталинграда была объята пламенем.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от пожаров стояла такая жара, что возгоралась одежда на людях, бежавших в укрытия.  23 августа 1942 года - самая скорбная дата в истории Сталинграда.</w:t>
      </w:r>
    </w:p>
    <w:p w:rsidR="00BE7C97" w:rsidRPr="00D65776" w:rsidRDefault="00F022E9" w:rsidP="00D657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776" w:rsidRPr="00D65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читают ученики:</w:t>
      </w:r>
    </w:p>
    <w:p w:rsidR="00BE7C97" w:rsidRPr="00D65776" w:rsidRDefault="00BE7C97" w:rsidP="00BE7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Помнишь, как в бой за Царицын,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за отрядом отряд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Подвиг бойцов повторился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битве за наш Сталинград.</w:t>
      </w:r>
    </w:p>
    <w:p w:rsidR="00BE7C97" w:rsidRPr="00D65776" w:rsidRDefault="00BE7C97" w:rsidP="00D657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рожденья земля не видала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осады ни битвы такой,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Содрогалась земля и краснели поля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пылало над Волгой рекой.</w:t>
      </w: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7C97" w:rsidRPr="00D65776" w:rsidRDefault="00BE7C97" w:rsidP="00BE7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дом: но не было домов -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Обугленные, страшные остатки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метр -  </w:t>
      </w:r>
      <w:r w:rsidR="00D94CF3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</w:t>
      </w:r>
      <w:r w:rsidR="00D94CF3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CF3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холмов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тягучим воем наползали танки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оставались метры до воды  и Волга холодела от беды.</w:t>
      </w:r>
    </w:p>
    <w:p w:rsidR="00BE7C97" w:rsidRPr="00D65776" w:rsidRDefault="00BE7C97" w:rsidP="00BE7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врага - развалины и пепел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все живое выжжено дотла.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дым не солнца в черном небе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месте улиц - камни и зола.</w:t>
      </w:r>
    </w:p>
    <w:p w:rsidR="00BE7C97" w:rsidRPr="00D65776" w:rsidRDefault="00BE7C97" w:rsidP="00BE7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ты? С Днепра или с Дона?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твоя Родина, брат?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боевые знамена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нас собрал Сталинград.</w:t>
      </w:r>
    </w:p>
    <w:p w:rsidR="00BE7C97" w:rsidRPr="00D65776" w:rsidRDefault="00BE7C97" w:rsidP="00BE7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Тучи клубятся над Волгой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 от зари до зари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мы теперь </w:t>
      </w:r>
      <w:proofErr w:type="spell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Сталинградцы</w:t>
      </w:r>
      <w:proofErr w:type="spell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теперь волгари.</w:t>
      </w:r>
    </w:p>
    <w:p w:rsidR="00BE7C97" w:rsidRPr="00D65776" w:rsidRDefault="00BE7C97" w:rsidP="00BE7C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"Стоять на смерть, ни шагу назад!" -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был девиз у наших солдат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своей не жалели они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Врага изгоняя с родимой земли.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героев Сталинградского сражения знает наша Родина, вот лишь немногие из них.</w:t>
      </w:r>
      <w:hyperlink r:id="rId9" w:history="1">
        <w:r w:rsidRPr="00D6577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  <w:r w:rsidR="00BC70AC" w:rsidRPr="00D65776">
        <w:rPr>
          <w:rFonts w:ascii="Times New Roman" w:hAnsi="Times New Roman" w:cs="Times New Roman"/>
          <w:sz w:val="24"/>
          <w:szCs w:val="24"/>
        </w:rPr>
        <w:t>(Доклад ученика о Героях Сталинграда)</w:t>
      </w:r>
    </w:p>
    <w:p w:rsidR="00BC70AC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Яков Павлов</w:t>
      </w: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выдалась передышка, обратили внимание, что на нейтральной полосе остался темно-серый Дом специалистов. Время от времени оттуда доносились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автоматные и пулеметные очереди. Решено было послать разведку. Выбор пал на сержанта Якова Павлова. Вместе с ефрейтором В.С. Глущенко и рядовыми А.П. Александровым и Н.Я. Черноголовым бесстрашный сержант отправился к дому. Немцы были в доме тоже. Перебираясь из одной квартиры в другую, с этажа на этаж, разведчики выбили фашистов. Как на ладони просматривались из дома и немецкие позиции. Оценив обстановку, сержант Павлов решил, что уходить из этого дома нельзя. Рано утром разведчики приняли первый удар врага. Почти два месяца, пятьдесят восемь дней штурмовали немцы Дом Павлова и так и не смогли взять его. </w:t>
      </w:r>
    </w:p>
    <w:p w:rsidR="00BC70AC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окоп, в котором находился </w:t>
      </w: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матрос</w:t>
      </w:r>
      <w:r w:rsidRPr="00D65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Михаил </w:t>
      </w:r>
      <w:proofErr w:type="spellStart"/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Паникаха</w:t>
      </w:r>
      <w:proofErr w:type="spell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двигались, ведя огонь из пушек и </w:t>
      </w:r>
      <w:proofErr w:type="spell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пулеметовов</w:t>
      </w:r>
      <w:proofErr w:type="spell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вражеских машин. Сквозь грохот выстрелов и разрывы снарядов все явственнее слышался лязг гусениц. К этому времени </w:t>
      </w:r>
      <w:proofErr w:type="spell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Паникаха</w:t>
      </w:r>
      <w:proofErr w:type="spell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израсходовал все свои гранаты. У него оставались лишь две бутылки с горючей смесью. Он высунулся из окопа и размахнулся, целясь бутылкой в ближайший танк. В это мгновение пуля разбила бутылку, поднятую над его головой. Живым факелом вспыхнул воин. Но адская боль не замутила его сознания. Он схватил вторую бутылку. Танк был рядом. И все увидели, как горящий человек выскочил из окопа, подбежал вплотную к фашистскому танку и ударил бутылкой по решетке моторного люка. Мгновение - и огромная вспышка огня и дым поглотили героя вместе с подожженной им фашистской машиной.</w:t>
      </w:r>
    </w:p>
    <w:p w:rsidR="00BE7C97" w:rsidRPr="00D65776" w:rsidRDefault="00BE7C97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Василий Зайцев. Снайпер.</w:t>
      </w:r>
      <w:r w:rsidRPr="00D65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10 ноября по 17 декабря 1942 года в боях за Сталинград уничтожил 225 солдат и офицеров Непосредственно на переднем крае обучал снайперскому делу бойцов в командиров, подготовил 28 </w:t>
      </w:r>
      <w:proofErr w:type="spell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снайперов</w:t>
      </w:r>
      <w:proofErr w:type="gram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</w:t>
      </w:r>
      <w:proofErr w:type="spell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 песни " На Мамаевом кургане тишина" автор слов А.Боков, автор музыки А </w:t>
      </w:r>
      <w:proofErr w:type="spellStart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Пахмутова</w:t>
      </w:r>
      <w:proofErr w:type="spellEnd"/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7C97" w:rsidRPr="00D65776" w:rsidRDefault="00BC70AC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 курган……. В дни Сталинградской битвы он был отмечен на картах ген</w:t>
      </w:r>
      <w:r w:rsidR="00210905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еральных штабов всех стран мира, как Высота-102,0 являлся главным звеном в общей системе обороны Сталинградского фронта. Именно он стал ключевой позицией в борьбе за волжские берега, так как позволял тому, кто контролировал вершину, автоматически контролировать почти весь город. </w:t>
      </w: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начиная с 13 сентября 1942 года по 30 января 1943</w:t>
      </w:r>
      <w:r w:rsidR="00210905"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, 140 дней и ночей не унималась дрожь земли от взрывов снарядов мин и авиационных бомб, неумолимо  бушевали вихри свинца и ржавого железа. Здесь насмерть стояли советские воины, сражаясь за ключевую позицию обороны города, здесь решалась судьба бедующей победы.</w:t>
      </w:r>
    </w:p>
    <w:p w:rsidR="00210905" w:rsidRPr="00D65776" w:rsidRDefault="00210905" w:rsidP="00BE7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беспредельной гордости вызывает у нас великий подвиг наших прадедов и дедов, наших отцов и братьев. Память наша о них будет вечна, а значит и память о войне. И пусть подвиг русского солдата для всех нас, людей разных поколений, станет мощной нравственной опорой на  жизненном пути.</w:t>
      </w:r>
    </w:p>
    <w:p w:rsidR="00210905" w:rsidRPr="00D65776" w:rsidRDefault="00210905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срок – не поздно т не рано-</w:t>
      </w:r>
    </w:p>
    <w:p w:rsidR="00210905" w:rsidRPr="00D65776" w:rsidRDefault="00210905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 зима, замрет земля.</w:t>
      </w:r>
    </w:p>
    <w:p w:rsidR="00210905" w:rsidRPr="00D65776" w:rsidRDefault="00210905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к Мамаеву кургану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Придешь второго февраля.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там, у той священной высоты, ты на крыло метели белой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Положишь красные цветы.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словно в первый раз заметишь, 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он был их ратный путь!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– февраль, солдатский месяц-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Пурга в лицо, снега по грудь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Я. Френкеля «Журавли»</w:t>
      </w:r>
    </w:p>
    <w:sectPr w:rsidR="00D65776" w:rsidRPr="00D65776" w:rsidSect="00E1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2E7"/>
    <w:multiLevelType w:val="multilevel"/>
    <w:tmpl w:val="4F7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A7797"/>
    <w:multiLevelType w:val="multilevel"/>
    <w:tmpl w:val="3D12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7C97"/>
    <w:rsid w:val="00193198"/>
    <w:rsid w:val="00210905"/>
    <w:rsid w:val="003A731C"/>
    <w:rsid w:val="00545FFE"/>
    <w:rsid w:val="00873D16"/>
    <w:rsid w:val="00A312BB"/>
    <w:rsid w:val="00BC70AC"/>
    <w:rsid w:val="00BE7C97"/>
    <w:rsid w:val="00D65776"/>
    <w:rsid w:val="00D94CF3"/>
    <w:rsid w:val="00E12FB4"/>
    <w:rsid w:val="00F0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B4"/>
  </w:style>
  <w:style w:type="paragraph" w:styleId="1">
    <w:name w:val="heading 1"/>
    <w:basedOn w:val="a"/>
    <w:link w:val="10"/>
    <w:uiPriority w:val="9"/>
    <w:qFormat/>
    <w:rsid w:val="00BE7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C97"/>
    <w:rPr>
      <w:color w:val="0000FF"/>
      <w:u w:val="single"/>
    </w:rPr>
  </w:style>
  <w:style w:type="character" w:styleId="a5">
    <w:name w:val="Emphasis"/>
    <w:basedOn w:val="a0"/>
    <w:uiPriority w:val="20"/>
    <w:qFormat/>
    <w:rsid w:val="00BE7C97"/>
    <w:rPr>
      <w:i/>
      <w:iCs/>
    </w:rPr>
  </w:style>
  <w:style w:type="character" w:styleId="a6">
    <w:name w:val="Strong"/>
    <w:basedOn w:val="a0"/>
    <w:uiPriority w:val="22"/>
    <w:qFormat/>
    <w:rsid w:val="00BE7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43/o1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2_%D1%84%D0%B5%D0%B2%D1%80%D0%B0%D0%BB%D1%8F/o2%20%D1%84%D0%B5%D0%B2%D1%80%D0%B0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42/o19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17_%D0%B8%D1%8E%D0%BB%D1%8F/o17%20%D0%B8%D1%8E%D0%BB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8145/prez3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6</cp:revision>
  <dcterms:created xsi:type="dcterms:W3CDTF">2013-03-31T10:57:00Z</dcterms:created>
  <dcterms:modified xsi:type="dcterms:W3CDTF">2013-04-23T13:11:00Z</dcterms:modified>
</cp:coreProperties>
</file>