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80E" w:rsidRPr="001A580E" w:rsidRDefault="001A580E" w:rsidP="001A580E">
      <w:pPr>
        <w:spacing w:after="0" w:line="270" w:lineRule="atLeast"/>
        <w:jc w:val="center"/>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28"/>
          <w:szCs w:val="28"/>
          <w:lang w:eastAsia="ru-RU"/>
        </w:rPr>
        <w:t>Тема:</w:t>
      </w:r>
      <w:r w:rsidRPr="001A580E">
        <w:rPr>
          <w:rFonts w:ascii="Courier New" w:eastAsia="Times New Roman" w:hAnsi="Courier New" w:cs="Courier New"/>
          <w:color w:val="444444"/>
          <w:sz w:val="28"/>
          <w:szCs w:val="28"/>
          <w:lang w:eastAsia="ru-RU"/>
        </w:rPr>
        <w:t> </w:t>
      </w:r>
      <w:r w:rsidRPr="001A580E">
        <w:rPr>
          <w:rFonts w:ascii="Courier New" w:eastAsia="Times New Roman" w:hAnsi="Courier New" w:cs="Courier New"/>
          <w:b/>
          <w:bCs/>
          <w:color w:val="800000"/>
          <w:sz w:val="28"/>
          <w:szCs w:val="28"/>
          <w:lang w:eastAsia="ru-RU"/>
        </w:rPr>
        <w:t>«Структура книги. Элементы книги».</w:t>
      </w:r>
    </w:p>
    <w:p w:rsidR="001A580E" w:rsidRPr="001A580E" w:rsidRDefault="001A580E" w:rsidP="001A580E">
      <w:pPr>
        <w:spacing w:after="0" w:line="270" w:lineRule="atLeast"/>
        <w:jc w:val="center"/>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28"/>
          <w:szCs w:val="28"/>
          <w:lang w:eastAsia="ru-RU"/>
        </w:rPr>
        <w:t>Библиотечно-библиографический урок для 3-4 классов.</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28"/>
          <w:szCs w:val="28"/>
          <w:lang w:eastAsia="ru-RU"/>
        </w:rPr>
        <w:t>Цель.</w:t>
      </w:r>
      <w:r w:rsidRPr="001A580E">
        <w:rPr>
          <w:rFonts w:ascii="Courier New" w:eastAsia="Times New Roman" w:hAnsi="Courier New" w:cs="Courier New"/>
          <w:color w:val="444444"/>
          <w:sz w:val="28"/>
          <w:szCs w:val="28"/>
          <w:lang w:eastAsia="ru-RU"/>
        </w:rPr>
        <w:t> </w:t>
      </w:r>
      <w:proofErr w:type="gramStart"/>
      <w:r w:rsidRPr="001A580E">
        <w:rPr>
          <w:rFonts w:ascii="Courier New" w:eastAsia="Times New Roman" w:hAnsi="Courier New" w:cs="Courier New"/>
          <w:color w:val="444444"/>
          <w:sz w:val="28"/>
          <w:szCs w:val="28"/>
          <w:lang w:eastAsia="ru-RU"/>
        </w:rPr>
        <w:t>Дать понятие об основных элементах книги </w:t>
      </w:r>
      <w:r w:rsidRPr="001A580E">
        <w:rPr>
          <w:rFonts w:ascii="Courier New" w:eastAsia="Times New Roman" w:hAnsi="Courier New" w:cs="Courier New"/>
          <w:b/>
          <w:bCs/>
          <w:color w:val="444444"/>
          <w:sz w:val="28"/>
          <w:szCs w:val="28"/>
          <w:lang w:eastAsia="ru-RU"/>
        </w:rPr>
        <w:t>(обложка, переплет, форзац, фронтиспис, титульный лист, предисловие, послесловие, иллюстрации, содержание, словарь).</w:t>
      </w:r>
      <w:proofErr w:type="gramEnd"/>
      <w:r w:rsidRPr="001A580E">
        <w:rPr>
          <w:rFonts w:ascii="Courier New" w:eastAsia="Times New Roman" w:hAnsi="Courier New" w:cs="Courier New"/>
          <w:b/>
          <w:bCs/>
          <w:color w:val="444444"/>
          <w:sz w:val="28"/>
          <w:szCs w:val="28"/>
          <w:lang w:eastAsia="ru-RU"/>
        </w:rPr>
        <w:t> </w:t>
      </w:r>
      <w:r w:rsidRPr="001A580E">
        <w:rPr>
          <w:rFonts w:ascii="Courier New" w:eastAsia="Times New Roman" w:hAnsi="Courier New" w:cs="Courier New"/>
          <w:color w:val="444444"/>
          <w:sz w:val="28"/>
          <w:szCs w:val="28"/>
          <w:lang w:eastAsia="ru-RU"/>
        </w:rPr>
        <w:t>Прививать любовь к книге, к культурному чтению.</w:t>
      </w:r>
    </w:p>
    <w:p w:rsidR="001A580E" w:rsidRPr="001A580E" w:rsidRDefault="001A580E" w:rsidP="001A580E">
      <w:pPr>
        <w:spacing w:after="0" w:line="270" w:lineRule="atLeast"/>
        <w:ind w:left="46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lang w:eastAsia="ru-RU"/>
        </w:rPr>
        <w:t>Книга – учитель,</w:t>
      </w:r>
    </w:p>
    <w:p w:rsidR="001A580E" w:rsidRPr="001A580E" w:rsidRDefault="001A580E" w:rsidP="001A580E">
      <w:pPr>
        <w:spacing w:after="0" w:line="270" w:lineRule="atLeast"/>
        <w:ind w:left="46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lang w:eastAsia="ru-RU"/>
        </w:rPr>
        <w:t>Книга – наставник,</w:t>
      </w:r>
    </w:p>
    <w:p w:rsidR="001A580E" w:rsidRPr="001A580E" w:rsidRDefault="001A580E" w:rsidP="001A580E">
      <w:pPr>
        <w:spacing w:after="0" w:line="270" w:lineRule="atLeast"/>
        <w:ind w:left="46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lang w:eastAsia="ru-RU"/>
        </w:rPr>
        <w:t>Книга – бесценный товарищ и друг.</w:t>
      </w:r>
    </w:p>
    <w:p w:rsidR="001A580E" w:rsidRPr="001A580E" w:rsidRDefault="001A580E" w:rsidP="001A580E">
      <w:pPr>
        <w:spacing w:after="0" w:line="270" w:lineRule="atLeast"/>
        <w:ind w:left="46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lang w:eastAsia="ru-RU"/>
        </w:rPr>
        <w:t>Ум, как ручей, высыхает и старится,</w:t>
      </w:r>
    </w:p>
    <w:p w:rsidR="001A580E" w:rsidRPr="001A580E" w:rsidRDefault="001A580E" w:rsidP="001A580E">
      <w:pPr>
        <w:spacing w:after="0" w:line="270" w:lineRule="atLeast"/>
        <w:ind w:left="46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lang w:eastAsia="ru-RU"/>
        </w:rPr>
        <w:t>Если ты выпустишь книгу из рук.</w:t>
      </w:r>
    </w:p>
    <w:p w:rsidR="001A580E" w:rsidRPr="001A580E" w:rsidRDefault="001A580E" w:rsidP="001A580E">
      <w:pPr>
        <w:spacing w:after="0" w:line="270" w:lineRule="atLeast"/>
        <w:ind w:left="37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28"/>
          <w:szCs w:val="28"/>
          <w:lang w:eastAsia="ru-RU"/>
        </w:rPr>
        <w:t>                                         </w:t>
      </w:r>
      <w:r w:rsidRPr="001A580E">
        <w:rPr>
          <w:rFonts w:ascii="Courier New" w:eastAsia="Times New Roman" w:hAnsi="Courier New" w:cs="Courier New"/>
          <w:color w:val="444444"/>
          <w:sz w:val="18"/>
          <w:szCs w:val="18"/>
          <w:lang w:eastAsia="ru-RU"/>
        </w:rPr>
        <w:t>В. Боков.</w:t>
      </w:r>
    </w:p>
    <w:p w:rsidR="001A580E" w:rsidRPr="001A580E" w:rsidRDefault="001A580E" w:rsidP="001A580E">
      <w:pPr>
        <w:spacing w:after="0" w:line="270" w:lineRule="atLeast"/>
        <w:jc w:val="both"/>
        <w:rPr>
          <w:rFonts w:ascii="Arial" w:eastAsia="Times New Roman" w:hAnsi="Arial" w:cs="Arial"/>
          <w:color w:val="444444"/>
          <w:sz w:val="18"/>
          <w:szCs w:val="18"/>
          <w:lang w:eastAsia="ru-RU"/>
        </w:rPr>
      </w:pPr>
      <w:r w:rsidRPr="001A580E">
        <w:rPr>
          <w:rFonts w:ascii="Arial" w:eastAsia="Times New Roman" w:hAnsi="Arial" w:cs="Arial"/>
          <w:b/>
          <w:bCs/>
          <w:color w:val="444444"/>
          <w:sz w:val="18"/>
          <w:szCs w:val="18"/>
          <w:lang w:eastAsia="ru-RU"/>
        </w:rPr>
        <w:t>        Ведущий.</w:t>
      </w:r>
      <w:r w:rsidRPr="001A580E">
        <w:rPr>
          <w:rFonts w:ascii="Arial" w:eastAsia="Times New Roman" w:hAnsi="Arial" w:cs="Arial"/>
          <w:b/>
          <w:bCs/>
          <w:color w:val="6600CC"/>
          <w:sz w:val="18"/>
          <w:szCs w:val="18"/>
          <w:lang w:eastAsia="ru-RU"/>
        </w:rPr>
        <w:t> </w:t>
      </w:r>
      <w:r w:rsidRPr="001A580E">
        <w:rPr>
          <w:rFonts w:ascii="Courier New" w:eastAsia="Times New Roman" w:hAnsi="Courier New" w:cs="Courier New"/>
          <w:color w:val="444444"/>
          <w:sz w:val="18"/>
          <w:szCs w:val="18"/>
          <w:lang w:eastAsia="ru-RU"/>
        </w:rPr>
        <w:t>Человек, любящий, умеющий читать, - счастливый человек. Он окружен множеством умных, добрых и верных друзей. </w:t>
      </w:r>
      <w:r w:rsidRPr="001A580E">
        <w:rPr>
          <w:rFonts w:ascii="Courier New" w:eastAsia="Times New Roman" w:hAnsi="Courier New" w:cs="Courier New"/>
          <w:color w:val="444444"/>
          <w:sz w:val="18"/>
          <w:szCs w:val="18"/>
          <w:lang w:eastAsia="ru-RU"/>
        </w:rPr>
        <w:br/>
        <w:t>Друзья –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w:t>
      </w:r>
    </w:p>
    <w:p w:rsidR="001A580E" w:rsidRPr="001A580E" w:rsidRDefault="001A580E" w:rsidP="001A580E">
      <w:pPr>
        <w:spacing w:after="0" w:line="270" w:lineRule="atLeast"/>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28"/>
          <w:szCs w:val="28"/>
          <w:lang w:eastAsia="ru-RU"/>
        </w:rPr>
        <w:t> </w:t>
      </w:r>
      <w:r w:rsidRPr="001A580E">
        <w:rPr>
          <w:rFonts w:ascii="Courier New" w:eastAsia="Times New Roman" w:hAnsi="Courier New" w:cs="Courier New"/>
          <w:color w:val="444444"/>
          <w:sz w:val="18"/>
          <w:szCs w:val="18"/>
          <w:lang w:eastAsia="ru-RU"/>
        </w:rPr>
        <w:t>Нас окружает множество книг, из которых мы получаем необходимые знания. Мы читаем разные книги: художественные, научно-познавательные, справочные и энциклопедические издания.</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Когда ты берешь в руки книгу, то не сразу начинаешь ее читать, а бегло перелистываешь страницы, рассматриваешь картинки, решая, читать или не читать?</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Что же помогает довольно быстро определить, о чем книга, каков ее характер, на кого она рассчитана? У каждой книги, кроме ее основного текста, есть еще и другие части – элементы, как принято говорить.</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proofErr w:type="gramStart"/>
      <w:r w:rsidRPr="001A580E">
        <w:rPr>
          <w:rFonts w:ascii="Courier New" w:eastAsia="Times New Roman" w:hAnsi="Courier New" w:cs="Courier New"/>
          <w:b/>
          <w:bCs/>
          <w:color w:val="444444"/>
          <w:sz w:val="18"/>
          <w:szCs w:val="18"/>
          <w:lang w:eastAsia="ru-RU"/>
        </w:rPr>
        <w:t>Это обложка, форзац, фронтиспис, титульный лист, аннотация, предисловие, послесловие, содержание (оглавление), иллюстрации, словарь.</w:t>
      </w:r>
      <w:proofErr w:type="gramEnd"/>
      <w:r w:rsidRPr="001A580E">
        <w:rPr>
          <w:rFonts w:ascii="Courier New" w:eastAsia="Times New Roman" w:hAnsi="Courier New" w:cs="Courier New"/>
          <w:color w:val="444444"/>
          <w:sz w:val="18"/>
          <w:szCs w:val="18"/>
          <w:lang w:eastAsia="ru-RU"/>
        </w:rPr>
        <w:t> Как вы думаете, с чего начинается книга?</w:t>
      </w:r>
    </w:p>
    <w:p w:rsidR="001A580E" w:rsidRPr="001A580E" w:rsidRDefault="001A580E" w:rsidP="001A580E">
      <w:pPr>
        <w:numPr>
          <w:ilvl w:val="0"/>
          <w:numId w:val="1"/>
        </w:numPr>
        <w:spacing w:after="0" w:line="270" w:lineRule="atLeast"/>
        <w:ind w:left="0"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С обложки</w:t>
      </w:r>
      <w:r w:rsidRPr="001A580E">
        <w:rPr>
          <w:rFonts w:ascii="Courier New" w:eastAsia="Times New Roman" w:hAnsi="Courier New" w:cs="Courier New"/>
          <w:color w:val="444444"/>
          <w:sz w:val="18"/>
          <w:szCs w:val="18"/>
          <w:lang w:eastAsia="ru-RU"/>
        </w:rPr>
        <w:t>. </w:t>
      </w:r>
      <w:r w:rsidRPr="001A580E">
        <w:rPr>
          <w:rFonts w:ascii="Courier New" w:eastAsia="Times New Roman" w:hAnsi="Courier New" w:cs="Courier New"/>
          <w:b/>
          <w:bCs/>
          <w:color w:val="444444"/>
          <w:sz w:val="18"/>
          <w:szCs w:val="18"/>
          <w:lang w:eastAsia="ru-RU"/>
        </w:rPr>
        <w:t>Обложка</w:t>
      </w:r>
      <w:r w:rsidRPr="001A580E">
        <w:rPr>
          <w:rFonts w:ascii="Courier New" w:eastAsia="Times New Roman" w:hAnsi="Courier New" w:cs="Courier New"/>
          <w:color w:val="444444"/>
          <w:sz w:val="18"/>
          <w:szCs w:val="18"/>
          <w:lang w:eastAsia="ru-RU"/>
        </w:rPr>
        <w:t> – это как бы дверь в книгу. С обложки и начинается первое знакомство с книгой. Библиограф Фаворский говорил, что переплет – это своеобразный вход в книгу. Иногда поверх обычного переплета делают еще дополнительную обложку из бумаги. Она охраняет основную, украшает ее и называется </w:t>
      </w:r>
      <w:r w:rsidRPr="001A580E">
        <w:rPr>
          <w:rFonts w:ascii="Courier New" w:eastAsia="Times New Roman" w:hAnsi="Courier New" w:cs="Courier New"/>
          <w:b/>
          <w:bCs/>
          <w:color w:val="444444"/>
          <w:sz w:val="18"/>
          <w:szCs w:val="18"/>
          <w:lang w:eastAsia="ru-RU"/>
        </w:rPr>
        <w:t>суперобложкой. </w:t>
      </w:r>
      <w:r w:rsidRPr="001A580E">
        <w:rPr>
          <w:rFonts w:ascii="Courier New" w:eastAsia="Times New Roman" w:hAnsi="Courier New" w:cs="Courier New"/>
          <w:color w:val="444444"/>
          <w:sz w:val="18"/>
          <w:szCs w:val="18"/>
          <w:lang w:eastAsia="ru-RU"/>
        </w:rPr>
        <w:t>В старину переплеты делались из кожи и украшались тисненым рисунком. Особо ценные книги имели металлические застежки, а порой украшались драгоценными камнями и золотом.</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Итак, обложка защищает книгу, листы от повреждений и придает ей нарядный вид, она подскажет нам, кто написал книгу, как она называется, иногда название издательства. А если есть картинка, то можно догадаться, о чем пойдет речь, с какими героями мы встретимся, читая произведение.</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2.</w:t>
      </w:r>
      <w:r w:rsidRPr="001A580E">
        <w:rPr>
          <w:rFonts w:ascii="Courier New" w:eastAsia="Times New Roman" w:hAnsi="Courier New" w:cs="Courier New"/>
          <w:color w:val="444444"/>
          <w:sz w:val="18"/>
          <w:szCs w:val="18"/>
          <w:lang w:eastAsia="ru-RU"/>
        </w:rPr>
        <w:t> </w:t>
      </w:r>
      <w:r w:rsidRPr="001A580E">
        <w:rPr>
          <w:rFonts w:ascii="Courier New" w:eastAsia="Times New Roman" w:hAnsi="Courier New" w:cs="Courier New"/>
          <w:b/>
          <w:bCs/>
          <w:color w:val="444444"/>
          <w:sz w:val="18"/>
          <w:szCs w:val="18"/>
          <w:lang w:eastAsia="ru-RU"/>
        </w:rPr>
        <w:t>Форзац.</w:t>
      </w:r>
      <w:r w:rsidRPr="001A580E">
        <w:rPr>
          <w:rFonts w:ascii="Courier New" w:eastAsia="Times New Roman" w:hAnsi="Courier New" w:cs="Courier New"/>
          <w:color w:val="444444"/>
          <w:sz w:val="18"/>
          <w:szCs w:val="18"/>
          <w:lang w:eastAsia="ru-RU"/>
        </w:rPr>
        <w:t> Теперь откроем книгу. Первое что встречается, это лист бумаги, приклеенный к крышке. Он соединяет переплет с книгой и называется форзац. В переводе с немецкого «Фор» («перед») и «</w:t>
      </w:r>
      <w:proofErr w:type="spellStart"/>
      <w:r w:rsidRPr="001A580E">
        <w:rPr>
          <w:rFonts w:ascii="Courier New" w:eastAsia="Times New Roman" w:hAnsi="Courier New" w:cs="Courier New"/>
          <w:color w:val="444444"/>
          <w:sz w:val="18"/>
          <w:szCs w:val="18"/>
          <w:lang w:eastAsia="ru-RU"/>
        </w:rPr>
        <w:t>зац</w:t>
      </w:r>
      <w:proofErr w:type="spellEnd"/>
      <w:r w:rsidRPr="001A580E">
        <w:rPr>
          <w:rFonts w:ascii="Courier New" w:eastAsia="Times New Roman" w:hAnsi="Courier New" w:cs="Courier New"/>
          <w:color w:val="444444"/>
          <w:sz w:val="18"/>
          <w:szCs w:val="18"/>
          <w:lang w:eastAsia="ru-RU"/>
        </w:rPr>
        <w:t>» («набор»), то есть то, что предшествует тексту. Иногда это белый или цветной лист бумаги. В детских изданиях он обычно красочно оформлен. Его оформление связано с содержанием книги.</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3.</w:t>
      </w:r>
      <w:r w:rsidRPr="001A580E">
        <w:rPr>
          <w:rFonts w:ascii="Courier New" w:eastAsia="Times New Roman" w:hAnsi="Courier New" w:cs="Courier New"/>
          <w:color w:val="444444"/>
          <w:sz w:val="18"/>
          <w:szCs w:val="18"/>
          <w:lang w:eastAsia="ru-RU"/>
        </w:rPr>
        <w:t> </w:t>
      </w:r>
      <w:r w:rsidRPr="001A580E">
        <w:rPr>
          <w:rFonts w:ascii="Courier New" w:eastAsia="Times New Roman" w:hAnsi="Courier New" w:cs="Courier New"/>
          <w:b/>
          <w:bCs/>
          <w:color w:val="444444"/>
          <w:sz w:val="18"/>
          <w:szCs w:val="18"/>
          <w:lang w:eastAsia="ru-RU"/>
        </w:rPr>
        <w:t>Фронтиспис.</w:t>
      </w:r>
      <w:r w:rsidRPr="001A580E">
        <w:rPr>
          <w:rFonts w:ascii="Courier New" w:eastAsia="Times New Roman" w:hAnsi="Courier New" w:cs="Courier New"/>
          <w:color w:val="444444"/>
          <w:sz w:val="18"/>
          <w:szCs w:val="18"/>
          <w:lang w:eastAsia="ru-RU"/>
        </w:rPr>
        <w:t xml:space="preserve"> На левой стороне в развороте с титульным листом – фронтиспис, т.е. главная иллюстрация книги. </w:t>
      </w:r>
      <w:proofErr w:type="gramStart"/>
      <w:r w:rsidRPr="001A580E">
        <w:rPr>
          <w:rFonts w:ascii="Courier New" w:eastAsia="Times New Roman" w:hAnsi="Courier New" w:cs="Courier New"/>
          <w:color w:val="444444"/>
          <w:sz w:val="18"/>
          <w:szCs w:val="18"/>
          <w:lang w:eastAsia="ru-RU"/>
        </w:rPr>
        <w:t>В переводе с французского (</w:t>
      </w:r>
      <w:proofErr w:type="spellStart"/>
      <w:r w:rsidRPr="001A580E">
        <w:rPr>
          <w:rFonts w:ascii="Courier New" w:eastAsia="Times New Roman" w:hAnsi="Courier New" w:cs="Courier New"/>
          <w:color w:val="444444"/>
          <w:sz w:val="18"/>
          <w:szCs w:val="18"/>
          <w:lang w:eastAsia="ru-RU"/>
        </w:rPr>
        <w:t>frons</w:t>
      </w:r>
      <w:proofErr w:type="spellEnd"/>
      <w:r w:rsidRPr="001A580E">
        <w:rPr>
          <w:rFonts w:ascii="Courier New" w:eastAsia="Times New Roman" w:hAnsi="Courier New" w:cs="Courier New"/>
          <w:color w:val="444444"/>
          <w:sz w:val="18"/>
          <w:szCs w:val="18"/>
          <w:lang w:eastAsia="ru-RU"/>
        </w:rPr>
        <w:t xml:space="preserve"> – лоб, </w:t>
      </w:r>
      <w:proofErr w:type="spellStart"/>
      <w:r w:rsidRPr="001A580E">
        <w:rPr>
          <w:rFonts w:ascii="Courier New" w:eastAsia="Times New Roman" w:hAnsi="Courier New" w:cs="Courier New"/>
          <w:color w:val="444444"/>
          <w:sz w:val="18"/>
          <w:szCs w:val="18"/>
          <w:lang w:eastAsia="ru-RU"/>
        </w:rPr>
        <w:t>aspicerc</w:t>
      </w:r>
      <w:proofErr w:type="spellEnd"/>
      <w:r w:rsidRPr="001A580E">
        <w:rPr>
          <w:rFonts w:ascii="Courier New" w:eastAsia="Times New Roman" w:hAnsi="Courier New" w:cs="Courier New"/>
          <w:color w:val="444444"/>
          <w:sz w:val="18"/>
          <w:szCs w:val="18"/>
          <w:lang w:eastAsia="ru-RU"/>
        </w:rPr>
        <w:t xml:space="preserve"> – смотреть) рисунок, портрет автора или лица, которому посвящена книга, помещаемый слева от титульного листа.</w:t>
      </w:r>
      <w:proofErr w:type="gramEnd"/>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4.</w:t>
      </w:r>
      <w:r w:rsidRPr="001A580E">
        <w:rPr>
          <w:rFonts w:ascii="Courier New" w:eastAsia="Times New Roman" w:hAnsi="Courier New" w:cs="Courier New"/>
          <w:color w:val="444444"/>
          <w:sz w:val="18"/>
          <w:szCs w:val="18"/>
          <w:lang w:eastAsia="ru-RU"/>
        </w:rPr>
        <w:t> </w:t>
      </w:r>
      <w:r w:rsidRPr="001A580E">
        <w:rPr>
          <w:rFonts w:ascii="Courier New" w:eastAsia="Times New Roman" w:hAnsi="Courier New" w:cs="Courier New"/>
          <w:b/>
          <w:bCs/>
          <w:color w:val="444444"/>
          <w:sz w:val="18"/>
          <w:szCs w:val="18"/>
          <w:lang w:eastAsia="ru-RU"/>
        </w:rPr>
        <w:t>Титульный лист.</w:t>
      </w:r>
      <w:r w:rsidRPr="001A580E">
        <w:rPr>
          <w:rFonts w:ascii="Courier New" w:eastAsia="Times New Roman" w:hAnsi="Courier New" w:cs="Courier New"/>
          <w:color w:val="444444"/>
          <w:sz w:val="18"/>
          <w:szCs w:val="18"/>
          <w:lang w:eastAsia="ru-RU"/>
        </w:rPr>
        <w:t xml:space="preserve"> Перевернем форзац, и перед нами титульный лист. Это один из важнейших элементов книги. Он дает очень много сведений о книге. И поэтому очень важно </w:t>
      </w:r>
      <w:r w:rsidRPr="001A580E">
        <w:rPr>
          <w:rFonts w:ascii="Courier New" w:eastAsia="Times New Roman" w:hAnsi="Courier New" w:cs="Courier New"/>
          <w:color w:val="444444"/>
          <w:sz w:val="18"/>
          <w:szCs w:val="18"/>
          <w:lang w:eastAsia="ru-RU"/>
        </w:rPr>
        <w:lastRenderedPageBreak/>
        <w:t>уметь читать титульный лист. Он всегда помещается на правой стороне. Что же на нем сообщается читателю?</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Здесь мы найдем фамилию автора и заглавие книги. Но, кроме них, есть здесь другие сведения.</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Посмотрим, ниже заглавия более мелкими буквами пишется дополнительное заглавие. Из них мы можем более точно узнать, о ком или о чем эта книга. Н-р, заглавие «Как открывали мир», и рядом сведения, относящиеся к заглавию (подзаголовок): «Из истории путешествий и открытий». А еще подзаголовок может сказать о жанре книги, т.е. – стихи это, сказки, роман, повесть, рассказы или справочное издание. Теперь обратим внимание на самый верх титульного листа. Там в некоторых книжках указывается еще и название серии. Серия – это несколько книг, объединенных одной темой. В каждой из таких книг в верхней части титульного листа помещается одинаковое название серии н-р: «Школьная библиотека», «Читаем сами». На обороте титульного листа или в конце книги публикуются выходные данные. В них указывается тираж, объем, цена.</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Наши книги яркие, в них много рисунков. Эта работа художника. Он при помощи иллюстраций вводит нас в мир образов книги, дает определенное представление о содержании. Его фамилия тоже указывается на титульном листе.</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Все мы знаем, что книжки не растут на деревьях, их печатаю, или издают. Где это делается, мы тоже можем узнать, посмотрев на титульный лист. Ниже заглавий и фамилии художника мы найдем сведения о том, в каком городе и в каком издательстве была выпущена книга. Кроме того, - год, когда книга была напечатана.</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Теперь представим, что мы взяли в руки книгу, у которой вся обложка разрисована, а титульный лист и вовсе оторван. Можно ли по ней узнать, о чем она? Получается, что очень важно беречь обложку и титульный лист. Ведь это лицо и имя книги. Без них невозможно узнать, кто написал ее, и как она называлась.</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На этой странице</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В порядке особом</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Прочтешь мой читатель,</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Сверху вниз</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Фамилии авторов,</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Книги название,</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 также издательства</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Полное звание,</w:t>
      </w:r>
    </w:p>
    <w:p w:rsidR="001A580E" w:rsidRPr="001A580E" w:rsidRDefault="001A580E" w:rsidP="001A580E">
      <w:pPr>
        <w:spacing w:after="0" w:line="270" w:lineRule="atLeast"/>
        <w:ind w:left="25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Издание, город и год.</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Обложка, форзац, титульный лист дали нам много сведений о характере книги, но далеко еще не раскрыли содержания, не сказали, о чем именно говорится в книге. Помимо этих элементов есть еще и справочные, которые также помогают в выборе книг. Это аннотация, предисловие, послесловие, содержание, словарь.</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5. Аннотация.</w:t>
      </w:r>
      <w:r w:rsidRPr="001A580E">
        <w:rPr>
          <w:rFonts w:ascii="Courier New" w:eastAsia="Times New Roman" w:hAnsi="Courier New" w:cs="Courier New"/>
          <w:color w:val="444444"/>
          <w:sz w:val="18"/>
          <w:szCs w:val="18"/>
          <w:lang w:eastAsia="ru-RU"/>
        </w:rPr>
        <w:t> Это очень краткое изложение содержания книги (главной мысли) с краткой ее характеристикой или оценкой. Из аннотации можно узнать не только о чем эта книга, но и кто ее главные герои, для кого написана книга, иногда есть сведения об авторе и других его произведениях. Располагается аннотация на обратной стороне титульного листа или на самой последней странице.</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Аннотация очень облегчает выбор книги. Порой одной аннотации достаточно, чтобы решить хочешь ли читать эту книгу.</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6. Предисловие. Послесловие</w:t>
      </w:r>
      <w:r w:rsidRPr="001A580E">
        <w:rPr>
          <w:rFonts w:ascii="Courier New" w:eastAsia="Times New Roman" w:hAnsi="Courier New" w:cs="Courier New"/>
          <w:color w:val="444444"/>
          <w:sz w:val="18"/>
          <w:szCs w:val="18"/>
          <w:lang w:eastAsia="ru-RU"/>
        </w:rPr>
        <w:t xml:space="preserve">. Если нет аннотации, то можно посмотреть предисловие. Это статья, помещенная перед основным текстом книги. Из нее мы тоже можем узнать об авторе книги, ее содержании, героях. Предисловие обычно больше и подробнее аннотации.  Расскажут нам об авторе, о его жизни и творчестве, о книге, об истории ее создания, о героях книги, об их дальнейшей судьбе, и о многом другом. Иногда его пишет сам автор. </w:t>
      </w:r>
      <w:proofErr w:type="gramStart"/>
      <w:r w:rsidRPr="001A580E">
        <w:rPr>
          <w:rFonts w:ascii="Courier New" w:eastAsia="Times New Roman" w:hAnsi="Courier New" w:cs="Courier New"/>
          <w:color w:val="444444"/>
          <w:sz w:val="18"/>
          <w:szCs w:val="18"/>
          <w:lang w:eastAsia="ru-RU"/>
        </w:rPr>
        <w:t>Тогда он рассказывает что-нибудь интересное о том, как он придумал эту книгу, как ее писал, кто ему помогал.</w:t>
      </w:r>
      <w:proofErr w:type="gramEnd"/>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lastRenderedPageBreak/>
        <w:t xml:space="preserve">Так в предисловии к книге </w:t>
      </w:r>
      <w:proofErr w:type="spellStart"/>
      <w:r w:rsidRPr="001A580E">
        <w:rPr>
          <w:rFonts w:ascii="Courier New" w:eastAsia="Times New Roman" w:hAnsi="Courier New" w:cs="Courier New"/>
          <w:color w:val="444444"/>
          <w:sz w:val="18"/>
          <w:szCs w:val="18"/>
          <w:lang w:eastAsia="ru-RU"/>
        </w:rPr>
        <w:t>Джанни</w:t>
      </w:r>
      <w:proofErr w:type="spellEnd"/>
      <w:r w:rsidRPr="001A580E">
        <w:rPr>
          <w:rFonts w:ascii="Courier New" w:eastAsia="Times New Roman" w:hAnsi="Courier New" w:cs="Courier New"/>
          <w:color w:val="444444"/>
          <w:sz w:val="18"/>
          <w:szCs w:val="18"/>
          <w:lang w:eastAsia="ru-RU"/>
        </w:rPr>
        <w:t xml:space="preserve"> </w:t>
      </w:r>
      <w:proofErr w:type="spellStart"/>
      <w:r w:rsidRPr="001A580E">
        <w:rPr>
          <w:rFonts w:ascii="Courier New" w:eastAsia="Times New Roman" w:hAnsi="Courier New" w:cs="Courier New"/>
          <w:color w:val="444444"/>
          <w:sz w:val="18"/>
          <w:szCs w:val="18"/>
          <w:lang w:eastAsia="ru-RU"/>
        </w:rPr>
        <w:t>Родари</w:t>
      </w:r>
      <w:proofErr w:type="spellEnd"/>
      <w:r w:rsidRPr="001A580E">
        <w:rPr>
          <w:rFonts w:ascii="Courier New" w:eastAsia="Times New Roman" w:hAnsi="Courier New" w:cs="Courier New"/>
          <w:color w:val="444444"/>
          <w:sz w:val="18"/>
          <w:szCs w:val="18"/>
          <w:lang w:eastAsia="ru-RU"/>
        </w:rPr>
        <w:t xml:space="preserve"> о приключениях </w:t>
      </w:r>
      <w:proofErr w:type="spellStart"/>
      <w:r w:rsidRPr="001A580E">
        <w:rPr>
          <w:rFonts w:ascii="Courier New" w:eastAsia="Times New Roman" w:hAnsi="Courier New" w:cs="Courier New"/>
          <w:color w:val="444444"/>
          <w:sz w:val="18"/>
          <w:szCs w:val="18"/>
          <w:lang w:eastAsia="ru-RU"/>
        </w:rPr>
        <w:t>Чипполино</w:t>
      </w:r>
      <w:proofErr w:type="spellEnd"/>
      <w:r w:rsidRPr="001A580E">
        <w:rPr>
          <w:rFonts w:ascii="Courier New" w:eastAsia="Times New Roman" w:hAnsi="Courier New" w:cs="Courier New"/>
          <w:color w:val="444444"/>
          <w:sz w:val="18"/>
          <w:szCs w:val="18"/>
          <w:lang w:eastAsia="ru-RU"/>
        </w:rPr>
        <w:t xml:space="preserve"> описывается история создания этой знаменитой повести-сказки. </w:t>
      </w:r>
      <w:proofErr w:type="gramStart"/>
      <w:r w:rsidRPr="001A580E">
        <w:rPr>
          <w:rFonts w:ascii="Courier New" w:eastAsia="Times New Roman" w:hAnsi="Courier New" w:cs="Courier New"/>
          <w:color w:val="444444"/>
          <w:sz w:val="18"/>
          <w:szCs w:val="18"/>
          <w:lang w:eastAsia="ru-RU"/>
        </w:rPr>
        <w:t>Оказывается одна из читательниц попросила</w:t>
      </w:r>
      <w:proofErr w:type="gramEnd"/>
      <w:r w:rsidRPr="001A580E">
        <w:rPr>
          <w:rFonts w:ascii="Courier New" w:eastAsia="Times New Roman" w:hAnsi="Courier New" w:cs="Courier New"/>
          <w:color w:val="444444"/>
          <w:sz w:val="18"/>
          <w:szCs w:val="18"/>
          <w:lang w:eastAsia="ru-RU"/>
        </w:rPr>
        <w:t xml:space="preserve"> </w:t>
      </w:r>
      <w:proofErr w:type="spellStart"/>
      <w:r w:rsidRPr="001A580E">
        <w:rPr>
          <w:rFonts w:ascii="Courier New" w:eastAsia="Times New Roman" w:hAnsi="Courier New" w:cs="Courier New"/>
          <w:color w:val="444444"/>
          <w:sz w:val="18"/>
          <w:szCs w:val="18"/>
          <w:lang w:eastAsia="ru-RU"/>
        </w:rPr>
        <w:t>Джанни</w:t>
      </w:r>
      <w:proofErr w:type="spellEnd"/>
      <w:r w:rsidRPr="001A580E">
        <w:rPr>
          <w:rFonts w:ascii="Courier New" w:eastAsia="Times New Roman" w:hAnsi="Courier New" w:cs="Courier New"/>
          <w:color w:val="444444"/>
          <w:sz w:val="18"/>
          <w:szCs w:val="18"/>
          <w:lang w:eastAsia="ru-RU"/>
        </w:rPr>
        <w:t xml:space="preserve"> </w:t>
      </w:r>
      <w:proofErr w:type="spellStart"/>
      <w:r w:rsidRPr="001A580E">
        <w:rPr>
          <w:rFonts w:ascii="Courier New" w:eastAsia="Times New Roman" w:hAnsi="Courier New" w:cs="Courier New"/>
          <w:color w:val="444444"/>
          <w:sz w:val="18"/>
          <w:szCs w:val="18"/>
          <w:lang w:eastAsia="ru-RU"/>
        </w:rPr>
        <w:t>Родари</w:t>
      </w:r>
      <w:proofErr w:type="spellEnd"/>
      <w:r w:rsidRPr="001A580E">
        <w:rPr>
          <w:rFonts w:ascii="Courier New" w:eastAsia="Times New Roman" w:hAnsi="Courier New" w:cs="Courier New"/>
          <w:color w:val="444444"/>
          <w:sz w:val="18"/>
          <w:szCs w:val="18"/>
          <w:lang w:eastAsia="ru-RU"/>
        </w:rPr>
        <w:t xml:space="preserve"> сочинить что-нибудь веселое для его больного сына по имени </w:t>
      </w:r>
      <w:proofErr w:type="spellStart"/>
      <w:r w:rsidRPr="001A580E">
        <w:rPr>
          <w:rFonts w:ascii="Courier New" w:eastAsia="Times New Roman" w:hAnsi="Courier New" w:cs="Courier New"/>
          <w:color w:val="444444"/>
          <w:sz w:val="18"/>
          <w:szCs w:val="18"/>
          <w:lang w:eastAsia="ru-RU"/>
        </w:rPr>
        <w:t>Чичго</w:t>
      </w:r>
      <w:proofErr w:type="spellEnd"/>
      <w:r w:rsidRPr="001A580E">
        <w:rPr>
          <w:rFonts w:ascii="Courier New" w:eastAsia="Times New Roman" w:hAnsi="Courier New" w:cs="Courier New"/>
          <w:color w:val="444444"/>
          <w:sz w:val="18"/>
          <w:szCs w:val="18"/>
          <w:lang w:eastAsia="ru-RU"/>
        </w:rPr>
        <w:t>.</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Но предисловие нужно не только для этого. Оно дает гораздо больше.</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Один мальчик, пятиклассник, прочитал «Путешествие Гулливера» и под горячую руку написал письмо автору книги Джонатану Свифту. Он хвалил книгу и очень просил написать продолжение. В предисловии к этой книге сказано, что английский писатель Джонатан Свифт умер двести с лишним лет назад. Но мальчик предисловия не читал, и пошло письмо в Союз советских писателей.</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И так предисловие:</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xml:space="preserve">                        Бывает </w:t>
      </w:r>
      <w:proofErr w:type="gramStart"/>
      <w:r w:rsidRPr="001A580E">
        <w:rPr>
          <w:rFonts w:ascii="Courier New" w:eastAsia="Times New Roman" w:hAnsi="Courier New" w:cs="Courier New"/>
          <w:color w:val="444444"/>
          <w:sz w:val="18"/>
          <w:szCs w:val="18"/>
          <w:lang w:eastAsia="ru-RU"/>
        </w:rPr>
        <w:t>разное</w:t>
      </w:r>
      <w:proofErr w:type="gramEnd"/>
      <w:r w:rsidRPr="001A580E">
        <w:rPr>
          <w:rFonts w:ascii="Courier New" w:eastAsia="Times New Roman" w:hAnsi="Courier New" w:cs="Courier New"/>
          <w:color w:val="444444"/>
          <w:sz w:val="18"/>
          <w:szCs w:val="18"/>
          <w:lang w:eastAsia="ru-RU"/>
        </w:rPr>
        <w:t xml:space="preserve"> –</w:t>
      </w:r>
    </w:p>
    <w:p w:rsidR="001A580E" w:rsidRPr="001A580E" w:rsidRDefault="001A580E" w:rsidP="001A580E">
      <w:pPr>
        <w:spacing w:after="0" w:line="270" w:lineRule="atLeast"/>
        <w:ind w:firstLine="72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Длинное и страстное,</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Краткое</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И даже иногда в стихах.</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 если подобная статья располагается после всего текста, то тогда называется послесловием. И рассказывает кратко о дальнейшей судьбе героев.</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Ребята, давайте с вами немного отдохнем и вспомним наши любимые сказки? Готовы!</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Игра: «Угадайте сказку, где живут эти персонажи».</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                «Угадайте, кто из сказочных героев исполнял песню».</w:t>
      </w:r>
      <w:r w:rsidRPr="001A580E">
        <w:rPr>
          <w:rFonts w:ascii="Courier New" w:eastAsia="Times New Roman" w:hAnsi="Courier New" w:cs="Courier New"/>
          <w:color w:val="444444"/>
          <w:sz w:val="18"/>
          <w:szCs w:val="18"/>
          <w:lang w:eastAsia="ru-RU"/>
        </w:rPr>
        <w:t> </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7. Иллюстрации. </w:t>
      </w:r>
      <w:r w:rsidRPr="001A580E">
        <w:rPr>
          <w:rFonts w:ascii="Courier New" w:eastAsia="Times New Roman" w:hAnsi="Courier New" w:cs="Courier New"/>
          <w:color w:val="444444"/>
          <w:sz w:val="18"/>
          <w:szCs w:val="18"/>
          <w:lang w:eastAsia="ru-RU"/>
        </w:rPr>
        <w:t>Итак, мы продолжаем наше знакомство с элементами книги. Если мы внимательно посмотрим и перелистаем книгу, то встречаем рисунки и фотографии в книге, которые называются иллюстрации. Иллюстрация помогает увидеть то, о чем написано в книге, помогает лучше понять содержание.</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xml:space="preserve">Писатель пишет, рассказывает словами, а художник рисует, показывает то, о чем пишет писатель, автор. Рисунки в книгах как окошко в мир. Открыли одну книгу – попали в лес, узнали его обитателей. Открыли </w:t>
      </w:r>
      <w:proofErr w:type="gramStart"/>
      <w:r w:rsidRPr="001A580E">
        <w:rPr>
          <w:rFonts w:ascii="Courier New" w:eastAsia="Times New Roman" w:hAnsi="Courier New" w:cs="Courier New"/>
          <w:color w:val="444444"/>
          <w:sz w:val="18"/>
          <w:szCs w:val="18"/>
          <w:lang w:eastAsia="ru-RU"/>
        </w:rPr>
        <w:t>другую</w:t>
      </w:r>
      <w:proofErr w:type="gramEnd"/>
      <w:r w:rsidRPr="001A580E">
        <w:rPr>
          <w:rFonts w:ascii="Courier New" w:eastAsia="Times New Roman" w:hAnsi="Courier New" w:cs="Courier New"/>
          <w:color w:val="444444"/>
          <w:sz w:val="18"/>
          <w:szCs w:val="18"/>
          <w:lang w:eastAsia="ru-RU"/>
        </w:rPr>
        <w:t xml:space="preserve"> – увидели космический корабль. Каждый художник-иллюстратор, показывает мир таким каким мы сами </w:t>
      </w:r>
      <w:proofErr w:type="spellStart"/>
      <w:r w:rsidRPr="001A580E">
        <w:rPr>
          <w:rFonts w:ascii="Courier New" w:eastAsia="Times New Roman" w:hAnsi="Courier New" w:cs="Courier New"/>
          <w:color w:val="444444"/>
          <w:sz w:val="18"/>
          <w:szCs w:val="18"/>
          <w:lang w:eastAsia="ru-RU"/>
        </w:rPr>
        <w:t>видим</w:t>
      </w:r>
      <w:proofErr w:type="gramStart"/>
      <w:r w:rsidRPr="001A580E">
        <w:rPr>
          <w:rFonts w:ascii="Courier New" w:eastAsia="Times New Roman" w:hAnsi="Courier New" w:cs="Courier New"/>
          <w:color w:val="444444"/>
          <w:sz w:val="18"/>
          <w:szCs w:val="18"/>
          <w:lang w:eastAsia="ru-RU"/>
        </w:rPr>
        <w:t>.У</w:t>
      </w:r>
      <w:proofErr w:type="spellEnd"/>
      <w:proofErr w:type="gramEnd"/>
      <w:r w:rsidRPr="001A580E">
        <w:rPr>
          <w:rFonts w:ascii="Courier New" w:eastAsia="Times New Roman" w:hAnsi="Courier New" w:cs="Courier New"/>
          <w:color w:val="444444"/>
          <w:sz w:val="18"/>
          <w:szCs w:val="18"/>
          <w:lang w:eastAsia="ru-RU"/>
        </w:rPr>
        <w:t xml:space="preserve"> художника В. </w:t>
      </w:r>
      <w:proofErr w:type="spellStart"/>
      <w:r w:rsidRPr="001A580E">
        <w:rPr>
          <w:rFonts w:ascii="Courier New" w:eastAsia="Times New Roman" w:hAnsi="Courier New" w:cs="Courier New"/>
          <w:color w:val="444444"/>
          <w:sz w:val="18"/>
          <w:szCs w:val="18"/>
          <w:lang w:eastAsia="ru-RU"/>
        </w:rPr>
        <w:t>Сутеева</w:t>
      </w:r>
      <w:proofErr w:type="spellEnd"/>
      <w:r w:rsidRPr="001A580E">
        <w:rPr>
          <w:rFonts w:ascii="Courier New" w:eastAsia="Times New Roman" w:hAnsi="Courier New" w:cs="Courier New"/>
          <w:color w:val="444444"/>
          <w:sz w:val="18"/>
          <w:szCs w:val="18"/>
          <w:lang w:eastAsia="ru-RU"/>
        </w:rPr>
        <w:t xml:space="preserve">, животные похожи на игрушечных. Только эти игрушки на страницах книги оживают. Вот черные котята с большими и пушистыми хвостами. Они такие симпатичные, что их даже хочется погладить. Художник В. </w:t>
      </w:r>
      <w:proofErr w:type="spellStart"/>
      <w:r w:rsidRPr="001A580E">
        <w:rPr>
          <w:rFonts w:ascii="Courier New" w:eastAsia="Times New Roman" w:hAnsi="Courier New" w:cs="Courier New"/>
          <w:color w:val="444444"/>
          <w:sz w:val="18"/>
          <w:szCs w:val="18"/>
          <w:lang w:eastAsia="ru-RU"/>
        </w:rPr>
        <w:t>Сутеев</w:t>
      </w:r>
      <w:proofErr w:type="spellEnd"/>
      <w:r w:rsidRPr="001A580E">
        <w:rPr>
          <w:rFonts w:ascii="Courier New" w:eastAsia="Times New Roman" w:hAnsi="Courier New" w:cs="Courier New"/>
          <w:color w:val="444444"/>
          <w:sz w:val="18"/>
          <w:szCs w:val="18"/>
          <w:lang w:eastAsia="ru-RU"/>
        </w:rPr>
        <w:t xml:space="preserve"> нарисовал иллюстрации к сказке </w:t>
      </w:r>
      <w:proofErr w:type="spellStart"/>
      <w:r w:rsidRPr="001A580E">
        <w:rPr>
          <w:rFonts w:ascii="Courier New" w:eastAsia="Times New Roman" w:hAnsi="Courier New" w:cs="Courier New"/>
          <w:color w:val="444444"/>
          <w:sz w:val="18"/>
          <w:szCs w:val="18"/>
          <w:lang w:eastAsia="ru-RU"/>
        </w:rPr>
        <w:t>К.Чуковского</w:t>
      </w:r>
      <w:proofErr w:type="spellEnd"/>
      <w:r w:rsidRPr="001A580E">
        <w:rPr>
          <w:rFonts w:ascii="Courier New" w:eastAsia="Times New Roman" w:hAnsi="Courier New" w:cs="Courier New"/>
          <w:color w:val="444444"/>
          <w:sz w:val="18"/>
          <w:szCs w:val="18"/>
          <w:lang w:eastAsia="ru-RU"/>
        </w:rPr>
        <w:t xml:space="preserve"> «Доктор Айболит». Большая седая борода, ласковые глаза, глядящие из-под круглых очков, белый халат, шапочка с красным крестом – все это говорит о том, что доктор друг всех зверей и детей. Волки на рисунках </w:t>
      </w:r>
      <w:proofErr w:type="spellStart"/>
      <w:r w:rsidRPr="001A580E">
        <w:rPr>
          <w:rFonts w:ascii="Courier New" w:eastAsia="Times New Roman" w:hAnsi="Courier New" w:cs="Courier New"/>
          <w:color w:val="444444"/>
          <w:sz w:val="18"/>
          <w:szCs w:val="18"/>
          <w:lang w:eastAsia="ru-RU"/>
        </w:rPr>
        <w:t>Сутеева</w:t>
      </w:r>
      <w:proofErr w:type="spellEnd"/>
      <w:r w:rsidRPr="001A580E">
        <w:rPr>
          <w:rFonts w:ascii="Courier New" w:eastAsia="Times New Roman" w:hAnsi="Courier New" w:cs="Courier New"/>
          <w:color w:val="444444"/>
          <w:sz w:val="18"/>
          <w:szCs w:val="18"/>
          <w:lang w:eastAsia="ru-RU"/>
        </w:rPr>
        <w:t xml:space="preserve"> совсем не страшные – они добрые, как и все герои этой сказки. Так художник понял главную мысль этой сказки – прославление идеи добра.</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xml:space="preserve">Давайте познакомимся с творчеством </w:t>
      </w:r>
      <w:proofErr w:type="spellStart"/>
      <w:r w:rsidRPr="001A580E">
        <w:rPr>
          <w:rFonts w:ascii="Courier New" w:eastAsia="Times New Roman" w:hAnsi="Courier New" w:cs="Courier New"/>
          <w:color w:val="444444"/>
          <w:sz w:val="18"/>
          <w:szCs w:val="18"/>
          <w:lang w:eastAsia="ru-RU"/>
        </w:rPr>
        <w:t>Чарушина</w:t>
      </w:r>
      <w:proofErr w:type="spellEnd"/>
      <w:r w:rsidRPr="001A580E">
        <w:rPr>
          <w:rFonts w:ascii="Courier New" w:eastAsia="Times New Roman" w:hAnsi="Courier New" w:cs="Courier New"/>
          <w:color w:val="444444"/>
          <w:sz w:val="18"/>
          <w:szCs w:val="18"/>
          <w:lang w:eastAsia="ru-RU"/>
        </w:rPr>
        <w:t>. Он хорошо знает характеры и поведение животных и в своих иллюстрациях умело передает, с большой любовью выписывает своих персонажей. Трогательные пушистые животные остаются в памяти надолго у нас.</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xml:space="preserve">Жили в Ленинграде два замечательных человека С.Я. Маршак и Вл. В. Лебедев. Маршак писал книги. Лебедев рисовал картинки. Они встретились, подружились и стали делать книжки вместе. Напишет Маршак </w:t>
      </w:r>
      <w:proofErr w:type="gramStart"/>
      <w:r w:rsidRPr="001A580E">
        <w:rPr>
          <w:rFonts w:ascii="Courier New" w:eastAsia="Times New Roman" w:hAnsi="Courier New" w:cs="Courier New"/>
          <w:color w:val="444444"/>
          <w:sz w:val="18"/>
          <w:szCs w:val="18"/>
          <w:lang w:eastAsia="ru-RU"/>
        </w:rPr>
        <w:t>сказку про</w:t>
      </w:r>
      <w:proofErr w:type="gramEnd"/>
      <w:r w:rsidRPr="001A580E">
        <w:rPr>
          <w:rFonts w:ascii="Courier New" w:eastAsia="Times New Roman" w:hAnsi="Courier New" w:cs="Courier New"/>
          <w:color w:val="444444"/>
          <w:sz w:val="18"/>
          <w:szCs w:val="18"/>
          <w:lang w:eastAsia="ru-RU"/>
        </w:rPr>
        <w:t xml:space="preserve"> глупого мышонка или стихи про </w:t>
      </w:r>
      <w:proofErr w:type="spellStart"/>
      <w:r w:rsidRPr="001A580E">
        <w:rPr>
          <w:rFonts w:ascii="Courier New" w:eastAsia="Times New Roman" w:hAnsi="Courier New" w:cs="Courier New"/>
          <w:color w:val="444444"/>
          <w:sz w:val="18"/>
          <w:szCs w:val="18"/>
          <w:lang w:eastAsia="ru-RU"/>
        </w:rPr>
        <w:t>устатого</w:t>
      </w:r>
      <w:proofErr w:type="spellEnd"/>
      <w:r w:rsidRPr="001A580E">
        <w:rPr>
          <w:rFonts w:ascii="Courier New" w:eastAsia="Times New Roman" w:hAnsi="Courier New" w:cs="Courier New"/>
          <w:color w:val="444444"/>
          <w:sz w:val="18"/>
          <w:szCs w:val="18"/>
          <w:lang w:eastAsia="ru-RU"/>
        </w:rPr>
        <w:t>-полосатого котенка, а Лебедев нарисует и мышонка и котенка и еще многое другое. Работали дружно с увлечением. Если получалось смешно, сами радовались и смеялись.</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Иллюстрации тоже очень важные,</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Красиво разукрашены.</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Расскажут читателю</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О том, что, кто, когда и где</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Творит дела прекрасные,</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 может, несуразные</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 может, даже злые –</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Решай, читатель, сам,</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Взглянув на иллюстрации</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lastRenderedPageBreak/>
        <w:t>К стихам, рассказам, повестям.</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8. Содержание. Оглавление. </w:t>
      </w:r>
      <w:r w:rsidRPr="001A580E">
        <w:rPr>
          <w:rFonts w:ascii="Courier New" w:eastAsia="Times New Roman" w:hAnsi="Courier New" w:cs="Courier New"/>
          <w:color w:val="444444"/>
          <w:sz w:val="18"/>
          <w:szCs w:val="18"/>
          <w:lang w:eastAsia="ru-RU"/>
        </w:rPr>
        <w:t>А теперь еще раз посмотрим на последние странички книги. Там, как правило, помещается содержание. В нем перечисляются названия рассказов, сказок, глав, которые есть в книге, и указываются страницы, на которых можно найти начало каждого рассказа или сказки. Можно проверить, какие произведения из этой книги вы раньше не читали. При помощи оглавления гораздо удобнее и быстрее искать нужное стихотворение или рассказ. А, глядя на название отдельных глав, можно догадаться, о чем в них идет речь.</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Как в доме обычном</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Есть список жильцов,</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Так книге любой</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Оглавление нужно</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Чтоб быстро читатель</w:t>
      </w:r>
    </w:p>
    <w:p w:rsidR="001A580E" w:rsidRPr="001A580E" w:rsidRDefault="001A580E" w:rsidP="001A580E">
      <w:pPr>
        <w:spacing w:after="0" w:line="270" w:lineRule="atLeast"/>
        <w:ind w:left="288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Нашел в ней, что нужно.</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9. Словарь. </w:t>
      </w:r>
      <w:r w:rsidRPr="001A580E">
        <w:rPr>
          <w:rFonts w:ascii="Courier New" w:eastAsia="Times New Roman" w:hAnsi="Courier New" w:cs="Courier New"/>
          <w:color w:val="444444"/>
          <w:sz w:val="18"/>
          <w:szCs w:val="18"/>
          <w:lang w:eastAsia="ru-RU"/>
        </w:rPr>
        <w:t>Иногда в тексте произведения встречаются сложные незнакомые слова. Они помечаются звездочками или маленькими цифрами. Значение их или объяснение можно поискать внизу страницы. Это так называемая сноска. Или в конце книги размещается словарик, который и объясняет смысл непонятных слов.</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Вот как много есть у нас с вами помощников при выборе и чтении книг. Запомните, что все эти элементы книги направлены на то, чтобы помочь тебе определить ее назначение, оградить от возможных ошибок при выборе литературы для чтения.</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 xml:space="preserve">Теперь давайте проверим себя, </w:t>
      </w:r>
      <w:proofErr w:type="gramStart"/>
      <w:r w:rsidRPr="001A580E">
        <w:rPr>
          <w:rFonts w:ascii="Courier New" w:eastAsia="Times New Roman" w:hAnsi="Courier New" w:cs="Courier New"/>
          <w:color w:val="444444"/>
          <w:sz w:val="18"/>
          <w:szCs w:val="18"/>
          <w:lang w:eastAsia="ru-RU"/>
        </w:rPr>
        <w:t>на сколько</w:t>
      </w:r>
      <w:proofErr w:type="gramEnd"/>
      <w:r w:rsidRPr="001A580E">
        <w:rPr>
          <w:rFonts w:ascii="Courier New" w:eastAsia="Times New Roman" w:hAnsi="Courier New" w:cs="Courier New"/>
          <w:color w:val="444444"/>
          <w:sz w:val="18"/>
          <w:szCs w:val="18"/>
          <w:lang w:eastAsia="ru-RU"/>
        </w:rPr>
        <w:t xml:space="preserve"> вы поняли сегодняшний урок.</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b/>
          <w:bCs/>
          <w:color w:val="444444"/>
          <w:sz w:val="18"/>
          <w:szCs w:val="18"/>
          <w:lang w:eastAsia="ru-RU"/>
        </w:rPr>
        <w:t>Вопросы:</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Как называется лист, где указаны автор, название и год издания книги? </w:t>
      </w:r>
      <w:r w:rsidRPr="001A580E">
        <w:rPr>
          <w:rFonts w:ascii="Courier New" w:eastAsia="Times New Roman" w:hAnsi="Courier New" w:cs="Courier New"/>
          <w:b/>
          <w:bCs/>
          <w:color w:val="444444"/>
          <w:sz w:val="18"/>
          <w:szCs w:val="18"/>
          <w:lang w:eastAsia="ru-RU"/>
        </w:rPr>
        <w:t>(Титульный лист).</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Что поможет раскрыть содержание книги?  </w:t>
      </w:r>
      <w:r w:rsidRPr="001A580E">
        <w:rPr>
          <w:rFonts w:ascii="Courier New" w:eastAsia="Times New Roman" w:hAnsi="Courier New" w:cs="Courier New"/>
          <w:b/>
          <w:bCs/>
          <w:color w:val="444444"/>
          <w:sz w:val="18"/>
          <w:szCs w:val="18"/>
          <w:lang w:eastAsia="ru-RU"/>
        </w:rPr>
        <w:t>(Предисловие).</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Где можно быстро найти рассказ или главу? </w:t>
      </w:r>
      <w:r w:rsidRPr="001A580E">
        <w:rPr>
          <w:rFonts w:ascii="Courier New" w:eastAsia="Times New Roman" w:hAnsi="Courier New" w:cs="Courier New"/>
          <w:b/>
          <w:bCs/>
          <w:color w:val="444444"/>
          <w:sz w:val="18"/>
          <w:szCs w:val="18"/>
          <w:lang w:eastAsia="ru-RU"/>
        </w:rPr>
        <w:t>(Содержание).</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Что предохраняет книгу от повреждений? </w:t>
      </w:r>
      <w:r w:rsidRPr="001A580E">
        <w:rPr>
          <w:rFonts w:ascii="Courier New" w:eastAsia="Times New Roman" w:hAnsi="Courier New" w:cs="Courier New"/>
          <w:b/>
          <w:bCs/>
          <w:color w:val="444444"/>
          <w:sz w:val="18"/>
          <w:szCs w:val="18"/>
          <w:lang w:eastAsia="ru-RU"/>
        </w:rPr>
        <w:t>(Обложка).</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Где можно найти объяснение непонятным словам? </w:t>
      </w:r>
      <w:r w:rsidRPr="001A580E">
        <w:rPr>
          <w:rFonts w:ascii="Courier New" w:eastAsia="Times New Roman" w:hAnsi="Courier New" w:cs="Courier New"/>
          <w:b/>
          <w:bCs/>
          <w:color w:val="444444"/>
          <w:sz w:val="18"/>
          <w:szCs w:val="18"/>
          <w:lang w:eastAsia="ru-RU"/>
        </w:rPr>
        <w:t>(Словарь).</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Как называется первый лист книги? </w:t>
      </w:r>
      <w:r w:rsidRPr="001A580E">
        <w:rPr>
          <w:rFonts w:ascii="Courier New" w:eastAsia="Times New Roman" w:hAnsi="Courier New" w:cs="Courier New"/>
          <w:b/>
          <w:bCs/>
          <w:color w:val="444444"/>
          <w:sz w:val="18"/>
          <w:szCs w:val="18"/>
          <w:lang w:eastAsia="ru-RU"/>
        </w:rPr>
        <w:t>(Форзац).</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Как называются рисунки, сопровождающие и дополняющие текст? </w:t>
      </w:r>
      <w:r w:rsidRPr="001A580E">
        <w:rPr>
          <w:rFonts w:ascii="Courier New" w:eastAsia="Times New Roman" w:hAnsi="Courier New" w:cs="Courier New"/>
          <w:b/>
          <w:bCs/>
          <w:color w:val="444444"/>
          <w:sz w:val="18"/>
          <w:szCs w:val="18"/>
          <w:lang w:eastAsia="ru-RU"/>
        </w:rPr>
        <w:t>(Иллюстрации).</w:t>
      </w:r>
      <w:r w:rsidRPr="001A580E">
        <w:rPr>
          <w:rFonts w:ascii="Courier New" w:eastAsia="Times New Roman" w:hAnsi="Courier New" w:cs="Courier New"/>
          <w:color w:val="444444"/>
          <w:sz w:val="18"/>
          <w:szCs w:val="18"/>
          <w:lang w:eastAsia="ru-RU"/>
        </w:rPr>
        <w:t> </w:t>
      </w:r>
    </w:p>
    <w:p w:rsidR="001A580E" w:rsidRPr="001A580E" w:rsidRDefault="001A580E" w:rsidP="001A580E">
      <w:pPr>
        <w:numPr>
          <w:ilvl w:val="0"/>
          <w:numId w:val="2"/>
        </w:numPr>
        <w:spacing w:after="0" w:line="270" w:lineRule="atLeast"/>
        <w:ind w:left="90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Очень краткое изложение содержания книги?</w:t>
      </w:r>
      <w:r w:rsidRPr="001A580E">
        <w:rPr>
          <w:rFonts w:ascii="Courier New" w:eastAsia="Times New Roman" w:hAnsi="Courier New" w:cs="Courier New"/>
          <w:b/>
          <w:bCs/>
          <w:color w:val="444444"/>
          <w:sz w:val="18"/>
          <w:szCs w:val="18"/>
          <w:lang w:eastAsia="ru-RU"/>
        </w:rPr>
        <w:t> </w:t>
      </w:r>
      <w:r w:rsidRPr="001A580E">
        <w:rPr>
          <w:rFonts w:ascii="Courier New" w:eastAsia="Times New Roman" w:hAnsi="Courier New" w:cs="Courier New"/>
          <w:color w:val="444444"/>
          <w:sz w:val="18"/>
          <w:szCs w:val="18"/>
          <w:lang w:eastAsia="ru-RU"/>
        </w:rPr>
        <w:t>(</w:t>
      </w:r>
      <w:r w:rsidRPr="001A580E">
        <w:rPr>
          <w:rFonts w:ascii="Courier New" w:eastAsia="Times New Roman" w:hAnsi="Courier New" w:cs="Courier New"/>
          <w:b/>
          <w:bCs/>
          <w:color w:val="444444"/>
          <w:sz w:val="18"/>
          <w:szCs w:val="18"/>
          <w:lang w:eastAsia="ru-RU"/>
        </w:rPr>
        <w:t>Аннотация).</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Наше занятие подходит к концу, сегодня мы с вами плодотворно поработали, выучили много интересных слов. В заключение нашего занятия мне очень хочется вам напомнить.</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Книга – очень ценная вещь. Много труда затратили люди на ее изготовление, поэтому, нужно обращаться с ней бережно.</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А что значит обращаться бережно? Чего боится книга? (Ответы).</w:t>
      </w:r>
    </w:p>
    <w:p w:rsidR="001A580E" w:rsidRPr="001A580E" w:rsidRDefault="001A580E" w:rsidP="001A580E">
      <w:pPr>
        <w:spacing w:after="0" w:line="270" w:lineRule="atLeast"/>
        <w:ind w:firstLine="540"/>
        <w:jc w:val="both"/>
        <w:rPr>
          <w:rFonts w:ascii="Arial" w:eastAsia="Times New Roman" w:hAnsi="Arial" w:cs="Arial"/>
          <w:color w:val="444444"/>
          <w:sz w:val="18"/>
          <w:szCs w:val="18"/>
          <w:lang w:eastAsia="ru-RU"/>
        </w:rPr>
      </w:pPr>
      <w:r w:rsidRPr="001A580E">
        <w:rPr>
          <w:rFonts w:ascii="Courier New" w:eastAsia="Times New Roman" w:hAnsi="Courier New" w:cs="Courier New"/>
          <w:color w:val="444444"/>
          <w:sz w:val="18"/>
          <w:szCs w:val="18"/>
          <w:lang w:eastAsia="ru-RU"/>
        </w:rPr>
        <w:t>Книга предназначена только для чтения. На нее нельзя ставить утюг или сковородку, подкладывать ее под ножку качающегося стула, накрывать ею настольную лампу, слюнявить листы, подчеркивать понравившиеся или непонравившиеся места, рисовать на ней. Книга очень хрупка. Она боится и воды, и огня, и грязных рук. Но бережно хранимая книга живет сотни лет. Ведь всем интересно посмотреть, какой была книжка 50, 100 и больше лет назад. </w:t>
      </w:r>
      <w:r w:rsidRPr="001A580E">
        <w:rPr>
          <w:rFonts w:ascii="Courier New" w:eastAsia="Times New Roman" w:hAnsi="Courier New" w:cs="Courier New"/>
          <w:b/>
          <w:bCs/>
          <w:color w:val="444444"/>
          <w:sz w:val="18"/>
          <w:szCs w:val="18"/>
          <w:lang w:eastAsia="ru-RU"/>
        </w:rPr>
        <w:t xml:space="preserve">(Можно показать книги прошлых лет издания, </w:t>
      </w:r>
      <w:proofErr w:type="spellStart"/>
      <w:proofErr w:type="gramStart"/>
      <w:r w:rsidRPr="001A580E">
        <w:rPr>
          <w:rFonts w:ascii="Courier New" w:eastAsia="Times New Roman" w:hAnsi="Courier New" w:cs="Courier New"/>
          <w:b/>
          <w:bCs/>
          <w:color w:val="444444"/>
          <w:sz w:val="18"/>
          <w:szCs w:val="18"/>
          <w:lang w:eastAsia="ru-RU"/>
        </w:rPr>
        <w:t>нап</w:t>
      </w:r>
      <w:proofErr w:type="spellEnd"/>
      <w:r w:rsidRPr="001A580E">
        <w:rPr>
          <w:rFonts w:ascii="Courier New" w:eastAsia="Times New Roman" w:hAnsi="Courier New" w:cs="Courier New"/>
          <w:b/>
          <w:bCs/>
          <w:color w:val="444444"/>
          <w:sz w:val="18"/>
          <w:szCs w:val="18"/>
          <w:lang w:eastAsia="ru-RU"/>
        </w:rPr>
        <w:t>-р</w:t>
      </w:r>
      <w:proofErr w:type="gramEnd"/>
      <w:r w:rsidRPr="001A580E">
        <w:rPr>
          <w:rFonts w:ascii="Courier New" w:eastAsia="Times New Roman" w:hAnsi="Courier New" w:cs="Courier New"/>
          <w:b/>
          <w:bCs/>
          <w:color w:val="444444"/>
          <w:sz w:val="18"/>
          <w:szCs w:val="18"/>
          <w:lang w:eastAsia="ru-RU"/>
        </w:rPr>
        <w:t xml:space="preserve"> букварь 60-х, 70-х годов).</w:t>
      </w:r>
    </w:p>
    <w:p w:rsidR="00C3157F" w:rsidRDefault="00C3157F">
      <w:bookmarkStart w:id="0" w:name="_GoBack"/>
      <w:bookmarkEnd w:id="0"/>
    </w:p>
    <w:sectPr w:rsidR="00C31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7FAE"/>
    <w:multiLevelType w:val="multilevel"/>
    <w:tmpl w:val="FDD4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6E2728"/>
    <w:multiLevelType w:val="multilevel"/>
    <w:tmpl w:val="D20E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0E"/>
    <w:rsid w:val="001A580E"/>
    <w:rsid w:val="00C3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Ильсеяр</dc:creator>
  <cp:lastModifiedBy>Ильсеяр</cp:lastModifiedBy>
  <cp:revision>2</cp:revision>
  <dcterms:created xsi:type="dcterms:W3CDTF">2012-11-21T06:40:00Z</dcterms:created>
  <dcterms:modified xsi:type="dcterms:W3CDTF">2012-11-21T06:42:00Z</dcterms:modified>
</cp:coreProperties>
</file>