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57" w:rsidRDefault="00753457" w:rsidP="00753457">
      <w:pPr>
        <w:autoSpaceDE w:val="0"/>
        <w:autoSpaceDN w:val="0"/>
        <w:adjustRightInd w:val="0"/>
        <w:spacing w:before="24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давным-давно прошла война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(устный журнал)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непримиримое отношение к врагам мира и свободы народов; вызывать у детей стремление быть достойными преемниками лучших традиций своего народа; способствовать стремлению к пополнению знаний об истории нашей Родины.</w:t>
      </w:r>
    </w:p>
    <w:p w:rsidR="00753457" w:rsidRDefault="00753457" w:rsidP="00753457">
      <w:pPr>
        <w:autoSpaceDE w:val="0"/>
        <w:autoSpaceDN w:val="0"/>
        <w:adjustRightInd w:val="0"/>
        <w:spacing w:before="12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устного журнала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Ученица.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Давным-давно прошла война,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боль взывает к людям…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Давайте, люди, никогда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 этом не забудем!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i/>
          <w:iCs/>
          <w:sz w:val="28"/>
          <w:szCs w:val="28"/>
        </w:rPr>
        <w:t>Страница первая</w:t>
      </w:r>
      <w:r>
        <w:rPr>
          <w:rFonts w:ascii="Times New Roman" w:hAnsi="Times New Roman" w:cs="Times New Roman"/>
          <w:sz w:val="28"/>
          <w:szCs w:val="28"/>
        </w:rPr>
        <w:t>. «Москва… как много в этом звуке!».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ученик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(читает отрывок из романа А. С. Пушкина «Евгений Онегин», гл. 7). 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Москва… как много в этом звуке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сердца русского слилось!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60"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в нем отозвалось!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2-й ученик. </w:t>
      </w:r>
      <w:r>
        <w:rPr>
          <w:rFonts w:ascii="Times New Roman" w:hAnsi="Times New Roman" w:cs="Times New Roman"/>
          <w:sz w:val="28"/>
          <w:szCs w:val="28"/>
        </w:rPr>
        <w:t>Быстро летит время. Стареют ветераны Великой Отечественной войны. И чем дальше уходят в историю события того грозного времени, тем отчетливее предстают они в нашей памяти, тем яснее становится их историческое значение.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3-й ученик.</w:t>
      </w:r>
      <w:r>
        <w:rPr>
          <w:rFonts w:ascii="Times New Roman" w:hAnsi="Times New Roman" w:cs="Times New Roman"/>
          <w:sz w:val="28"/>
          <w:szCs w:val="28"/>
        </w:rPr>
        <w:t xml:space="preserve"> Немецко-фашистская армия после триумфального марша по Европе понесла  первое крупное поражение. Под Москвой произошел полный и окончательный крах «блицкрига», перед всем миром была развеяна легенда о «непобедимости» гитлеровской армии.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4-й ученик.</w:t>
      </w:r>
      <w:r>
        <w:rPr>
          <w:rFonts w:ascii="Times New Roman" w:hAnsi="Times New Roman" w:cs="Times New Roman"/>
          <w:sz w:val="28"/>
          <w:szCs w:val="28"/>
        </w:rPr>
        <w:t xml:space="preserve"> В боях за родную столицу советские воины проявили величайшую стойкость и массовый героизм. Яркой страницей тех дней явился подвиг 28 воинов из дивизии генерала Панфилова, которых возглавил политрук Клочков. С</w:t>
      </w:r>
      <w:r w:rsidR="0053355F">
        <w:rPr>
          <w:rFonts w:ascii="Times New Roman" w:hAnsi="Times New Roman" w:cs="Times New Roman"/>
          <w:sz w:val="28"/>
          <w:szCs w:val="28"/>
        </w:rPr>
        <w:t>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«Велика Россия, а отступать некуда – позади Москва» – воодушевили отважных воинов. Почти все они погибли, но гитлеровцы не прорвались через их рубеж.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5-й ученик. </w:t>
      </w:r>
      <w:r>
        <w:rPr>
          <w:rFonts w:ascii="Times New Roman" w:hAnsi="Times New Roman" w:cs="Times New Roman"/>
          <w:sz w:val="28"/>
          <w:szCs w:val="28"/>
        </w:rPr>
        <w:t>Имя отважной партизанской разведчицы Зои Космодемьянской, отдавшей жизнь за Родину, стало символом мужества и патриотизма советских людей.</w:t>
      </w:r>
    </w:p>
    <w:p w:rsidR="00753457" w:rsidRDefault="0053355F" w:rsidP="00753457">
      <w:pPr>
        <w:tabs>
          <w:tab w:val="left" w:pos="1695"/>
        </w:tabs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</w:t>
      </w:r>
      <w:bookmarkStart w:id="0" w:name="_GoBack"/>
      <w:bookmarkEnd w:id="0"/>
      <w:r w:rsidR="00753457">
        <w:rPr>
          <w:rFonts w:ascii="Times New Roman" w:hAnsi="Times New Roman" w:cs="Times New Roman"/>
          <w:i/>
          <w:iCs/>
          <w:sz w:val="28"/>
          <w:szCs w:val="28"/>
        </w:rPr>
        <w:t xml:space="preserve"> выступление Героя Советского Союза В. Талалихина. Звучит песня Б. Окуджавы «Ах, война…».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i/>
          <w:iCs/>
          <w:sz w:val="28"/>
          <w:szCs w:val="28"/>
        </w:rPr>
        <w:t>Страница вторая</w:t>
      </w:r>
      <w:r>
        <w:rPr>
          <w:rFonts w:ascii="Times New Roman" w:hAnsi="Times New Roman" w:cs="Times New Roman"/>
          <w:sz w:val="28"/>
          <w:szCs w:val="28"/>
        </w:rPr>
        <w:t xml:space="preserve"> «Он, она и война…».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Ученица читает стихотворение К. Симонова «Жди меня».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1-я ученица.</w:t>
      </w:r>
      <w:r>
        <w:rPr>
          <w:rFonts w:ascii="Times New Roman" w:hAnsi="Times New Roman" w:cs="Times New Roman"/>
          <w:sz w:val="28"/>
          <w:szCs w:val="28"/>
        </w:rPr>
        <w:t xml:space="preserve"> Письма с фронта. Как много они значили для тех, кто был на передовой, и для тех, кто трудился ради победы в тылу. Мы слушаем письма Зои Николаевны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Николаевича Селюковых.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 зале полумрак, на столе керосиновая лампа; она – в шали, он – в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плащпалатке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перед ним горит каганец.)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>1.11.1942 г.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«Здравствуй, моя дорогая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вас с мамой проводил, через три дня столкнулся с немцами. 27-го был ранен, 29-го – вторично. Впереди еще много испытаний, страданий и неожиданностей. Как удастся пройти этот сложный путь? Удастся ли выйти живыми?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Прощай, моя милая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Зока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120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Ученица.</w:t>
      </w:r>
      <w:r>
        <w:rPr>
          <w:rFonts w:ascii="Times New Roman" w:hAnsi="Times New Roman" w:cs="Times New Roman"/>
          <w:sz w:val="28"/>
          <w:szCs w:val="28"/>
        </w:rPr>
        <w:t xml:space="preserve"> 8.08.1944 г.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«Милочка, любимый!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знаешь, что я сейчас читаю? Горького, «Детство». И снова, и снова восхищаюсь его отточенным языком, его знаниями всего. Господи, как хорошо пишут наши русские писатели! Вот подожди, родной, ты тоже будешь все перечитывать, ведь классиков наших можно читать без конца, и поймешь еще лучше всю красоту их произведений.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Пиши хоть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>, ведь беспокоюсь. Зоя».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75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30.05.1944 г.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«Родная моя!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 горестное для нас известие, оно как гром свалилось на нас. Неужели у нас нет нашего Сережки?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себя, тогда и сын у нас будет, которого мы сможем сберечь и вырастить.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Целую крепко. Твой М.».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75"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Ученица.</w:t>
      </w:r>
      <w:r>
        <w:rPr>
          <w:rFonts w:ascii="Times New Roman" w:hAnsi="Times New Roman" w:cs="Times New Roman"/>
          <w:sz w:val="28"/>
          <w:szCs w:val="28"/>
        </w:rPr>
        <w:t xml:space="preserve"> 26.08.1944 г.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«Милый мой, здравствуй!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«Будем вместе, милый, вместе! Знают все, что мы родные» – это Ахматова. Я еще больше люблю ее за стихи, так правильно выразившие мое состояние. Обнимаю и целую. Всегда твоя Зоя».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75"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>8.09.1944 г.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«Родная моя, славная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тяжелой разлуки, тяжелые годы испытаний не только отдалили нас, но, наоборот, еще больше сблизили, сроднили. В боях за город Брест-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имею благодарность Верховного Главнокомандующего».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120"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Ученица.</w:t>
      </w:r>
      <w:r>
        <w:rPr>
          <w:rFonts w:ascii="Times New Roman" w:hAnsi="Times New Roman" w:cs="Times New Roman"/>
          <w:sz w:val="28"/>
          <w:szCs w:val="28"/>
        </w:rPr>
        <w:t xml:space="preserve"> 11.05.1945 г.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«Ну вот, наконец-то дождалась радостного, светлого дня – праздника Победы. Горячо, горячо поздравляю, мой любимый. Твоя мама сидит напротив меня и просит, чтобы ты поскорее ехал домой.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Зоя».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75"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11.05.1945 г.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«Любимая моя, здравствуй!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война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остался жив. До сих пор не верю, что не стреляют, неужели не надо пригибаться от пуль и снарядов? Жди меня, до скорой встречи,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М.».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120"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Сколько семей задела своим черным крылом война! Не обошла она и семью Селюковых. Но крепкая любовь, преданность и вера в победу и встречу помогла им пройти через все невзгоды и выстоять. После войны Зоя Николаевна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Николаевич воспитали двух сыновей и трех внуков.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Ученица читает вторую часть стихотворения К. Симонова «Жди меня».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Звучит песня М.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Ножкина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«Последний бой».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Страница третья.</w:t>
      </w:r>
      <w:r>
        <w:rPr>
          <w:rFonts w:ascii="Times New Roman" w:hAnsi="Times New Roman" w:cs="Times New Roman"/>
          <w:sz w:val="28"/>
          <w:szCs w:val="28"/>
        </w:rPr>
        <w:t xml:space="preserve"> «Нам мир завещано беречь».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I и II куплеты песни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Бухенвальдский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набат» (музыка В.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Мурадели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слова А. Соболева).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Выступает приглашенный на мероприятие ветеран, бывший узник концлагеря в Германии. Его рассказ сопровождается показом через эпидиаскоп документальных фотографий о зверствах фашистов в концлагерях. По окончании рассказа повторяется I куплет песни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Бухенвальдский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набат», который заканчивается словами: «Берегите мир!».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1-й ученик. </w:t>
      </w:r>
      <w:r>
        <w:rPr>
          <w:rFonts w:ascii="Times New Roman" w:hAnsi="Times New Roman" w:cs="Times New Roman"/>
          <w:sz w:val="28"/>
          <w:szCs w:val="28"/>
        </w:rPr>
        <w:t>Мир – это счастье для всех детей, для всех людей. Без мира нет детства, нет будущего.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ученик.</w:t>
      </w:r>
      <w:r>
        <w:rPr>
          <w:rFonts w:ascii="Times New Roman" w:hAnsi="Times New Roman" w:cs="Times New Roman"/>
          <w:sz w:val="28"/>
          <w:szCs w:val="28"/>
        </w:rPr>
        <w:t xml:space="preserve"> Мир – это утро, полное надежд и света. Это день, заполненный трудовыми заботами и свершениями.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3-й ученик.</w:t>
      </w:r>
      <w:r>
        <w:rPr>
          <w:rFonts w:ascii="Times New Roman" w:hAnsi="Times New Roman" w:cs="Times New Roman"/>
          <w:sz w:val="28"/>
          <w:szCs w:val="28"/>
        </w:rPr>
        <w:t xml:space="preserve"> Мир – это цветущие сады и золотые поля пшеницы. Мир – это школа, в окнах которой солнце.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4-й ученик.</w:t>
      </w:r>
      <w:r>
        <w:rPr>
          <w:rFonts w:ascii="Times New Roman" w:hAnsi="Times New Roman" w:cs="Times New Roman"/>
          <w:sz w:val="28"/>
          <w:szCs w:val="28"/>
        </w:rPr>
        <w:t xml:space="preserve"> Мир – это гул тракторов и комбайнов, а не скрежет танков. Мир – это жизнь, а не смерть.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5-й ученик.</w:t>
      </w:r>
      <w:r>
        <w:rPr>
          <w:rFonts w:ascii="Times New Roman" w:hAnsi="Times New Roman" w:cs="Times New Roman"/>
          <w:sz w:val="28"/>
          <w:szCs w:val="28"/>
        </w:rPr>
        <w:t xml:space="preserve"> Нам нужен мир – тебе и мне, </w:t>
      </w:r>
    </w:p>
    <w:p w:rsidR="00753457" w:rsidRDefault="00753457" w:rsidP="00753457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всем на свете детям. </w:t>
      </w:r>
    </w:p>
    <w:p w:rsidR="00753457" w:rsidRDefault="00753457" w:rsidP="00753457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должен мирным быть рассвет, </w:t>
      </w:r>
    </w:p>
    <w:p w:rsidR="00753457" w:rsidRDefault="00753457" w:rsidP="00753457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завтра встретим.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6-й ученик.</w:t>
      </w:r>
      <w:r>
        <w:rPr>
          <w:rFonts w:ascii="Times New Roman" w:hAnsi="Times New Roman" w:cs="Times New Roman"/>
          <w:sz w:val="28"/>
          <w:szCs w:val="28"/>
        </w:rPr>
        <w:t xml:space="preserve"> Нам нужен мир – трава в росе,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Улыбчивое детство,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нужен мир, прекрасный мир,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наследство.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7-й ученик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Кому мешает этот мир с цветами на опушке?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в этот мир, чудесный мир 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прицелился из пушки?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1-й ученик. </w:t>
      </w:r>
      <w:r>
        <w:rPr>
          <w:rFonts w:ascii="Times New Roman" w:hAnsi="Times New Roman" w:cs="Times New Roman"/>
          <w:sz w:val="28"/>
          <w:szCs w:val="28"/>
        </w:rPr>
        <w:t>Зачем же вновь пугают нас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 злобой затаенной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 страшной атомной войной,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 бомбою нейтронной?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ученик.</w:t>
      </w:r>
      <w:r>
        <w:rPr>
          <w:rFonts w:ascii="Times New Roman" w:hAnsi="Times New Roman" w:cs="Times New Roman"/>
          <w:sz w:val="28"/>
          <w:szCs w:val="28"/>
        </w:rPr>
        <w:t xml:space="preserve"> «НЕТ» – заявляем мы войне,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 злым и черным силам…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3-й ученик. </w:t>
      </w:r>
      <w:r>
        <w:rPr>
          <w:rFonts w:ascii="Times New Roman" w:hAnsi="Times New Roman" w:cs="Times New Roman"/>
          <w:sz w:val="28"/>
          <w:szCs w:val="28"/>
        </w:rPr>
        <w:t>Должна трава зеленой быть,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небо – синим-синим!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4-й ученик.</w:t>
      </w:r>
      <w:r>
        <w:rPr>
          <w:rFonts w:ascii="Times New Roman" w:hAnsi="Times New Roman" w:cs="Times New Roman"/>
          <w:sz w:val="28"/>
          <w:szCs w:val="28"/>
        </w:rPr>
        <w:t xml:space="preserve"> Ты слышишь, друг, звенят ручьи,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Поют на ветках птицы,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замечательной земле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повезло родиться.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5-й ученик.</w:t>
      </w:r>
      <w:r>
        <w:rPr>
          <w:rFonts w:ascii="Times New Roman" w:hAnsi="Times New Roman" w:cs="Times New Roman"/>
          <w:sz w:val="28"/>
          <w:szCs w:val="28"/>
        </w:rPr>
        <w:t xml:space="preserve"> Так пусть она цветет всегда,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Пускай шумит садами,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люди смотрят на нее</w:t>
      </w:r>
    </w:p>
    <w:p w:rsidR="00753457" w:rsidRDefault="00753457" w:rsidP="0075345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Влюбленными глазами!</w:t>
      </w:r>
    </w:p>
    <w:p w:rsidR="0049642D" w:rsidRDefault="00753457" w:rsidP="00753457">
      <w:r>
        <w:rPr>
          <w:rFonts w:ascii="Times New Roman" w:hAnsi="Times New Roman" w:cs="Times New Roman"/>
          <w:i/>
          <w:iCs/>
          <w:sz w:val="28"/>
          <w:szCs w:val="28"/>
        </w:rPr>
        <w:t>Заканчивается устный журнал песней «Мы за мир».</w:t>
      </w:r>
    </w:p>
    <w:sectPr w:rsidR="0049642D" w:rsidSect="0049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457"/>
    <w:rsid w:val="0049642D"/>
    <w:rsid w:val="0053355F"/>
    <w:rsid w:val="007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5190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3</cp:revision>
  <dcterms:created xsi:type="dcterms:W3CDTF">2010-02-04T10:51:00Z</dcterms:created>
  <dcterms:modified xsi:type="dcterms:W3CDTF">2012-08-26T11:32:00Z</dcterms:modified>
</cp:coreProperties>
</file>