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6D" w:rsidRPr="00D34601" w:rsidRDefault="009D586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Хотим расска</w:t>
      </w:r>
      <w:r w:rsidR="00D93F1D"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зать о таком виде стихов как </w:t>
      </w:r>
      <w:proofErr w:type="spellStart"/>
      <w:r w:rsidR="00D93F1D"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Сенк</w:t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вейн</w:t>
      </w:r>
      <w:proofErr w:type="spellEnd"/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Появившийся во Франции,</w:t>
      </w:r>
      <w:r w:rsidRPr="00D3460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еквейн</w:t>
      </w:r>
      <w:proofErr w:type="spellEnd"/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поражает своей лаконичностью и емкостью.</w:t>
      </w:r>
      <w:r w:rsidRPr="00D346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34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Правила его сложения таковы:</w:t>
      </w:r>
      <w:r w:rsidRPr="00D34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 строка: 1 существительное</w:t>
      </w:r>
      <w:r w:rsidRPr="00D34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 строка: 2 прилагательных</w:t>
      </w:r>
      <w:r w:rsidRPr="00D34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 строка: 3 глагола</w:t>
      </w:r>
      <w:r w:rsidRPr="00D34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 строка: 1 фраза (4-5 слов)</w:t>
      </w:r>
      <w:r w:rsidRPr="00D34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 строка: 1 существительное.</w:t>
      </w:r>
    </w:p>
    <w:p w:rsidR="003100B4" w:rsidRPr="00D34601" w:rsidRDefault="009D586D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Вот некоторые </w:t>
      </w:r>
      <w:proofErr w:type="spellStart"/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секвейны</w:t>
      </w:r>
      <w:proofErr w:type="spellEnd"/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  <w:r w:rsidRPr="00D346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586D" w:rsidRPr="00D34601" w:rsidRDefault="009D586D" w:rsidP="009D586D">
      <w:pPr>
        <w:spacing w:after="0" w:line="240" w:lineRule="auto"/>
        <w:rPr>
          <w:rFonts w:ascii="Times New Roman" w:eastAsia="Times New Roman" w:hAnsi="Times New Roman" w:cs="Times New Roman"/>
          <w:color w:val="204063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204063"/>
          <w:sz w:val="24"/>
          <w:szCs w:val="24"/>
        </w:rPr>
        <w:t>1.Маленький принц.</w:t>
      </w:r>
      <w:r w:rsidRPr="00D34601">
        <w:rPr>
          <w:rFonts w:ascii="Times New Roman" w:eastAsia="Times New Roman" w:hAnsi="Times New Roman" w:cs="Times New Roman"/>
          <w:color w:val="204063"/>
          <w:sz w:val="24"/>
          <w:szCs w:val="24"/>
        </w:rPr>
        <w:br/>
        <w:t>2.Загадочный, любознательный.</w:t>
      </w:r>
      <w:r w:rsidRPr="00D34601">
        <w:rPr>
          <w:rFonts w:ascii="Times New Roman" w:eastAsia="Times New Roman" w:hAnsi="Times New Roman" w:cs="Times New Roman"/>
          <w:color w:val="204063"/>
          <w:sz w:val="24"/>
          <w:szCs w:val="24"/>
        </w:rPr>
        <w:br/>
        <w:t>3.Размышлял, желал, мечтал.</w:t>
      </w:r>
      <w:r w:rsidRPr="00D34601">
        <w:rPr>
          <w:rFonts w:ascii="Times New Roman" w:eastAsia="Times New Roman" w:hAnsi="Times New Roman" w:cs="Times New Roman"/>
          <w:color w:val="204063"/>
          <w:sz w:val="24"/>
          <w:szCs w:val="24"/>
        </w:rPr>
        <w:br/>
        <w:t>4.Маленький принц мечтал вырастить розу</w:t>
      </w:r>
    </w:p>
    <w:p w:rsidR="009D586D" w:rsidRPr="00D34601" w:rsidRDefault="009D586D" w:rsidP="009D586D">
      <w:pPr>
        <w:spacing w:after="0" w:line="240" w:lineRule="auto"/>
        <w:rPr>
          <w:rFonts w:ascii="Times New Roman" w:eastAsia="Times New Roman" w:hAnsi="Times New Roman" w:cs="Times New Roman"/>
          <w:color w:val="204063"/>
          <w:sz w:val="24"/>
          <w:szCs w:val="24"/>
        </w:rPr>
      </w:pPr>
    </w:p>
    <w:p w:rsidR="009D586D" w:rsidRPr="00D34601" w:rsidRDefault="009D586D" w:rsidP="009D586D">
      <w:pPr>
        <w:pStyle w:val="a4"/>
        <w:rPr>
          <w:color w:val="000000"/>
        </w:rPr>
      </w:pPr>
      <w:r w:rsidRPr="00D34601">
        <w:rPr>
          <w:i/>
          <w:iCs/>
          <w:color w:val="000000"/>
        </w:rPr>
        <w:t>Горький</w:t>
      </w:r>
    </w:p>
    <w:p w:rsidR="009D586D" w:rsidRPr="00D34601" w:rsidRDefault="009D586D" w:rsidP="009D586D">
      <w:pPr>
        <w:pStyle w:val="a4"/>
        <w:rPr>
          <w:i/>
          <w:iCs/>
          <w:color w:val="000000"/>
        </w:rPr>
      </w:pPr>
      <w:r w:rsidRPr="00D34601">
        <w:rPr>
          <w:i/>
          <w:iCs/>
          <w:color w:val="000000"/>
        </w:rPr>
        <w:t>Скромный, чуткий, великий</w:t>
      </w:r>
    </w:p>
    <w:p w:rsidR="009D586D" w:rsidRPr="00D34601" w:rsidRDefault="009D586D" w:rsidP="009D586D">
      <w:pPr>
        <w:pStyle w:val="a4"/>
        <w:rPr>
          <w:i/>
          <w:iCs/>
          <w:color w:val="000000"/>
        </w:rPr>
      </w:pPr>
      <w:r w:rsidRPr="00D34601">
        <w:rPr>
          <w:i/>
          <w:iCs/>
          <w:color w:val="000000"/>
        </w:rPr>
        <w:t>Мечтал, верил, надеялся, любил</w:t>
      </w:r>
    </w:p>
    <w:p w:rsidR="009D586D" w:rsidRPr="00D34601" w:rsidRDefault="009D586D" w:rsidP="009D586D">
      <w:pPr>
        <w:pStyle w:val="a4"/>
        <w:rPr>
          <w:color w:val="000000"/>
        </w:rPr>
      </w:pPr>
      <w:r w:rsidRPr="00D34601">
        <w:rPr>
          <w:i/>
          <w:iCs/>
          <w:color w:val="000000"/>
        </w:rPr>
        <w:t>Великий писатель земли Русской, оставивший нам бессмертные творения: великолепные рассказы, романы, пьесы, сказки, очерки…</w:t>
      </w:r>
    </w:p>
    <w:p w:rsidR="009D586D" w:rsidRPr="00D34601" w:rsidRDefault="009D586D" w:rsidP="009D586D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Вывод</w:t>
      </w:r>
      <w:proofErr w:type="gramEnd"/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Игра «</w:t>
      </w:r>
      <w:proofErr w:type="spellStart"/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Сенквейн</w:t>
      </w:r>
      <w:proofErr w:type="spellEnd"/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9D586D" w:rsidRPr="00D34601" w:rsidRDefault="009D586D" w:rsidP="009D586D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15"/>
        <w:gridCol w:w="1902"/>
        <w:gridCol w:w="1863"/>
        <w:gridCol w:w="1844"/>
        <w:gridCol w:w="1886"/>
      </w:tblGrid>
      <w:tr w:rsidR="009D586D" w:rsidRPr="00D34601" w:rsidTr="009D586D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существительное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</w:t>
            </w:r>
          </w:p>
        </w:tc>
      </w:tr>
      <w:tr w:rsidR="009D586D" w:rsidRPr="00D34601" w:rsidTr="009D586D">
        <w:tc>
          <w:tcPr>
            <w:tcW w:w="19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прилагательных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различное</w:t>
            </w:r>
          </w:p>
        </w:tc>
      </w:tr>
      <w:tr w:rsidR="009D586D" w:rsidRPr="00D34601" w:rsidTr="009D586D">
        <w:tc>
          <w:tcPr>
            <w:tcW w:w="19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глагола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признавать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</w:t>
            </w:r>
          </w:p>
        </w:tc>
      </w:tr>
      <w:tr w:rsidR="009D586D" w:rsidRPr="00D34601" w:rsidTr="009D586D">
        <w:tc>
          <w:tcPr>
            <w:tcW w:w="19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Фраза из 4 слов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человека быть разным</w:t>
            </w:r>
          </w:p>
        </w:tc>
      </w:tr>
      <w:tr w:rsidR="009D586D" w:rsidRPr="00D34601" w:rsidTr="009D586D">
        <w:tc>
          <w:tcPr>
            <w:tcW w:w="19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Вывод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86D" w:rsidRPr="00D34601" w:rsidRDefault="009D586D" w:rsidP="009D5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</w:p>
        </w:tc>
      </w:tr>
      <w:tr w:rsidR="009D586D" w:rsidRPr="00D34601" w:rsidTr="009D586D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86D" w:rsidRPr="00D34601" w:rsidRDefault="009D586D" w:rsidP="009D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86D" w:rsidRPr="00D34601" w:rsidRDefault="009D586D" w:rsidP="009D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86D" w:rsidRPr="00D34601" w:rsidRDefault="009D586D" w:rsidP="009D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86D" w:rsidRPr="00D34601" w:rsidRDefault="009D586D" w:rsidP="009D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86D" w:rsidRPr="00D34601" w:rsidRDefault="009D586D" w:rsidP="009D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86D" w:rsidRPr="00D34601" w:rsidRDefault="009D586D" w:rsidP="009D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586D" w:rsidRPr="00D34601" w:rsidRDefault="009D586D" w:rsidP="009D586D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586D" w:rsidRPr="00D34601" w:rsidRDefault="004E4886">
      <w:pPr>
        <w:rPr>
          <w:rFonts w:ascii="Times New Roman" w:hAnsi="Times New Roman" w:cs="Times New Roman"/>
          <w:sz w:val="24"/>
          <w:szCs w:val="24"/>
        </w:rPr>
      </w:pPr>
      <w:r w:rsidRPr="00D34601">
        <w:rPr>
          <w:rFonts w:ascii="Times New Roman" w:hAnsi="Times New Roman" w:cs="Times New Roman"/>
          <w:sz w:val="24"/>
          <w:szCs w:val="24"/>
        </w:rPr>
        <w:t xml:space="preserve">Кластеры – карты ума </w:t>
      </w:r>
    </w:p>
    <w:p w:rsidR="004E4886" w:rsidRPr="00D34601" w:rsidRDefault="004E4886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Прием «Кластер» предполагает предварительную подготовку учителя: ключевое понятие урока (допустим «Имя существительное») записывается в центре страницы, вокруг располагаются 8 – 10 пустых квадратов. Учитель просит называть возникающие у учеников слова-ассоциации с заданным понятием («именование», «предмет», «реальность», «абстрактность», «склонение», «связь с другими словами» и т.д.), </w:t>
      </w:r>
      <w:r w:rsidRPr="00D346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фиксирует их в пустых квадратах в порядке озвучивания. Затем объекты-ассоциации выделяются, перемещаются, при помощи функции доски, окрашиваются, таким образом, производится их систематизация по группам на основе общности признаков («значение», «грамматические признаки»). Результат проведенной операции – наглядное представление ключевого понятия урока и его параметров; ученики, опираясь на визуально-словесную информацию, структурированную на экране, формулируют задачи урока.</w:t>
      </w:r>
    </w:p>
    <w:p w:rsidR="003A681E" w:rsidRPr="00D34601" w:rsidRDefault="003A681E" w:rsidP="003A681E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4601">
        <w:rPr>
          <w:rFonts w:ascii="Times New Roman" w:hAnsi="Times New Roman" w:cs="Times New Roman"/>
          <w:b/>
          <w:i/>
          <w:sz w:val="24"/>
          <w:szCs w:val="24"/>
        </w:rPr>
        <w:t>Сенквейн</w:t>
      </w:r>
      <w:proofErr w:type="spellEnd"/>
      <w:r w:rsidRPr="00D34601">
        <w:rPr>
          <w:rFonts w:ascii="Times New Roman" w:hAnsi="Times New Roman" w:cs="Times New Roman"/>
          <w:b/>
          <w:sz w:val="24"/>
          <w:szCs w:val="24"/>
        </w:rPr>
        <w:t xml:space="preserve"> - это пятистишье,  в котором</w:t>
      </w:r>
    </w:p>
    <w:p w:rsidR="003A681E" w:rsidRPr="00D34601" w:rsidRDefault="003A681E" w:rsidP="003A681E">
      <w:pPr>
        <w:ind w:firstLine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91"/>
        <w:gridCol w:w="8"/>
        <w:gridCol w:w="2923"/>
        <w:gridCol w:w="15"/>
        <w:gridCol w:w="1782"/>
        <w:gridCol w:w="814"/>
        <w:gridCol w:w="1003"/>
        <w:gridCol w:w="1613"/>
        <w:gridCol w:w="7"/>
      </w:tblGrid>
      <w:tr w:rsidR="003A681E" w:rsidRPr="00D34601" w:rsidTr="00A056C3">
        <w:trPr>
          <w:gridAfter w:val="1"/>
          <w:wAfter w:w="7" w:type="dxa"/>
        </w:trPr>
        <w:tc>
          <w:tcPr>
            <w:tcW w:w="700" w:type="dxa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1 строка</w:t>
            </w:r>
          </w:p>
        </w:tc>
        <w:tc>
          <w:tcPr>
            <w:tcW w:w="2931" w:type="dxa"/>
            <w:gridSpan w:val="2"/>
          </w:tcPr>
          <w:p w:rsidR="003A681E" w:rsidRPr="00D34601" w:rsidRDefault="003A681E" w:rsidP="00A056C3">
            <w:pPr>
              <w:jc w:val="center"/>
              <w:rPr>
                <w:b/>
                <w:i/>
                <w:sz w:val="24"/>
                <w:szCs w:val="24"/>
              </w:rPr>
            </w:pPr>
            <w:r w:rsidRPr="00D34601">
              <w:rPr>
                <w:b/>
                <w:i/>
                <w:sz w:val="24"/>
                <w:szCs w:val="24"/>
              </w:rPr>
              <w:t>1 существительное</w:t>
            </w:r>
          </w:p>
        </w:tc>
        <w:tc>
          <w:tcPr>
            <w:tcW w:w="5227" w:type="dxa"/>
            <w:gridSpan w:val="5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 xml:space="preserve">Толерантность </w:t>
            </w:r>
          </w:p>
        </w:tc>
      </w:tr>
      <w:tr w:rsidR="003A681E" w:rsidRPr="00D34601" w:rsidTr="00A056C3">
        <w:tc>
          <w:tcPr>
            <w:tcW w:w="708" w:type="dxa"/>
            <w:gridSpan w:val="2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2 строка</w:t>
            </w:r>
          </w:p>
        </w:tc>
        <w:tc>
          <w:tcPr>
            <w:tcW w:w="2938" w:type="dxa"/>
            <w:gridSpan w:val="2"/>
          </w:tcPr>
          <w:p w:rsidR="003A681E" w:rsidRPr="00D34601" w:rsidRDefault="003A681E" w:rsidP="00A056C3">
            <w:pPr>
              <w:jc w:val="center"/>
              <w:rPr>
                <w:b/>
                <w:i/>
                <w:sz w:val="24"/>
                <w:szCs w:val="24"/>
              </w:rPr>
            </w:pPr>
            <w:r w:rsidRPr="00D34601">
              <w:rPr>
                <w:b/>
                <w:i/>
                <w:sz w:val="24"/>
                <w:szCs w:val="24"/>
              </w:rPr>
              <w:t xml:space="preserve">2 </w:t>
            </w:r>
          </w:p>
          <w:p w:rsidR="003A681E" w:rsidRPr="00D34601" w:rsidRDefault="003A681E" w:rsidP="00A056C3">
            <w:pPr>
              <w:jc w:val="center"/>
              <w:rPr>
                <w:b/>
                <w:i/>
                <w:sz w:val="24"/>
                <w:szCs w:val="24"/>
              </w:rPr>
            </w:pPr>
            <w:r w:rsidRPr="00D34601">
              <w:rPr>
                <w:b/>
                <w:i/>
                <w:sz w:val="24"/>
                <w:szCs w:val="24"/>
              </w:rPr>
              <w:t>прилагательных</w:t>
            </w:r>
          </w:p>
        </w:tc>
        <w:tc>
          <w:tcPr>
            <w:tcW w:w="2596" w:type="dxa"/>
            <w:gridSpan w:val="2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уважительное</w:t>
            </w:r>
          </w:p>
        </w:tc>
        <w:tc>
          <w:tcPr>
            <w:tcW w:w="2623" w:type="dxa"/>
            <w:gridSpan w:val="3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различное</w:t>
            </w:r>
          </w:p>
        </w:tc>
      </w:tr>
      <w:tr w:rsidR="003A681E" w:rsidRPr="00D34601" w:rsidTr="00A056C3">
        <w:tc>
          <w:tcPr>
            <w:tcW w:w="708" w:type="dxa"/>
            <w:gridSpan w:val="2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3 строка</w:t>
            </w:r>
          </w:p>
        </w:tc>
        <w:tc>
          <w:tcPr>
            <w:tcW w:w="2938" w:type="dxa"/>
            <w:gridSpan w:val="2"/>
          </w:tcPr>
          <w:p w:rsidR="003A681E" w:rsidRPr="00D34601" w:rsidRDefault="003A681E" w:rsidP="00A056C3">
            <w:pPr>
              <w:jc w:val="center"/>
              <w:rPr>
                <w:b/>
                <w:i/>
                <w:sz w:val="24"/>
                <w:szCs w:val="24"/>
              </w:rPr>
            </w:pPr>
            <w:r w:rsidRPr="00D34601">
              <w:rPr>
                <w:b/>
                <w:i/>
                <w:sz w:val="24"/>
                <w:szCs w:val="24"/>
              </w:rPr>
              <w:t xml:space="preserve">3 </w:t>
            </w:r>
          </w:p>
          <w:p w:rsidR="003A681E" w:rsidRPr="00D34601" w:rsidRDefault="003A681E" w:rsidP="00A056C3">
            <w:pPr>
              <w:jc w:val="center"/>
              <w:rPr>
                <w:b/>
                <w:i/>
                <w:sz w:val="24"/>
                <w:szCs w:val="24"/>
              </w:rPr>
            </w:pPr>
            <w:r w:rsidRPr="00D34601">
              <w:rPr>
                <w:b/>
                <w:i/>
                <w:sz w:val="24"/>
                <w:szCs w:val="24"/>
              </w:rPr>
              <w:t>глагола</w:t>
            </w:r>
          </w:p>
        </w:tc>
        <w:tc>
          <w:tcPr>
            <w:tcW w:w="1782" w:type="dxa"/>
          </w:tcPr>
          <w:p w:rsidR="003A681E" w:rsidRPr="00D34601" w:rsidRDefault="003A681E" w:rsidP="00A056C3">
            <w:pPr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признавать</w:t>
            </w:r>
          </w:p>
        </w:tc>
        <w:tc>
          <w:tcPr>
            <w:tcW w:w="1817" w:type="dxa"/>
            <w:gridSpan w:val="2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защищать</w:t>
            </w:r>
          </w:p>
        </w:tc>
        <w:tc>
          <w:tcPr>
            <w:tcW w:w="1620" w:type="dxa"/>
            <w:gridSpan w:val="2"/>
          </w:tcPr>
          <w:p w:rsidR="003A681E" w:rsidRPr="00D34601" w:rsidRDefault="003A681E" w:rsidP="00A056C3">
            <w:pPr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сохранять</w:t>
            </w:r>
          </w:p>
        </w:tc>
      </w:tr>
      <w:tr w:rsidR="003A681E" w:rsidRPr="00D34601" w:rsidTr="00A056C3">
        <w:tc>
          <w:tcPr>
            <w:tcW w:w="708" w:type="dxa"/>
            <w:gridSpan w:val="2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4 строка</w:t>
            </w:r>
          </w:p>
        </w:tc>
        <w:tc>
          <w:tcPr>
            <w:tcW w:w="2938" w:type="dxa"/>
            <w:gridSpan w:val="2"/>
          </w:tcPr>
          <w:p w:rsidR="003A681E" w:rsidRPr="00D34601" w:rsidRDefault="003A681E" w:rsidP="00A056C3">
            <w:pPr>
              <w:jc w:val="center"/>
              <w:rPr>
                <w:b/>
                <w:i/>
                <w:sz w:val="24"/>
                <w:szCs w:val="24"/>
              </w:rPr>
            </w:pPr>
            <w:r w:rsidRPr="00D34601">
              <w:rPr>
                <w:b/>
                <w:i/>
                <w:sz w:val="24"/>
                <w:szCs w:val="24"/>
              </w:rPr>
              <w:t xml:space="preserve">Фраза </w:t>
            </w:r>
          </w:p>
          <w:p w:rsidR="003A681E" w:rsidRPr="00D34601" w:rsidRDefault="003A681E" w:rsidP="00A056C3">
            <w:pPr>
              <w:jc w:val="center"/>
              <w:rPr>
                <w:b/>
                <w:i/>
                <w:sz w:val="24"/>
                <w:szCs w:val="24"/>
              </w:rPr>
            </w:pPr>
            <w:r w:rsidRPr="00D34601">
              <w:rPr>
                <w:b/>
                <w:i/>
                <w:sz w:val="24"/>
                <w:szCs w:val="24"/>
              </w:rPr>
              <w:t>из 4 слов</w:t>
            </w:r>
          </w:p>
        </w:tc>
        <w:tc>
          <w:tcPr>
            <w:tcW w:w="5219" w:type="dxa"/>
            <w:gridSpan w:val="5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Право человека быть разным</w:t>
            </w:r>
          </w:p>
        </w:tc>
      </w:tr>
      <w:tr w:rsidR="003A681E" w:rsidRPr="00D34601" w:rsidTr="00A056C3">
        <w:tc>
          <w:tcPr>
            <w:tcW w:w="708" w:type="dxa"/>
            <w:gridSpan w:val="2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>5 строка</w:t>
            </w:r>
          </w:p>
        </w:tc>
        <w:tc>
          <w:tcPr>
            <w:tcW w:w="2938" w:type="dxa"/>
            <w:gridSpan w:val="2"/>
          </w:tcPr>
          <w:p w:rsidR="003A681E" w:rsidRPr="00D34601" w:rsidRDefault="003A681E" w:rsidP="00A056C3">
            <w:pPr>
              <w:jc w:val="center"/>
              <w:rPr>
                <w:b/>
                <w:i/>
                <w:sz w:val="24"/>
                <w:szCs w:val="24"/>
              </w:rPr>
            </w:pPr>
            <w:r w:rsidRPr="00D34601">
              <w:rPr>
                <w:b/>
                <w:i/>
                <w:sz w:val="24"/>
                <w:szCs w:val="24"/>
              </w:rPr>
              <w:t>Синоним существительного</w:t>
            </w:r>
          </w:p>
        </w:tc>
        <w:tc>
          <w:tcPr>
            <w:tcW w:w="5219" w:type="dxa"/>
            <w:gridSpan w:val="5"/>
          </w:tcPr>
          <w:p w:rsidR="003A681E" w:rsidRPr="00D34601" w:rsidRDefault="003A681E" w:rsidP="00A056C3">
            <w:pPr>
              <w:jc w:val="center"/>
              <w:rPr>
                <w:sz w:val="24"/>
                <w:szCs w:val="24"/>
              </w:rPr>
            </w:pPr>
            <w:r w:rsidRPr="00D34601">
              <w:rPr>
                <w:sz w:val="24"/>
                <w:szCs w:val="24"/>
              </w:rPr>
              <w:t xml:space="preserve">Закон </w:t>
            </w:r>
          </w:p>
        </w:tc>
      </w:tr>
    </w:tbl>
    <w:p w:rsidR="003A681E" w:rsidRPr="00D34601" w:rsidRDefault="003A681E" w:rsidP="003A681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81E" w:rsidRPr="00D34601" w:rsidRDefault="003A681E" w:rsidP="003A681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01">
        <w:rPr>
          <w:rFonts w:ascii="Times New Roman" w:hAnsi="Times New Roman" w:cs="Times New Roman"/>
          <w:b/>
          <w:sz w:val="24"/>
          <w:szCs w:val="24"/>
        </w:rPr>
        <w:t>получается так, что первая и последняя строки связаны между собой по определённому смыслу.</w:t>
      </w:r>
    </w:p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spellEnd"/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ыразить эмоции, чувства и мысли на бумаге достаточно сложно. Письменная речь у многих далеко не так богата, как устная. Мы стараемся писать кратко. Кроме того, письменная речь лишена интонации, мимики и жестов.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Некоторые могут возразить, что далеко не всякий способен писать стихи и некоторые ученики будут стесняться или бояться этого задания. С этим можно согласиться, но лишь отчасти. Писать стихи в свободной форме по заказу за несколько минут действительно дано не каждому. Но мы, педагоги, использующие технологию критического мышления, предлагаем стихотворные формы, требующие достаточно строгого алгоритма, который вместе с тем не вызовет значительных затруднений у подавляющего большинства учеников.</w:t>
      </w:r>
    </w:p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 н к в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е й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56C3" w:rsidRPr="00D34601" w:rsidTr="00A056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A056C3" w:rsidRPr="00D34601" w:rsidRDefault="00A056C3" w:rsidP="00A0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Добрый, знающий</w:t>
            </w:r>
            <w:proofErr w:type="gramStart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чит, воспитывает,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помогает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Старый друг лучше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Мастер</w:t>
            </w:r>
          </w:p>
        </w:tc>
        <w:tc>
          <w:tcPr>
            <w:tcW w:w="2500" w:type="pct"/>
            <w:vAlign w:val="center"/>
            <w:hideMark/>
          </w:tcPr>
          <w:p w:rsidR="00A056C3" w:rsidRPr="00D34601" w:rsidRDefault="00A056C3" w:rsidP="00A0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Шумные, активные</w:t>
            </w:r>
            <w:proofErr w:type="gramStart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чатся, занимаются,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познают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труда не выловишь рыбку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Подопечные</w:t>
            </w:r>
          </w:p>
        </w:tc>
      </w:tr>
    </w:tbl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«Ну и при чем здесь стихи?» – спросите вы. А это действительно стихи, которые называются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синквейнами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«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французское, обозначающее «пять строк». Причем при его написании, как вы уже, наверное, заметили, существуют определенные 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Первая строка заключает в себе одно слово, обычно существительное или местоимение, которое обозначает объект или предмет, о котором пойдет речь.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Во второй строке – два слова, чаще всего прилагательные или причастия. Они дают описание признаков и свойств выбранного в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синквейне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или объекта.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, ЗНАЮЩИЙ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Третья строчка образована тремя глаголами или деепричастиями, описывающими характерные действия объекта.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УЧИТ, ВОСПИТЫВАЕТ, ПОМОГАЕТ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Четвертая строка – фраза из четырех слов, выражает личное отношение автора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описываемому предмету или объекту.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СТАРЫЙ ДРУГ ЛУЧШЕ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В пятой строке содержится одно слово, характеризующее суть предмета или объекта.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МАСТЕР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видите, писать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так уж и сложно.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Попробуйте придумать свои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темы: ученик, учитель.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Отметим, что не всегда требуется очень четкое соблюдение правил написания этого вида стихотворения. Например, в четвертой строке можно использовать три или пять слов, а в пятой строке – два слова. Можно использовать в строчках и другие части речи – но только в том случае, если это необходимо для улучшения текста: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56C3" w:rsidRPr="00D34601" w:rsidTr="00A056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A056C3" w:rsidRPr="00D34601" w:rsidRDefault="00A056C3" w:rsidP="00A0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Циклон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Бушующий, ревущий</w:t>
            </w:r>
            <w:proofErr w:type="gramStart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акручиваясь в вихре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смерти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Сражается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жестокостью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Ужаса</w:t>
            </w:r>
          </w:p>
        </w:tc>
        <w:tc>
          <w:tcPr>
            <w:tcW w:w="2500" w:type="pct"/>
            <w:vAlign w:val="center"/>
            <w:hideMark/>
          </w:tcPr>
          <w:p w:rsidR="00A056C3" w:rsidRPr="00D34601" w:rsidRDefault="00A056C3" w:rsidP="00A0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Ветры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Теплые и струящиеся</w:t>
            </w:r>
            <w:proofErr w:type="gramStart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аставляют качаться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цветы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Всегда качаясь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окутывая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нежно</w:t>
            </w:r>
          </w:p>
        </w:tc>
      </w:tr>
    </w:tbl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учителю решить сразу несколько задач. С одной стороны, этот прием изменяет атмосферу в классе, делая ее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творческой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 Ребятам нравится сочинять. Это с удовольствием делают как малыши-первоклассники, так и выпускники-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одиннадцатиклассники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Причем школьники пишут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на уроках литературы или истории. Например, выпускники на уроке физики после изучения темы «Электромагнитная индукция» написали проверочную работу в форме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синквейнов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Однако этот прием не только способствует улучшению эмоционального состояния ребят, но и позволяет учителю проверить, как они запомнили важнейшие понятия темы. Например, после изучения темы «Почвы» в курсе географии один из школьников написал такой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56C3" w:rsidRPr="00D34601" w:rsidRDefault="00A056C3" w:rsidP="00A0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Глинистая или песчаная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ернеет, краснеет, вымывается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ней главное – перегной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Кормилица</w:t>
      </w:r>
    </w:p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написанный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учеником, позволяет учителю выяснить, как ребята чувствуют себя на уроке, нравится ли им изучаемая тема. Так, на одном из уроков истории дети написали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среди которых был и такой:</w:t>
      </w:r>
    </w:p>
    <w:p w:rsidR="00A056C3" w:rsidRPr="00D34601" w:rsidRDefault="00A056C3" w:rsidP="00A0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Революция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Беспощадная, кровавая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рушит, уничтожает всех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дай нам Бог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Смерть</w:t>
      </w:r>
    </w:p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Учительница сразу отметила, что в настроении ребят присутствует некоторая агрессия. Это позволило ей скорректировать дальнейший ход урока.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писать индивидуально, в парах или в группах после прочтения текста. Написанные в группах часто бывают интереснее индивидуальных, потому что ребята стараются писать с юмором, более строго отбирая самые ценные идеи.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Такие стихотворения можно писать и дома, устраивая конкурсы в семье. Проверяя домашнее задание, родители могут выбрать самые интересные термины и одновременно со своим ребенком написать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эти темы.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начала лучше потренироваться на более простых темах, например еда, брат, выходной. А потом переходите к более важным для обучения терминам.</w:t>
      </w:r>
    </w:p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Хайку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уществует много разнообразных стихотворных форм, которые с успехом могут быть использованы на стадии рефлексии. Хайку (или хокку) – это японская стихотворная форма в три строки.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классическом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хайку в первой и третьей строках – по пять слогов. Во второй – семь слогов. Хайку обычно выражает первое впечатление писателя от окружающего мира или какого-то события.</w:t>
      </w:r>
    </w:p>
    <w:p w:rsidR="00A056C3" w:rsidRPr="00D34601" w:rsidRDefault="00A056C3" w:rsidP="00A0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Нежный, заботливый,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Мягкий ветерок играет среди берез,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Дружески дующий ветер.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Школьникам можно предложить написать хайку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такой схеме: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Строчка 1: «Я был» кем-то или чем-то или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«Я видел» кого-то или что-то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БЫЛ ЛИСТОМ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Строчка 2: Место и действие (где и что делал)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РАСТУЩИМ В ЛЕСУ, ДАВАЯ ПИЩУ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Строчка 3: Определение (как?)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ЖЕЛАЯ ТОГО</w:t>
      </w:r>
    </w:p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Стих в виде хайку написать несколько труднее, потому что в нем выражается личное переживание человека. Вместе с тем эта стихотворная форма также имеет определенные плюсы. В хайку самым гармоничным образом сочетается работа с понятием и эмоциональное отношение к нему.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Попробуйте написать хайку на темы: осенний лес, холодный камень, жареный цыпленок. Важно не только написать стихотворение, но и обнародовать его. Прочитайте стихотворения своим родственникам, друзьям.</w:t>
      </w:r>
    </w:p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Диаманты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полезно для работы с понятиями, противоположными по смыслу, написание диаманты. Диаманта – это стихотворная форма из семи строк, первая и последняя из которых – понятия с противоположным значением. Этот вид стиха составляется по следующей схеме: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56C3" w:rsidRPr="00D34601" w:rsidTr="00A056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A056C3" w:rsidRPr="00D34601" w:rsidRDefault="00A056C3" w:rsidP="00A0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строчка 1: тема (существительное)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строчка 2: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прилагательных)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строчка 3: действие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 причастия)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строчка 4: ассоциации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 существительных)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строчка 5: действие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 причастия)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строчка 6: определение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прилагательных)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строчка 7: тема (существительное)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A056C3" w:rsidRPr="00D34601" w:rsidRDefault="00A056C3" w:rsidP="00A0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ДЕРЕВА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рождение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зеленый, яркий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светящийся, растущий, цветущий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жара, движение, 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солнце, пища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увядающий, замедленный, туманный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коричневый, старый</w:t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смерть</w:t>
            </w:r>
            <w:proofErr w:type="gramEnd"/>
          </w:p>
          <w:p w:rsidR="00A056C3" w:rsidRPr="00D34601" w:rsidRDefault="00A056C3" w:rsidP="00A0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056C3" w:rsidRPr="00D34601" w:rsidRDefault="00A056C3" w:rsidP="00A0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диаманты полезно для понимания школьниками сути различий и взаимосвязи понятий, противоположных по значению.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Можно предложить ребенку написать диаманту на темы: дождь – засуха, Вселенная – частичка, Онегин – Ленский.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Стихи можно не только писать, но и рисовать. При этом нет необходимости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слова на символы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 Американские педагоги в книге «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Инвайронментальное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в школах» предлагают интересный художественный ход, который с успехом может быть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 для работы с младшими школьниками.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Пусть ребята представят стайку рыб в море. Попросите их назвать все прилагательные, которые характеризуют эту стайку рыб.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Они могут сказать такие слова, как: серебристый, играющий, юркий, гладкий, стремительный, плывущий.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Записывайте их на доске.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попросите представить этот косяк рыб, нарисовать мысленно картинку его движения в море. Каждый может высказать свои представления. Они могут быть такими: Солнечным днем у поверхности воды быстро движется стайка серебристых рыбок.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этого объясните своим ученикам, что слова можно написать так, чтобы они по форме напоминали стайку рыб в море. Напишите их вместе с ребятами.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Можно дать ученикам похожее задание и на более сложную тему, например химическая реакция.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Использование стихотворных форм на стадии рефлексии (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хайку, диаманта, стихотворение-рисунок) может быть достаточно эффективным для развития мышления и становления навыка выражения чувств через письмо. Написание стихотворений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изучение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повторение нового материала более творческим. Кроме того, стихотворение позволяет лучше представить сложные термины и категории, выделить их главные признаки. Предложенные формы стихов достаточно просты для школьника. Используя алгоритм, ученики быстро достигают хороших результатов, успешно сочиняя интересные стихи. В этих стихах одинаково важную роль играет и содержание, и форма написания.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уверен, что писать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, хайку, диаманты может каждый. Главное: писать не ради стихов, а ради выражения своих чувств и отношения к окружающему миру.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В качестве творческих заданий можно предлагать ученикам попробовать сочинять</w:t>
      </w:r>
      <w:r w:rsidRPr="00D34601">
        <w:rPr>
          <w:rStyle w:val="apple-converted-space"/>
          <w:color w:val="000000"/>
        </w:rPr>
        <w:t> </w:t>
      </w:r>
      <w:proofErr w:type="spellStart"/>
      <w:r w:rsidRPr="00D34601">
        <w:rPr>
          <w:rStyle w:val="a6"/>
          <w:color w:val="000000"/>
        </w:rPr>
        <w:t>синквейны</w:t>
      </w:r>
      <w:proofErr w:type="spellEnd"/>
      <w:r w:rsidRPr="00D34601">
        <w:rPr>
          <w:rStyle w:val="apple-converted-space"/>
          <w:color w:val="000000"/>
        </w:rPr>
        <w:t> </w:t>
      </w:r>
      <w:r w:rsidRPr="00D34601">
        <w:rPr>
          <w:color w:val="000000"/>
        </w:rPr>
        <w:t>и</w:t>
      </w:r>
      <w:r w:rsidRPr="00D34601">
        <w:rPr>
          <w:rStyle w:val="apple-converted-space"/>
          <w:color w:val="000000"/>
        </w:rPr>
        <w:t> </w:t>
      </w:r>
      <w:r w:rsidRPr="00D34601">
        <w:rPr>
          <w:rStyle w:val="a6"/>
          <w:color w:val="000000"/>
        </w:rPr>
        <w:t>диаманты</w:t>
      </w:r>
      <w:r w:rsidRPr="00D34601">
        <w:rPr>
          <w:color w:val="000000"/>
        </w:rPr>
        <w:t>.</w:t>
      </w:r>
      <w:r w:rsidRPr="00D34601">
        <w:rPr>
          <w:rStyle w:val="apple-converted-space"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lastRenderedPageBreak/>
        <w:t>Слово “</w:t>
      </w:r>
      <w:proofErr w:type="spellStart"/>
      <w:r w:rsidRPr="00D34601">
        <w:rPr>
          <w:color w:val="000000"/>
        </w:rPr>
        <w:t>синквейн</w:t>
      </w:r>
      <w:proofErr w:type="spellEnd"/>
      <w:r w:rsidRPr="00D34601">
        <w:rPr>
          <w:color w:val="000000"/>
        </w:rPr>
        <w:t>” французское, обозначающее “пять строк”, причем при его написании существуют определенные правила: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Первая строка заключает в себе одно слово, обычно существительное или местоимение, которое обозначает объект или предмет, о котором пойдет речь.</w:t>
      </w:r>
      <w:r w:rsidRPr="00D34601">
        <w:rPr>
          <w:rStyle w:val="apple-converted-space"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b/>
          <w:bCs/>
          <w:color w:val="000000"/>
        </w:rPr>
        <w:t>Она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Во второй строке – два слова, чаще всего прилагательные или причастия. Они дают описание признаков и свойств выбранного предмета или объекта.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b/>
          <w:bCs/>
          <w:color w:val="000000"/>
        </w:rPr>
        <w:t>Интересная, фантастическая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Третья строчка образована тремя глаголами или деепричастиями, описывающими характерные действия объекта.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b/>
          <w:bCs/>
          <w:color w:val="000000"/>
        </w:rPr>
        <w:t>Рассказывает, развлекает, воспитывает</w:t>
      </w:r>
      <w:r w:rsidRPr="00D34601">
        <w:rPr>
          <w:rStyle w:val="apple-converted-space"/>
          <w:b/>
          <w:bCs/>
          <w:i/>
          <w:iCs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 xml:space="preserve">Четвертая строка – фраза из четырех слов – выражает личное отношение автора </w:t>
      </w:r>
      <w:proofErr w:type="spellStart"/>
      <w:r w:rsidRPr="00D34601">
        <w:rPr>
          <w:color w:val="000000"/>
        </w:rPr>
        <w:t>синквейна</w:t>
      </w:r>
      <w:proofErr w:type="spellEnd"/>
      <w:r w:rsidRPr="00D34601">
        <w:rPr>
          <w:color w:val="000000"/>
        </w:rPr>
        <w:t xml:space="preserve"> к описываемому предмету или объекту.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6"/>
          <w:i/>
          <w:iCs/>
          <w:color w:val="000000"/>
        </w:rPr>
        <w:t xml:space="preserve">Ученье – свет, </w:t>
      </w:r>
      <w:proofErr w:type="spellStart"/>
      <w:r w:rsidRPr="00D34601">
        <w:rPr>
          <w:rStyle w:val="a6"/>
          <w:i/>
          <w:iCs/>
          <w:color w:val="000000"/>
        </w:rPr>
        <w:t>неученье</w:t>
      </w:r>
      <w:proofErr w:type="spellEnd"/>
      <w:r w:rsidRPr="00D34601">
        <w:rPr>
          <w:rStyle w:val="a6"/>
          <w:i/>
          <w:iCs/>
          <w:color w:val="000000"/>
        </w:rPr>
        <w:t xml:space="preserve"> – тьма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В пятой строке содержится одно слово, характеризующее суть предмета или объекта.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b/>
          <w:bCs/>
          <w:color w:val="000000"/>
        </w:rPr>
        <w:t>Книга</w:t>
      </w:r>
      <w:r w:rsidRPr="00D34601">
        <w:rPr>
          <w:rStyle w:val="apple-converted-space"/>
          <w:b/>
          <w:bCs/>
          <w:i/>
          <w:iCs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У нас получалось следующее: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color w:val="000000"/>
        </w:rPr>
        <w:t>Обломов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Беспечный, мягкий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Спит, мечтает, любит, восхищается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Воплощение вечной безмятежности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Романтик</w:t>
      </w:r>
      <w:r w:rsidRPr="00D34601">
        <w:rPr>
          <w:rStyle w:val="apple-converted-space"/>
          <w:i/>
          <w:iCs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(Кречетова Валерия)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color w:val="000000"/>
        </w:rPr>
        <w:t>Обломов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Вялый, апатичный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Спит, бездействует, брюзжит, отмахивается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Трата впустую жизни</w:t>
      </w:r>
      <w:r w:rsidRPr="00D34601">
        <w:rPr>
          <w:i/>
          <w:iCs/>
          <w:color w:val="000000"/>
        </w:rPr>
        <w:br/>
      </w:r>
      <w:proofErr w:type="gramStart"/>
      <w:r w:rsidRPr="00D34601">
        <w:rPr>
          <w:rStyle w:val="a7"/>
          <w:color w:val="000000"/>
        </w:rPr>
        <w:t>Обломовщина</w:t>
      </w:r>
      <w:proofErr w:type="gramEnd"/>
      <w:r w:rsidRPr="00D34601">
        <w:rPr>
          <w:rStyle w:val="apple-converted-space"/>
          <w:i/>
          <w:iCs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(</w:t>
      </w:r>
      <w:proofErr w:type="spellStart"/>
      <w:r w:rsidRPr="00D34601">
        <w:rPr>
          <w:color w:val="000000"/>
        </w:rPr>
        <w:t>Лёкин</w:t>
      </w:r>
      <w:proofErr w:type="spellEnd"/>
      <w:r w:rsidRPr="00D34601">
        <w:rPr>
          <w:color w:val="000000"/>
        </w:rPr>
        <w:t xml:space="preserve"> Михаил)</w:t>
      </w:r>
    </w:p>
    <w:p w:rsidR="00A056C3" w:rsidRPr="00D34601" w:rsidRDefault="00A056C3" w:rsidP="00A056C3">
      <w:pPr>
        <w:pStyle w:val="a4"/>
        <w:rPr>
          <w:color w:val="000000"/>
        </w:rPr>
      </w:pPr>
      <w:proofErr w:type="spellStart"/>
      <w:r w:rsidRPr="00D34601">
        <w:rPr>
          <w:color w:val="000000"/>
        </w:rPr>
        <w:t>Синквейн</w:t>
      </w:r>
      <w:proofErr w:type="spellEnd"/>
      <w:r w:rsidRPr="00D34601">
        <w:rPr>
          <w:color w:val="000000"/>
        </w:rPr>
        <w:t xml:space="preserve"> позволяет учителю решить сразу несколько задач. Во–первых, этот прием изменяет атмосферу в классе, делая ее более творческой, во – вторых, не только способствует улучшению эмоционального состояния учеников, но и позволяет учителю проверить, как они запомнили те</w:t>
      </w:r>
      <w:proofErr w:type="gramStart"/>
      <w:r w:rsidRPr="00D34601">
        <w:rPr>
          <w:color w:val="000000"/>
        </w:rPr>
        <w:t>кст пр</w:t>
      </w:r>
      <w:proofErr w:type="gramEnd"/>
      <w:r w:rsidRPr="00D34601">
        <w:rPr>
          <w:color w:val="000000"/>
        </w:rPr>
        <w:t>оизведения, нравится ли им оно, определить отношение детей к тому или иному персонажу.</w:t>
      </w:r>
      <w:r w:rsidRPr="00D34601">
        <w:rPr>
          <w:rStyle w:val="apple-converted-space"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6"/>
          <w:color w:val="000000"/>
        </w:rPr>
        <w:lastRenderedPageBreak/>
        <w:t>Стилизация</w:t>
      </w:r>
      <w:r w:rsidRPr="00D34601">
        <w:rPr>
          <w:rStyle w:val="apple-converted-space"/>
          <w:color w:val="000000"/>
        </w:rPr>
        <w:t> </w:t>
      </w:r>
      <w:r w:rsidRPr="00D34601">
        <w:rPr>
          <w:color w:val="000000"/>
        </w:rPr>
        <w:t>– это произведение, представляющее собой стилистическое подражание чему-нибудь.</w:t>
      </w:r>
      <w:r w:rsidRPr="00D34601">
        <w:rPr>
          <w:color w:val="000000"/>
        </w:rPr>
        <w:br/>
        <w:t>Создайте своё стихотворение на основе данного, сохранив стиль поэта и каждую чётную строку.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color w:val="000000"/>
        </w:rPr>
        <w:t>Воздух живительный, воздух смолистый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Я узнаю.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Свет не слепит, упоительный, чистый,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Словно в раю.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Узкой тропинкой к гранитам прибрежным</w:t>
      </w:r>
      <w:proofErr w:type="gramStart"/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</w:t>
      </w:r>
      <w:proofErr w:type="gramEnd"/>
      <w:r w:rsidRPr="00D34601">
        <w:rPr>
          <w:rStyle w:val="a7"/>
          <w:color w:val="000000"/>
        </w:rPr>
        <w:t>ышел, стою.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Нежу простором, суровым и нежным,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Душу мою.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Сосны недвижны на острове, словно</w:t>
      </w:r>
      <w:proofErr w:type="gramStart"/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</w:t>
      </w:r>
      <w:proofErr w:type="gramEnd"/>
      <w:r w:rsidRPr="00D34601">
        <w:rPr>
          <w:rStyle w:val="a7"/>
          <w:color w:val="000000"/>
        </w:rPr>
        <w:t xml:space="preserve"> дивном краю.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Тихие волны лепечут любовно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Сказку свою.</w:t>
      </w:r>
      <w:r w:rsidRPr="00D34601">
        <w:rPr>
          <w:rStyle w:val="apple-converted-space"/>
          <w:i/>
          <w:iCs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Может получиться, например, такое: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6"/>
          <w:i/>
          <w:iCs/>
          <w:color w:val="000000"/>
        </w:rPr>
        <w:t>Снова родимые сердцу просторы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Я узнаю.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6"/>
          <w:i/>
          <w:iCs/>
          <w:color w:val="000000"/>
        </w:rPr>
        <w:t>Синие дали нежат мне взоры,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Словно в раю.</w:t>
      </w:r>
      <w:r w:rsidRPr="00D34601">
        <w:rPr>
          <w:i/>
          <w:iCs/>
          <w:color w:val="000000"/>
        </w:rPr>
        <w:br/>
      </w:r>
      <w:r w:rsidRPr="00D34601">
        <w:rPr>
          <w:rStyle w:val="a6"/>
          <w:i/>
          <w:iCs/>
          <w:color w:val="000000"/>
        </w:rPr>
        <w:t>К речке знакомой, родной, безмятежной,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Вышел, стою.</w:t>
      </w:r>
      <w:r w:rsidRPr="00D34601">
        <w:rPr>
          <w:i/>
          <w:iCs/>
          <w:color w:val="000000"/>
        </w:rPr>
        <w:br/>
      </w:r>
      <w:r w:rsidRPr="00D34601">
        <w:rPr>
          <w:rStyle w:val="a6"/>
          <w:i/>
          <w:iCs/>
          <w:color w:val="000000"/>
        </w:rPr>
        <w:t>Тёплые волны ласкают прилежно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Душу мою.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6"/>
          <w:i/>
          <w:iCs/>
          <w:color w:val="000000"/>
        </w:rPr>
        <w:t>Как хороши вы, просторы безбрежные,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 дивном краю.</w:t>
      </w:r>
      <w:r w:rsidRPr="00D34601">
        <w:rPr>
          <w:i/>
          <w:iCs/>
          <w:color w:val="000000"/>
        </w:rPr>
        <w:br/>
      </w:r>
      <w:r w:rsidRPr="00D34601">
        <w:rPr>
          <w:rStyle w:val="a6"/>
          <w:i/>
          <w:iCs/>
          <w:color w:val="000000"/>
        </w:rPr>
        <w:t>Слушаю сердцем звучащую нежно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Сказку свою.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(Гой Анна)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На уроке по творчеству Маяковского В.В. автор предложила детям работу описательного характера в стиле футуристов</w:t>
      </w:r>
      <w:proofErr w:type="gramStart"/>
      <w:r w:rsidRPr="00D34601">
        <w:rPr>
          <w:color w:val="000000"/>
        </w:rPr>
        <w:t xml:space="preserve"> .</w:t>
      </w:r>
      <w:proofErr w:type="gramEnd"/>
      <w:r w:rsidRPr="00D34601">
        <w:rPr>
          <w:color w:val="000000"/>
        </w:rPr>
        <w:t xml:space="preserve"> Всего семь минут работы на уроке под руководством учителя – и замечательные собственные творения, в которых в творческой манере осмыслен весь материал урока (работы ребят прилагаются).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Очень важно уже на уроке создать мотивирующее творческую деятельность каждого начало. Это может быть задание, чаще всего неожиданное для учеников, обязательно личностное - так называемая образовательная напряженность, искусственно или естественно созданная учителем. Например, на уроке по «Гранатовому браслету» Куприна используем такое начало: на доске – запись «Любовь должна быть…».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Предлагаем ученикам продолжить запись с точки зрения определения собственной позиции к поставленной проблеме, не учитывая на данном этапе авторскую. В тетрадях появляются записи: «Светлой, взаимной, долговечной, преданной, искренней…». А в одной – «Любовь просто должна быть!» Создание образовательной среды обеспечивает условие для создания учениками собственного образовательного продукта.</w:t>
      </w:r>
      <w:r w:rsidRPr="00D34601">
        <w:rPr>
          <w:rStyle w:val="apple-converted-space"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lastRenderedPageBreak/>
        <w:t xml:space="preserve">Далее предлагаем обратиться к авторскому определению, добавляя к записанному на доске «трагедией». Почему? После этого – работа с материалом, смешение слов, событий, явлений. Из этого “хаоса” потом последует создание своего текста. Это – личное </w:t>
      </w:r>
      <w:proofErr w:type="gramStart"/>
      <w:r w:rsidRPr="00D34601">
        <w:rPr>
          <w:color w:val="000000"/>
        </w:rPr>
        <w:t>решение образовательной ситуации</w:t>
      </w:r>
      <w:proofErr w:type="gramEnd"/>
      <w:r w:rsidRPr="00D34601">
        <w:rPr>
          <w:color w:val="000000"/>
        </w:rPr>
        <w:t>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«Любовь должна быть трагедией... Наверное, это так. Ведь настоящее всегда определяется через страдание, и самое высокое чувство – натянутая струна, которая, взяв самую высокую ноту, рвётся, подарив миру величайшее наслаждение. Такой стала любовь бедного телеграфиста для Веры Николаевны, такой ощущал её и сам влюблённый. И всё-таки, так хочется взаимности…». (Котельникова Ю.)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6"/>
          <w:color w:val="000000"/>
        </w:rPr>
        <w:t>Из опыта обучения сочинению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После изучения любого произведения, как правило, учащимся даётся задание написать</w:t>
      </w:r>
      <w:r w:rsidRPr="00D34601">
        <w:rPr>
          <w:rStyle w:val="apple-converted-space"/>
          <w:color w:val="000000"/>
        </w:rPr>
        <w:t> </w:t>
      </w:r>
      <w:r w:rsidRPr="00D34601">
        <w:rPr>
          <w:rStyle w:val="a6"/>
          <w:color w:val="000000"/>
        </w:rPr>
        <w:t>сочинение</w:t>
      </w:r>
      <w:r w:rsidRPr="00D34601">
        <w:rPr>
          <w:color w:val="000000"/>
        </w:rPr>
        <w:t xml:space="preserve">. Предполагается проверка знания текста и понимание основной идейной направленности изученного произведения. Для учащихся чаще всего это – один из не самых неприятных моментов. Таким образом, в результате учитель читает подчас аккуратно переписанные работы из многочисленных сборников, издаваемых сегодня. Для учителя это - первостепенная проблема. Соответственно, встаёт вопрос: что предпринять, чтобы максимально исключить порой бездумное переписывание. Ведь вопрос: «Почему у меня снова «три»?» - заставляет в сотый раз объяснять очевидное. Целесообразно при продумывании тем сочинений предлагать такие, которые стали бы итогом собственного взгляда на </w:t>
      </w:r>
      <w:proofErr w:type="gramStart"/>
      <w:r w:rsidRPr="00D34601">
        <w:rPr>
          <w:color w:val="000000"/>
        </w:rPr>
        <w:t>прочитанное</w:t>
      </w:r>
      <w:proofErr w:type="gramEnd"/>
      <w:r w:rsidRPr="00D34601">
        <w:rPr>
          <w:color w:val="000000"/>
        </w:rPr>
        <w:t>, и не как иначе. Темы, предполагающие</w:t>
      </w:r>
      <w:r w:rsidRPr="00D34601">
        <w:rPr>
          <w:rStyle w:val="apple-converted-space"/>
          <w:b/>
          <w:bCs/>
          <w:color w:val="000000"/>
        </w:rPr>
        <w:t> </w:t>
      </w:r>
      <w:r w:rsidRPr="00D34601">
        <w:rPr>
          <w:rStyle w:val="a6"/>
          <w:color w:val="000000"/>
        </w:rPr>
        <w:t>необычную жанровую форму подачи</w:t>
      </w:r>
      <w:r w:rsidRPr="00D34601">
        <w:rPr>
          <w:rStyle w:val="apple-converted-space"/>
          <w:color w:val="000000"/>
        </w:rPr>
        <w:t> </w:t>
      </w:r>
      <w:r w:rsidRPr="00D34601">
        <w:rPr>
          <w:color w:val="000000"/>
        </w:rPr>
        <w:t>(письма, обращения, эссе, интерпретации образа героя в собственном ключе в любом жанре и т. п.) помогают решить проблему. Конечно, это будут работы, разные по уровню развития ребят, но это будут ИХ работы!</w:t>
      </w:r>
      <w:r w:rsidRPr="00D34601">
        <w:rPr>
          <w:rStyle w:val="apple-converted-space"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6"/>
          <w:color w:val="000000"/>
        </w:rPr>
        <w:t>Сочинение - интерпретация образа героя в собственном ключе в любом жанре.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Вот пример из практики. После изучения творчества Ф.М. Достоевского учащиеся получают задание: раскрыть образ героя (неважно, какого, пусть определятся сами) в любой жанровой форме, но с условием подачи его в непривычной для него обстановке. Получаем нечто совершенно удивительное (приводится лучшая работа):</w:t>
      </w:r>
      <w:r w:rsidRPr="00D34601">
        <w:rPr>
          <w:rStyle w:val="apple-converted-space"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color w:val="000000"/>
        </w:rPr>
        <w:t>Взорами Аглая повела,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 испуге ближе подтянула ступни ног</w:t>
      </w:r>
      <w:proofErr w:type="gramStart"/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И</w:t>
      </w:r>
      <w:proofErr w:type="gramEnd"/>
      <w:r w:rsidRPr="00D34601">
        <w:rPr>
          <w:rStyle w:val="a7"/>
          <w:color w:val="000000"/>
        </w:rPr>
        <w:t xml:space="preserve"> стала облаком бела.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И незабудок пламенных венок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Она в смущеньи уронила.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Но брови вскинула надменно</w:t>
      </w:r>
      <w:proofErr w:type="gramStart"/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И</w:t>
      </w:r>
      <w:proofErr w:type="gramEnd"/>
      <w:r w:rsidRPr="00D34601">
        <w:rPr>
          <w:rStyle w:val="a7"/>
          <w:color w:val="000000"/>
        </w:rPr>
        <w:t>, не дослушав, перебила: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«Откуда этот гул вселенной?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Крылами чёрными нетопыря</w:t>
      </w:r>
      <w:proofErr w:type="gramStart"/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З</w:t>
      </w:r>
      <w:proofErr w:type="gramEnd"/>
      <w:r w:rsidRPr="00D34601">
        <w:rPr>
          <w:rStyle w:val="a7"/>
          <w:color w:val="000000"/>
        </w:rPr>
        <w:t>ачем ты мажешь небо, и заря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Зачем затемнена тобой?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И для чего, надувшись гордою совой,</w:t>
      </w:r>
      <w:r w:rsidRPr="00D34601">
        <w:rPr>
          <w:rStyle w:val="apple-converted-space"/>
          <w:i/>
          <w:iCs/>
          <w:color w:val="000000"/>
        </w:rPr>
        <w:t> 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Холодной тенью попрал вечерние мечты?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Что хочешь ты?</w:t>
      </w:r>
    </w:p>
    <w:p w:rsidR="00A056C3" w:rsidRPr="00D34601" w:rsidRDefault="00A056C3" w:rsidP="00A056C3">
      <w:pPr>
        <w:pStyle w:val="a4"/>
        <w:rPr>
          <w:color w:val="000000"/>
        </w:rPr>
      </w:pPr>
      <w:proofErr w:type="gramStart"/>
      <w:r w:rsidRPr="00D34601">
        <w:rPr>
          <w:color w:val="000000"/>
        </w:rPr>
        <w:t>Верно</w:t>
      </w:r>
      <w:proofErr w:type="gramEnd"/>
      <w:r w:rsidRPr="00D34601">
        <w:rPr>
          <w:color w:val="000000"/>
        </w:rPr>
        <w:t xml:space="preserve"> и тонко схваченный образ – результат предыдущей работы над образами - заставляет поражаться возможностям наших обычных учеников. Или такое. Рассмотрены стихотворения 1-го и 2-го тома «трилогии вочеловечения» А. Блока. </w:t>
      </w:r>
      <w:proofErr w:type="gramStart"/>
      <w:r w:rsidRPr="00D34601">
        <w:rPr>
          <w:color w:val="000000"/>
        </w:rPr>
        <w:t xml:space="preserve">Почувствовав, </w:t>
      </w:r>
      <w:r w:rsidRPr="00D34601">
        <w:rPr>
          <w:color w:val="000000"/>
        </w:rPr>
        <w:lastRenderedPageBreak/>
        <w:t>насколько заворожила, увлекла блоковская Незнакомка из «Снежной маски», пока не остыл пыл в ребятах, даём задание откликнуться на прочувствованное в ходе работы над стихотворениями.</w:t>
      </w:r>
      <w:proofErr w:type="gramEnd"/>
      <w:r w:rsidRPr="00D34601">
        <w:rPr>
          <w:color w:val="000000"/>
        </w:rPr>
        <w:t xml:space="preserve"> Удачная работа будет зачтена как итоговая. С трепетом открываешь сданные учениками сочинения, и удовлетворение чувствуешь непередаваемое.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color w:val="000000"/>
        </w:rPr>
        <w:t>Замер скрип пустых качелей</w:t>
      </w:r>
      <w:proofErr w:type="gramStart"/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</w:t>
      </w:r>
      <w:proofErr w:type="gramEnd"/>
      <w:r w:rsidRPr="00D34601">
        <w:rPr>
          <w:rStyle w:val="a7"/>
          <w:color w:val="000000"/>
        </w:rPr>
        <w:t xml:space="preserve"> мёрзлом выдохе земли.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Ты, влюблённая в метели,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По губам считаешь дни.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 мраморных ладонях город</w:t>
      </w:r>
      <w:proofErr w:type="gramStart"/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С</w:t>
      </w:r>
      <w:proofErr w:type="gramEnd"/>
      <w:r w:rsidRPr="00D34601">
        <w:rPr>
          <w:rStyle w:val="a7"/>
          <w:color w:val="000000"/>
        </w:rPr>
        <w:t>мял косматые деревья.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Твоих душ стеклянный холод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Колыбель его лелеет.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color w:val="000000"/>
        </w:rPr>
        <w:t>(</w:t>
      </w:r>
      <w:proofErr w:type="spellStart"/>
      <w:r w:rsidRPr="00D34601">
        <w:rPr>
          <w:rStyle w:val="a7"/>
          <w:color w:val="000000"/>
        </w:rPr>
        <w:t>НикитинЕвгений</w:t>
      </w:r>
      <w:proofErr w:type="spellEnd"/>
      <w:r w:rsidRPr="00D34601">
        <w:rPr>
          <w:rStyle w:val="a7"/>
          <w:color w:val="000000"/>
        </w:rPr>
        <w:t>)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>Здесь уже не только перекличка с изученным автором (вот уже и самостоятельно выполненная стилизация!), но и (что особенно важно!) взгляд на проблему из сегодняшнего дня.</w:t>
      </w:r>
      <w:r w:rsidRPr="00D34601">
        <w:rPr>
          <w:rStyle w:val="apple-converted-space"/>
          <w:color w:val="000000"/>
        </w:rPr>
        <w:t> 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6"/>
          <w:color w:val="000000"/>
        </w:rPr>
        <w:t>Результативность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color w:val="000000"/>
        </w:rPr>
        <w:t xml:space="preserve">Подходы к обучению учащихся на уроках русского языка и литературы, описанные в данной работе, на практике показывают как результат безусловное повышение интереса детей к изучаемому предмету. Немаловажным фактом является то, что ученики, и «слабые» и «сильные», в сочинениях выражают собственный взгляд и собственную позицию по отношению </w:t>
      </w:r>
      <w:proofErr w:type="gramStart"/>
      <w:r w:rsidRPr="00D34601">
        <w:rPr>
          <w:color w:val="000000"/>
        </w:rPr>
        <w:t>к</w:t>
      </w:r>
      <w:proofErr w:type="gramEnd"/>
      <w:r w:rsidRPr="00D34601">
        <w:rPr>
          <w:color w:val="000000"/>
        </w:rPr>
        <w:t xml:space="preserve"> описанному автором в произведении. Многие достигают значительных успехов в создании </w:t>
      </w:r>
      <w:proofErr w:type="spellStart"/>
      <w:r w:rsidRPr="00D34601">
        <w:rPr>
          <w:color w:val="000000"/>
        </w:rPr>
        <w:t>створческих</w:t>
      </w:r>
      <w:proofErr w:type="spellEnd"/>
      <w:r w:rsidRPr="00D34601">
        <w:rPr>
          <w:color w:val="000000"/>
        </w:rPr>
        <w:t xml:space="preserve"> работ, о чём свидетельствуют экзаменационные работы выпускников, конкурсные творческие работы. За последние пять лет не было параллели, в которой бы не насчитывалось двух-трёх пишущих ребят. Некоторые из них – члены литературного объединения «Парус» в г. Бийске и продолжают заниматься творчеством, выйдя из стен школы. Но главное то, что мальчишка, ещё вчера убеждавший вас в том, что в этом мире нет места добру и ты в нём – лишь ненужная песчинка, завтра скажет, осознавая значимость собственного «я» в общем течении времени и пространства:</w:t>
      </w:r>
    </w:p>
    <w:p w:rsidR="00A056C3" w:rsidRPr="00D34601" w:rsidRDefault="00A056C3" w:rsidP="00A056C3">
      <w:pPr>
        <w:pStyle w:val="a4"/>
        <w:rPr>
          <w:color w:val="000000"/>
        </w:rPr>
      </w:pPr>
      <w:r w:rsidRPr="00D34601">
        <w:rPr>
          <w:rStyle w:val="a7"/>
          <w:color w:val="000000"/>
        </w:rPr>
        <w:t xml:space="preserve">Пуще, время </w:t>
      </w:r>
      <w:proofErr w:type="spellStart"/>
      <w:r w:rsidRPr="00D34601">
        <w:rPr>
          <w:rStyle w:val="a7"/>
          <w:color w:val="000000"/>
        </w:rPr>
        <w:t>коний</w:t>
      </w:r>
      <w:proofErr w:type="spellEnd"/>
      <w:r w:rsidRPr="00D34601">
        <w:rPr>
          <w:rStyle w:val="a7"/>
          <w:color w:val="000000"/>
        </w:rPr>
        <w:t xml:space="preserve"> скок!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Время – топотом в висок.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Мнёт копытами года,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Рвёт столетий повода.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И рассыпалась игриво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Вещих звёзд ночная грива.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Каждый луч – строка в странице.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Время, нам ли торопиться?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Нам ли мчаться по годам?</w:t>
      </w:r>
      <w:r w:rsidRPr="00D34601">
        <w:rPr>
          <w:i/>
          <w:iCs/>
          <w:color w:val="000000"/>
        </w:rPr>
        <w:br/>
      </w:r>
      <w:r w:rsidRPr="00D34601">
        <w:rPr>
          <w:rStyle w:val="a7"/>
          <w:color w:val="000000"/>
        </w:rPr>
        <w:t>Знаю, Время, знаю – нам!</w:t>
      </w:r>
    </w:p>
    <w:p w:rsidR="00A056C3" w:rsidRPr="00D34601" w:rsidRDefault="00A056C3" w:rsidP="00A056C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D346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3460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Новаторство Маяковского</w:t>
      </w:r>
    </w:p>
    <w:p w:rsidR="00A056C3" w:rsidRPr="00D34601" w:rsidRDefault="00A056C3" w:rsidP="00A056C3">
      <w:pPr>
        <w:shd w:val="clear" w:color="auto" w:fill="FFFFFF"/>
        <w:ind w:left="3485"/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Модель мира</w:t>
      </w:r>
    </w:p>
    <w:p w:rsidR="00A056C3" w:rsidRPr="00D34601" w:rsidRDefault="00A056C3" w:rsidP="00A056C3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 xml:space="preserve">                                                             </w:t>
      </w:r>
      <w:r w:rsidRPr="00D34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</w:t>
      </w:r>
    </w:p>
    <w:p w:rsidR="00A056C3" w:rsidRPr="00D34601" w:rsidRDefault="00A056C3" w:rsidP="00A056C3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lastRenderedPageBreak/>
        <w:t xml:space="preserve">                                                      Поэтический язык</w:t>
      </w:r>
    </w:p>
    <w:p w:rsidR="00A056C3" w:rsidRPr="00D34601" w:rsidRDefault="00A056C3" w:rsidP="00A056C3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D34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             </w:t>
      </w:r>
      <w:r w:rsidRPr="00D34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</w:t>
      </w:r>
    </w:p>
    <w:p w:rsidR="00A056C3" w:rsidRPr="00D34601" w:rsidRDefault="00A056C3" w:rsidP="00A056C3">
      <w:pPr>
        <w:shd w:val="clear" w:color="auto" w:fill="FFFFFF"/>
        <w:spacing w:before="211" w:after="0"/>
        <w:ind w:left="2736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>Новые слова        Образность</w:t>
      </w:r>
    </w:p>
    <w:p w:rsidR="00A056C3" w:rsidRPr="00D34601" w:rsidRDefault="00A056C3" w:rsidP="00A056C3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                                                                  (метафоры, сравнения)</w:t>
      </w:r>
    </w:p>
    <w:p w:rsidR="00A056C3" w:rsidRPr="00D34601" w:rsidRDefault="00A056C3" w:rsidP="00A056C3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                                                               «новая» рифма</w:t>
      </w:r>
    </w:p>
    <w:p w:rsidR="00A056C3" w:rsidRPr="00D34601" w:rsidRDefault="00A056C3" w:rsidP="00A056C3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</w:t>
      </w:r>
    </w:p>
    <w:p w:rsidR="00A056C3" w:rsidRPr="00D34601" w:rsidRDefault="00A056C3" w:rsidP="00A056C3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новая система стихосложения</w:t>
      </w:r>
    </w:p>
    <w:p w:rsidR="00A056C3" w:rsidRPr="00D34601" w:rsidRDefault="00A056C3" w:rsidP="00A056C3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(тоническая)</w:t>
      </w:r>
    </w:p>
    <w:p w:rsidR="00A056C3" w:rsidRPr="00D34601" w:rsidRDefault="00A056C3" w:rsidP="00A056C3">
      <w:pPr>
        <w:pStyle w:val="a4"/>
        <w:rPr>
          <w:color w:val="000000"/>
        </w:rPr>
      </w:pP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Прием «Составление кластера»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этого приема заключается в попытке систематизировать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имеющиеся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по той или иной проблеме. Он связан с приемом «корзина», поскольку систематизации чаще всего подлежит содержание «корзины».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Кластер -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графическая организация материала, показывающая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смысловые поля того или иного понятия. Слово 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D34601">
        <w:rPr>
          <w:rFonts w:ascii="Times New Roman" w:eastAsia="Times New Roman" w:hAnsi="Times New Roman" w:cs="Times New Roman"/>
          <w:i/>
          <w:iCs/>
          <w:color w:val="007F00"/>
          <w:sz w:val="24"/>
          <w:szCs w:val="24"/>
        </w:rPr>
        <w:t>л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астер в переводе означает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пучок, созвездие.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Составление кластера позволяет учащимся свободно и открыто думать по поводу какой-либо темы. Ученик записывает в центре листа ключевое понятие, а от него рисует стрелки-лучи в разные стороны, которые соединяют это слово с другими, от которых в свою очередь лучи расходятся далее и далее.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Кластер может быть использован на самых разных стадиях урока.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стадии вызова - для стимулирования мыслительной деятельности.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стадии осмысления - для структурирования учебного материала.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стадии рефлексии - при подведении итогов того, что учащиеся изучили.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Кластер может быть использован также для организации индивидуальной и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групповой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классе, так и дома.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Прием «Пометки на полях»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«критическое мышление» предлагает методический прием,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известный как </w:t>
      </w:r>
      <w:proofErr w:type="spellStart"/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инсерт</w:t>
      </w:r>
      <w:proofErr w:type="spellEnd"/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Этот прием является средством, позволяющим    ученику отслеживать свое понимание прочитанного задания, текста. Технически он достаточно прост. Учеников надо познакомить с рядом 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маркировочных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знаков и предложить им по мере чтения ставить их карандашом на полях специально подобранного и распечатанного текста. Помечать следует,  отдельные задания или предложения в тексте.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Пометки должны быть следующие: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Знаком «галочка» (V)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отмечается в тексте информация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которая уже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известна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ученику. Он ранее с ней познакомился. При этом источник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и степень достоверности ее не имеет значения.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Знаком «плюс</w:t>
      </w:r>
      <w:proofErr w:type="gramStart"/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» (+)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новое знание, новая информация. Ученик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 этот знак только в том случае, если он впервые встречается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прочитанным заданием, текстом.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Знаком «минус» (-)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отмечается то, что идёт вразрез   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имеющимися у ученика представлениями, о чём он думает иначе.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Знаком «вопрос» (?)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отмечается то, что осталось непонятным ученику и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 дополнительных сведений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вызывает желание узнать подробнее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прием требует от ученика не привычного пассивного чтения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я активного и внимательного. Он обязывает не просто читать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вчитываться в задание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отслеживать собственное понимание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 задания, текста или восприятия любой иной     информации. На практике ученики просто пропускают то, что не поняли. И в данном случае маркировочный знак «вопрос» обязывает их быть внимательным и отмечать непонятное. Использование маркировочных знаков позволяет соотносить новую информацию с имеющимися представлениями.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этого приема требует от учителя: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 предварительно определить задание или его фрагмент для чтения с пометками;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объяснить или напомнить ученикам правила расстановки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маркировочных знаков;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-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третьих, четко обозначить время, отведенное на эту работу и следить за регламентом.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И, наконец, найти форму проверки и оценки проделанной работы.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в заданном вопросе содержится уже половина ответа.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знак «вопрос» весьма важен во всех отношениях. Вопросы,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заданные учениками по той или иной теме, приучают их осознавать что знания, полученные на уроке, не конечны, что многое остается «за кадром». А это стимулирует учеников к поиску ответа на вопрос, обращению к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 информации: можно спросить у родителей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что они думают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поводу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поискать ответ в дополнительной литературе, можно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ответ от учителя на следующем уроке.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Например.  На листочках  дан  текст.  Ребёнку  проговаривается  инструкция.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Имя  существительное -  это  часть  речи,  которая  обозначает  предмет  и  отвечает  на  вопросы    кто?    или   что? 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   Имена  существительные  бывают  мужского,  женского  или  среднего  рода. 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      Имена   существительные  изменяются  по  числам  и  падежам</w:t>
      </w:r>
      <w:proofErr w:type="gramStart"/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. 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 </w:t>
      </w:r>
      <w:proofErr w:type="gramEnd"/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В  русском  языке  шесть  падежей:  именительный,  родительный,  дательный,  винительный,  творительный,  предложный. 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       Изменение   окончаний  имён  существительных  по  вопросам  называется  изменением  по падежам, или склонение. </w:t>
      </w:r>
      <w:proofErr w:type="gramStart"/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Есть  имена  существительные, которые  не  склоняются: пальто,  метро, радио,  кино,  шоссе.</w:t>
      </w:r>
      <w:proofErr w:type="gramEnd"/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 Существительные  бывают   1,  2  и  3-го  склонения. Во множественном  числе существительные  не  различаются  по  склонениям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     Существительные  в  именительном  падеже  являются  в  предложении   подлежащим. 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 Имена  существительные  в  винительном  падеже бывает  в  предложении  второстепенным  членом.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+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346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Прием составления маркированной таблицы «ЗУХ»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возможных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форм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контроля эффективности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чтения с пометками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составление маркировочной таблицы. В ней три колонки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знаю, узнал новое, хочу узнать подробнее (ЗУХ).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Маркировочная таблица ЗУХ</w:t>
      </w:r>
    </w:p>
    <w:tbl>
      <w:tblPr>
        <w:tblW w:w="9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303"/>
        <w:gridCol w:w="3318"/>
      </w:tblGrid>
      <w:tr w:rsidR="00A056C3" w:rsidRPr="00D34601" w:rsidTr="00A056C3">
        <w:tc>
          <w:tcPr>
            <w:tcW w:w="3315" w:type="dxa"/>
            <w:hideMark/>
          </w:tcPr>
          <w:p w:rsidR="00A056C3" w:rsidRPr="00D34601" w:rsidRDefault="00A056C3" w:rsidP="00A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3</w:t>
            </w:r>
          </w:p>
        </w:tc>
        <w:tc>
          <w:tcPr>
            <w:tcW w:w="3300" w:type="dxa"/>
            <w:hideMark/>
          </w:tcPr>
          <w:p w:rsidR="00A056C3" w:rsidRPr="00D34601" w:rsidRDefault="00A056C3" w:rsidP="00A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У</w:t>
            </w:r>
          </w:p>
        </w:tc>
        <w:tc>
          <w:tcPr>
            <w:tcW w:w="3315" w:type="dxa"/>
            <w:hideMark/>
          </w:tcPr>
          <w:p w:rsidR="00A056C3" w:rsidRPr="00D34601" w:rsidRDefault="00A056C3" w:rsidP="00A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х</w:t>
            </w:r>
          </w:p>
        </w:tc>
      </w:tr>
      <w:tr w:rsidR="00A056C3" w:rsidRPr="00D34601" w:rsidTr="00A056C3">
        <w:tc>
          <w:tcPr>
            <w:tcW w:w="3315" w:type="dxa"/>
            <w:hideMark/>
          </w:tcPr>
          <w:p w:rsidR="00A056C3" w:rsidRPr="00D34601" w:rsidRDefault="00A056C3" w:rsidP="00A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dxa"/>
            <w:hideMark/>
          </w:tcPr>
          <w:p w:rsidR="00A056C3" w:rsidRPr="00D34601" w:rsidRDefault="00A056C3" w:rsidP="00A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5" w:type="dxa"/>
            <w:hideMark/>
          </w:tcPr>
          <w:p w:rsidR="00A056C3" w:rsidRPr="00D34601" w:rsidRDefault="00A056C3" w:rsidP="00A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056C3" w:rsidRPr="00D34601" w:rsidRDefault="00A056C3" w:rsidP="00A056C3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каждую из колонок необходимо разнести в чтения задания, текста</w:t>
      </w:r>
    </w:p>
    <w:p w:rsidR="00A056C3" w:rsidRPr="00D34601" w:rsidRDefault="00A056C3" w:rsidP="00A056C3">
      <w:pPr>
        <w:spacing w:after="0" w:line="240" w:lineRule="auto"/>
        <w:ind w:left="40"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следует только своими словами, не цитируя учебник или иной текст, с которым работали. Прием «Маркировочная таблица» позволяет учителю проконтролировать работу каждого ученика с текстом учебника и поставить отметку за работу на уроке.</w:t>
      </w:r>
    </w:p>
    <w:p w:rsidR="00A056C3" w:rsidRPr="00D34601" w:rsidRDefault="00A056C3" w:rsidP="00A056C3">
      <w:pPr>
        <w:spacing w:after="0" w:line="240" w:lineRule="auto"/>
        <w:ind w:left="40"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 позволяет время, таблица заполняется прямо на уроке, а если нет, то можно предложить завершить ее дома, а на данном уроке записать в каждой колонке по одному или два тезиса или положения.</w:t>
      </w:r>
    </w:p>
    <w:p w:rsidR="00A056C3" w:rsidRPr="00D34601" w:rsidRDefault="00A056C3" w:rsidP="00A056C3">
      <w:pPr>
        <w:spacing w:after="0" w:line="240" w:lineRule="auto"/>
        <w:ind w:left="40"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Прием «Написание </w:t>
      </w:r>
      <w:proofErr w:type="spellStart"/>
      <w:r w:rsidRPr="00D346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»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переводе с французского слово </w:t>
      </w: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«</w:t>
      </w:r>
      <w:proofErr w:type="spellStart"/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синквейн</w:t>
      </w:r>
      <w:proofErr w:type="spellEnd"/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»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означает стихотворение,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состоящее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пяти строк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которое пишется по определенным правилам.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 смысл этого методического приема? Составление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 от ученика в кратких выражениях резюм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и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ь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учебный материал, информацию, что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позволяетрефлексировать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по какому-либо поводу. Это форма свободного творчества, но по определенным правилам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Правила написания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таковы: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первой строчке записывается одно слово - существительное. Это и есть       тема 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второй строчке надо написать два прилагательных, раскрывающих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тему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третьей строчке записываются три глагола, описывающих действия,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относящиеся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теме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четвертой строчке размещается целая фраза, предложение, состоящее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нескольких слов, с помощью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высказывает свое отношение к теме. Это может быть крылатое выражение, цитата или составленная учеником фраза в контексте с темы.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Последняя строчка - это слово-резюме, которое дает новую интерпретацию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темы, позволяет выразить к ней личное отношение. Понятно, что тема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должна быть по - возможности, эмоциональной.</w:t>
      </w:r>
    </w:p>
    <w:p w:rsidR="00A056C3" w:rsidRPr="00D34601" w:rsidRDefault="00A056C3" w:rsidP="00A056C3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 </w:t>
      </w:r>
      <w:proofErr w:type="spellStart"/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синквейном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по следующей процедуре:</w:t>
      </w:r>
    </w:p>
    <w:p w:rsidR="00A056C3" w:rsidRPr="00D34601" w:rsidRDefault="00A056C3" w:rsidP="00A056C3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Объясняются правила написания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</w:p>
    <w:p w:rsidR="00A056C3" w:rsidRPr="00D34601" w:rsidRDefault="00A056C3" w:rsidP="00A056C3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качестве примера приводятся несколько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синквейнов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Задается тема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Фиксируется время на данный вид работы.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.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Заслушиваются варианты </w:t>
      </w:r>
      <w:proofErr w:type="spell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синквейнов</w:t>
      </w:r>
      <w:proofErr w:type="spell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желанию учеников.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Например: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Дорога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Широкая, извилистая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Ведёт, бежит, поворачивает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По извилистой дорожке бегут ребята.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Шоссе.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(выделение частей речи, разбор предложения по членам предложения, работа над синонимами, обогащение  словарного запаса).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Приём «Диаманта»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Диаманта 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тихотворная форма из семи строк, первая и последняя из которых  - понятия  с противоположным  значением, полезно для  работы с понятиями, противоположными  по значению</w:t>
      </w:r>
    </w:p>
    <w:p w:rsidR="00A056C3" w:rsidRPr="00D34601" w:rsidRDefault="00A056C3" w:rsidP="00A056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1, 7 строчки – 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существительные антонимы;</w:t>
      </w:r>
    </w:p>
    <w:p w:rsidR="00A056C3" w:rsidRPr="00D34601" w:rsidRDefault="00A056C3" w:rsidP="00A056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2 – 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два прилагательных к первому существительному;</w:t>
      </w:r>
    </w:p>
    <w:p w:rsidR="00A056C3" w:rsidRPr="00D34601" w:rsidRDefault="00A056C3" w:rsidP="00A056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3 – 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 глагола к первому существительному;</w:t>
      </w:r>
    </w:p>
    <w:p w:rsidR="00A056C3" w:rsidRPr="00D34601" w:rsidRDefault="00A056C3" w:rsidP="00A056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4 – 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два словосочетания с существительными;</w:t>
      </w:r>
    </w:p>
    <w:p w:rsidR="00A056C3" w:rsidRPr="00D34601" w:rsidRDefault="00A056C3" w:rsidP="00A056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5 – 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 глагола ко второму существительному;</w:t>
      </w:r>
    </w:p>
    <w:p w:rsidR="00A056C3" w:rsidRPr="00D34601" w:rsidRDefault="00A056C3" w:rsidP="00A056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6 – 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два прилагательных ко второму существительному.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Город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Большой, древний</w:t>
      </w:r>
    </w:p>
    <w:p w:rsidR="00A056C3" w:rsidRPr="00D34601" w:rsidRDefault="00A056C3" w:rsidP="00A05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Строится, растет, процветает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</w:t>
      </w: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Известный город, маленькая деревня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D3460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0EF389" wp14:editId="49A19A1C">
            <wp:extent cx="1485900" cy="1323975"/>
            <wp:effectExtent l="19050" t="0" r="0" b="0"/>
            <wp:docPr id="3" name="Рисунок 3" descr="https://docs.google.com/File?id=dhr26bbg_2222nw4f3g2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File?id=dhr26bbg_2222nw4f3g2_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Возрождается, развивается, кормит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Красивая, родная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Деревня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7A2035E" wp14:editId="7D68118D">
            <wp:extent cx="1943100" cy="1190625"/>
            <wp:effectExtent l="0" t="0" r="0" b="0"/>
            <wp:docPr id="4" name="Рисунок 4" descr="https://docs.google.com/File?id=dhr26bbg_223336qbmds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File?id=dhr26bbg_223336qbmds_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Прием «Учебный мозговой штурм»</w:t>
      </w:r>
    </w:p>
    <w:p w:rsidR="00A056C3" w:rsidRPr="00D34601" w:rsidRDefault="00A056C3" w:rsidP="00A056C3">
      <w:pPr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прием хорошо известен учит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е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лю и не нужда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е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подро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б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описании. Однако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поскольку он широко используется на уроках, целесообразно уточнить некоторые процедурные аспекты его проведения. Основная цель «учебного мозгового штурма» - развитие творческого типа мышления. Следовательно. Выбор темы для его проведения прямо зависит от числа возможных вариантов решения той или иной проблемы.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«Учебный мозговой штурм» обычно проводится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группах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численностью 5-7 человек.</w:t>
      </w:r>
    </w:p>
    <w:p w:rsidR="00A056C3" w:rsidRPr="00D34601" w:rsidRDefault="00A056C3" w:rsidP="00A056C3">
      <w:pPr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этап </w:t>
      </w:r>
      <w:r w:rsidRPr="00D34601">
        <w:rPr>
          <w:rFonts w:ascii="Times New Roman" w:eastAsia="Times New Roman" w:hAnsi="Times New Roman" w:cs="Times New Roman"/>
          <w:b/>
          <w:bCs/>
          <w:color w:val="007F00"/>
          <w:sz w:val="24"/>
          <w:szCs w:val="24"/>
        </w:rPr>
        <w:t>-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банка идей, возможных решений проблемы.</w:t>
      </w:r>
    </w:p>
    <w:p w:rsidR="00A056C3" w:rsidRPr="00D34601" w:rsidRDefault="00A056C3" w:rsidP="00A056C3">
      <w:pPr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и фиксируются на доске или плакате любые  предложения. Критика и комментирование не допускаются. Регламент – до 15 минут.</w:t>
      </w:r>
    </w:p>
    <w:p w:rsidR="00A056C3" w:rsidRPr="00D34601" w:rsidRDefault="00A056C3" w:rsidP="00A056C3">
      <w:pPr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 – коллективное обсуждение идей и предложений. На этом этапе главное – найти рациональное в любом из предложений, попытаться совместить.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этап - выбор наиболее перспективных решений с точки зрения имеющихся на данный момент ресурсов. Этот этап может быть даже отсрочен во времени и проведен на следующем уроке.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Приём</w:t>
      </w:r>
      <w:proofErr w:type="gramStart"/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«В</w:t>
      </w:r>
      <w:proofErr w:type="gramEnd"/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ерные – неверные утверждения</w:t>
      </w:r>
      <w:r w:rsidRPr="00D3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Используется на стадии вызова, предлагается несколько утверждений по  ещё не  изученной теме. Дети выбирают «верные» утверждения, полагаясь на собственный опыт или просто угадывая.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  Идёт настраивание на изучение новой темы, выделяются ключевые моменты.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 На одном  из следующих уроков  возвращаемся к этому приёму, чтобы выяснить какие  из утверждений были верными, можно на стадии рефлексии.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Тема «Местоимение».</w:t>
      </w:r>
    </w:p>
    <w:p w:rsidR="00A056C3" w:rsidRPr="00D34601" w:rsidRDefault="00A056C3" w:rsidP="00A056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Здесь написаны  только  местоимения: она,   к нему, один, я, они, со мной.</w:t>
      </w:r>
    </w:p>
    <w:p w:rsidR="00A056C3" w:rsidRPr="00D34601" w:rsidRDefault="00A056C3" w:rsidP="00A056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В предложении  местоимения бывают только подлежащим.</w:t>
      </w:r>
    </w:p>
    <w:p w:rsidR="00A056C3" w:rsidRPr="00D34601" w:rsidRDefault="00A056C3" w:rsidP="00A056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В предложении местоимения бывают второстепенным членом или подлежащим</w:t>
      </w:r>
    </w:p>
    <w:p w:rsidR="00A056C3" w:rsidRPr="00D34601" w:rsidRDefault="00A056C3" w:rsidP="00A056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Местоимения могут быть 1, 2 или 3 лица.</w:t>
      </w:r>
    </w:p>
    <w:p w:rsidR="00A056C3" w:rsidRPr="00D34601" w:rsidRDefault="00A056C3" w:rsidP="00A056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Местоимения изменяются по падежам и числам.</w:t>
      </w:r>
    </w:p>
    <w:p w:rsidR="00A056C3" w:rsidRPr="00D34601" w:rsidRDefault="00A056C3" w:rsidP="00A056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333399"/>
          <w:sz w:val="24"/>
          <w:szCs w:val="24"/>
        </w:rPr>
        <w:t>В предложении « Долго у моря ждал он ответа, не дождался, к старухе вернулся» местоимение является второстепенным членом.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Прием. «Написание эссе»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этого приема можно выразить следующими словами: «Я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пишу для того, чтобы понять, что я думаю». Это свободное письмо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заданную тему, в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ценится самостоятельность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проявление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индивидуальности, дискуссионность, оригинальность решения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аргументации. Обычно </w:t>
      </w: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эссе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пишется прямо в классе после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обсуждения 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п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и по времени занимает не более 5 минут.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Прием «Лекция со стопами»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 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-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хорошо знакомый и часто используемый педагогический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прием. Особенности ее использования в технологии критического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 заключается в том, что она читается дозировано. После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смысловой части обязательно делается остановка.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«стопа» идет обсуждение или проблемного вопроса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или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ответа на основной вопрос темы, или дается какое-то задание,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п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олняется в группах или инди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в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идуально.</w:t>
      </w:r>
    </w:p>
    <w:p w:rsidR="00A056C3" w:rsidRPr="00D34601" w:rsidRDefault="00A056C3" w:rsidP="00A056C3">
      <w:pPr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Прием «</w:t>
      </w:r>
      <w:proofErr w:type="spellStart"/>
      <w:r w:rsidRPr="00D3460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Фишбоун</w:t>
      </w:r>
      <w:proofErr w:type="spellEnd"/>
      <w:r w:rsidRPr="00D346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» 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(рыбный скелет)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: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голова - вопрос темы, верхние косточки - основные понятия темы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нижние косточки — суть понятии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хвост – ответ на вопрос.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Записи должны быть краткими, представлять собой ключевые слова или фразы, отражающие суть.</w:t>
      </w:r>
    </w:p>
    <w:p w:rsidR="00A056C3" w:rsidRPr="00D34601" w:rsidRDefault="00A056C3" w:rsidP="00A056C3">
      <w:pPr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C3" w:rsidRPr="00D34601" w:rsidRDefault="00A056C3" w:rsidP="00A05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ОРФОГ-</w:t>
      </w:r>
    </w:p>
    <w:p w:rsidR="00A056C3" w:rsidRPr="00D34601" w:rsidRDefault="00A056C3" w:rsidP="00A05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</w:p>
    <w:p w:rsidR="00A056C3" w:rsidRPr="00D34601" w:rsidRDefault="00A056C3" w:rsidP="00A05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УЧАТ</w:t>
      </w:r>
    </w:p>
    <w:p w:rsidR="00A056C3" w:rsidRPr="00D34601" w:rsidRDefault="00A056C3" w:rsidP="00A05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</w:t>
      </w:r>
    </w:p>
    <w:p w:rsidR="00A056C3" w:rsidRPr="00D34601" w:rsidRDefault="00A056C3" w:rsidP="00A05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МЯГКОСТИ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ЗАПОМ-НИТЬ</w:t>
      </w:r>
      <w:proofErr w:type="gramEnd"/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СУЩ. Ж. Р. С ШИП. НА КОНЦЕ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ПРАВИЛО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 ТЕЛЬНЫЙ Ь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КОРНЕ ПЕРЕД  БУКВАМИ Е, Ё,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, Я, И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ГЛ. 2-ГО Л. С ЛИЧ. ОК.</w:t>
      </w:r>
    </w:p>
    <w:p w:rsidR="00A056C3" w:rsidRPr="00D34601" w:rsidRDefault="00A056C3" w:rsidP="00A05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ПРАВИЛО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заключени</w:t>
      </w:r>
      <w:proofErr w:type="gramStart"/>
      <w:r w:rsidRPr="00D3460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</w:t>
      </w:r>
      <w:proofErr w:type="gramEnd"/>
      <w:r w:rsidRPr="00D3460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любой учитель должен помнить и пользоваться следующими правилами в работе с детьми: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Не берите всю инициативу на себя, и тогда ученики не будут скованы в своих действиях, а будут самостоятельными.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Говорите часто учащимся «Не знаю»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чтобы они думали сами, были внимательными, не переспрашивали несколько раз.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 о том, что учитель не передает знания, а создает условия для их развития!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 нормальное, человеческое отношение к ученикам, важна обстановка, в которой они живут.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 — находка для учителя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!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Приучайте детей не бояться ошибок, ошибиться может любой.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 использовать слова: «Об этом будем говорить позже, потом»</w:t>
      </w: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надо решать сразу.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Выслушивайте всех, нельзя говорить «достаточно».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7F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говорить: «Кто прочитает лучше Кати?» Недопустимо сравнивать ученика с кем-либо, сравнивайте его только с его успехами, продвижениями </w:t>
      </w: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056C3" w:rsidRPr="00D34601" w:rsidRDefault="00A056C3" w:rsidP="00A056C3">
      <w:pPr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A056C3" w:rsidRPr="00D34601" w:rsidRDefault="00A056C3" w:rsidP="00A056C3">
      <w:pPr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 все должны находиться в спокойном состоянии, а не в стрессовом!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 должен знать, что его в школе любят, ему верят, его прощают.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напоминайте ученикам, что их мнение важно для вас.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отклик лучше вежливого равнодушия, даже пусть  нарушением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 дисциплины.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отвечайте за учеников, даже если «поджимает» время.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 уроке организуйте проблему и поиск путей решения.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 всего дети утомляются в бездействии.</w:t>
      </w:r>
      <w:bookmarkStart w:id="0" w:name="_GoBack"/>
      <w:bookmarkEnd w:id="0"/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ставьте себя на место ребенка.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должен ориентироваться на глаза своих детей, а не на планы уроков.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6C3" w:rsidRPr="00D34601" w:rsidRDefault="00A056C3" w:rsidP="00A056C3">
      <w:pPr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забывайте, что на уроке продолжается жизнь ребенка!</w:t>
      </w:r>
    </w:p>
    <w:p w:rsidR="00FA6AEF" w:rsidRPr="00D34601" w:rsidRDefault="00A056C3" w:rsidP="007733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46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6AEF" w:rsidRPr="00D34601" w:rsidRDefault="00FA6AEF" w:rsidP="00FA6AEF">
      <w:pPr>
        <w:pStyle w:val="a4"/>
        <w:spacing w:before="0" w:beforeAutospacing="0" w:after="0" w:afterAutospacing="0"/>
        <w:ind w:firstLine="709"/>
        <w:rPr>
          <w:bCs/>
        </w:rPr>
      </w:pPr>
    </w:p>
    <w:p w:rsidR="00FA6AEF" w:rsidRPr="00D34601" w:rsidRDefault="00FA6AEF" w:rsidP="00FA6AEF">
      <w:pPr>
        <w:pStyle w:val="a4"/>
        <w:spacing w:before="0" w:beforeAutospacing="0" w:after="0" w:afterAutospacing="0"/>
        <w:ind w:firstLine="709"/>
        <w:rPr>
          <w:bCs/>
        </w:rPr>
      </w:pPr>
    </w:p>
    <w:p w:rsidR="00FA6AEF" w:rsidRPr="00D34601" w:rsidRDefault="00FA6AEF" w:rsidP="00FA6AEF">
      <w:pPr>
        <w:pStyle w:val="a4"/>
        <w:spacing w:before="0" w:beforeAutospacing="0" w:after="0" w:afterAutospacing="0"/>
        <w:ind w:firstLine="709"/>
      </w:pPr>
    </w:p>
    <w:p w:rsidR="00FA6AEF" w:rsidRPr="00D34601" w:rsidRDefault="00FA6AEF" w:rsidP="00FA6AEF">
      <w:pPr>
        <w:ind w:firstLine="709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6AEF" w:rsidRPr="00D34601" w:rsidRDefault="00FA6AEF" w:rsidP="00FA6AEF">
      <w:pPr>
        <w:pStyle w:val="a4"/>
        <w:spacing w:before="0" w:beforeAutospacing="0" w:after="0" w:afterAutospacing="0"/>
        <w:ind w:firstLine="709"/>
        <w:rPr>
          <w:bCs/>
        </w:rPr>
      </w:pPr>
    </w:p>
    <w:p w:rsidR="00FA6AEF" w:rsidRPr="00D34601" w:rsidRDefault="00FA6AEF" w:rsidP="00FA6AEF">
      <w:pPr>
        <w:pStyle w:val="a4"/>
        <w:spacing w:before="0" w:beforeAutospacing="0" w:after="0" w:afterAutospacing="0"/>
        <w:ind w:firstLine="709"/>
        <w:rPr>
          <w:bCs/>
        </w:rPr>
      </w:pPr>
    </w:p>
    <w:p w:rsidR="00FA6AEF" w:rsidRPr="00D34601" w:rsidRDefault="00FA6AEF" w:rsidP="00FA6AEF">
      <w:pPr>
        <w:pStyle w:val="a4"/>
        <w:spacing w:before="0" w:beforeAutospacing="0" w:after="0" w:afterAutospacing="0"/>
        <w:ind w:firstLine="709"/>
      </w:pPr>
    </w:p>
    <w:p w:rsidR="003A681E" w:rsidRPr="00D34601" w:rsidRDefault="003A681E">
      <w:pPr>
        <w:rPr>
          <w:rFonts w:ascii="Times New Roman" w:hAnsi="Times New Roman" w:cs="Times New Roman"/>
          <w:sz w:val="24"/>
          <w:szCs w:val="24"/>
        </w:rPr>
      </w:pPr>
    </w:p>
    <w:sectPr w:rsidR="003A681E" w:rsidRPr="00D34601" w:rsidSect="0031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D4"/>
    <w:multiLevelType w:val="hybridMultilevel"/>
    <w:tmpl w:val="EBAA60C2"/>
    <w:lvl w:ilvl="0" w:tplc="4B52E3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6BB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477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019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4BC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CAD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8A0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EAC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CC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A4812"/>
    <w:multiLevelType w:val="hybridMultilevel"/>
    <w:tmpl w:val="3E0A53AC"/>
    <w:lvl w:ilvl="0" w:tplc="86C6EA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ACD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6F9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A3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846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6C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AE8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EB2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ECD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50C34"/>
    <w:multiLevelType w:val="hybridMultilevel"/>
    <w:tmpl w:val="A3EC28AC"/>
    <w:lvl w:ilvl="0" w:tplc="A6BCEC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677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20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E04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27C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046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271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248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004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B2361"/>
    <w:multiLevelType w:val="multilevel"/>
    <w:tmpl w:val="EE2C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EF6F26"/>
    <w:multiLevelType w:val="hybridMultilevel"/>
    <w:tmpl w:val="B40221EE"/>
    <w:lvl w:ilvl="0" w:tplc="F9BC50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8F7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C95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2D7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E83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057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43E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400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832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B42F4"/>
    <w:multiLevelType w:val="hybridMultilevel"/>
    <w:tmpl w:val="B33A4524"/>
    <w:lvl w:ilvl="0" w:tplc="D0BEA9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EC2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8BB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2B9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89D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C1C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E4A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263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B8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E0143"/>
    <w:multiLevelType w:val="hybridMultilevel"/>
    <w:tmpl w:val="4A7E4216"/>
    <w:lvl w:ilvl="0" w:tplc="B06CC6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01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02B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0A3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23F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27D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4A9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C03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803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97275"/>
    <w:multiLevelType w:val="hybridMultilevel"/>
    <w:tmpl w:val="9B0A39D6"/>
    <w:lvl w:ilvl="0" w:tplc="52C266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EA2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C8C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EF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419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69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EE7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445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0E5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3A705C"/>
    <w:multiLevelType w:val="singleLevel"/>
    <w:tmpl w:val="82A208C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0100A98"/>
    <w:multiLevelType w:val="multilevel"/>
    <w:tmpl w:val="3334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757F8"/>
    <w:multiLevelType w:val="hybridMultilevel"/>
    <w:tmpl w:val="27043FF4"/>
    <w:lvl w:ilvl="0" w:tplc="04FA41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672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246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6B5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6EC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41A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680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A7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6CD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D3787F"/>
    <w:multiLevelType w:val="hybridMultilevel"/>
    <w:tmpl w:val="066A8936"/>
    <w:lvl w:ilvl="0" w:tplc="5AC6B1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2D3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2C3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E2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80A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4EC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8BE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C3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E8A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86D"/>
    <w:rsid w:val="003100B4"/>
    <w:rsid w:val="003A681E"/>
    <w:rsid w:val="004E4886"/>
    <w:rsid w:val="005504DD"/>
    <w:rsid w:val="0077332B"/>
    <w:rsid w:val="009D586D"/>
    <w:rsid w:val="00A056C3"/>
    <w:rsid w:val="00A2339E"/>
    <w:rsid w:val="00B02418"/>
    <w:rsid w:val="00D34601"/>
    <w:rsid w:val="00D93F1D"/>
    <w:rsid w:val="00FA01F2"/>
    <w:rsid w:val="00FA6AEF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5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D586D"/>
  </w:style>
  <w:style w:type="character" w:customStyle="1" w:styleId="apple-converted-space">
    <w:name w:val="apple-converted-space"/>
    <w:basedOn w:val="a0"/>
    <w:rsid w:val="009D586D"/>
  </w:style>
  <w:style w:type="character" w:customStyle="1" w:styleId="30">
    <w:name w:val="Заголовок 3 Знак"/>
    <w:basedOn w:val="a0"/>
    <w:link w:val="3"/>
    <w:uiPriority w:val="9"/>
    <w:rsid w:val="009D58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D586D"/>
    <w:rPr>
      <w:color w:val="0000FF"/>
      <w:u w:val="single"/>
    </w:rPr>
  </w:style>
  <w:style w:type="paragraph" w:styleId="a4">
    <w:name w:val="Normal (Web)"/>
    <w:basedOn w:val="a"/>
    <w:unhideWhenUsed/>
    <w:rsid w:val="009D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A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056C3"/>
    <w:rPr>
      <w:b/>
      <w:bCs/>
    </w:rPr>
  </w:style>
  <w:style w:type="character" w:styleId="a7">
    <w:name w:val="Emphasis"/>
    <w:basedOn w:val="a0"/>
    <w:uiPriority w:val="20"/>
    <w:qFormat/>
    <w:rsid w:val="00A056C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A6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Cite"/>
    <w:basedOn w:val="a0"/>
    <w:rsid w:val="00FA6AEF"/>
    <w:rPr>
      <w:rFonts w:ascii="Times New Roman" w:hAnsi="Times New Roman" w:cs="Times New Roman" w:hint="default"/>
      <w:b/>
      <w:bCs/>
      <w:i/>
      <w:iCs/>
      <w:sz w:val="21"/>
      <w:szCs w:val="21"/>
    </w:rPr>
  </w:style>
  <w:style w:type="paragraph" w:styleId="aa">
    <w:name w:val="Body Text Indent"/>
    <w:basedOn w:val="a"/>
    <w:link w:val="ab"/>
    <w:rsid w:val="00FA6AEF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FA6AEF"/>
    <w:rPr>
      <w:rFonts w:ascii="Times New Roman" w:eastAsia="Times New Roman" w:hAnsi="Times New Roman" w:cs="Times New Roman"/>
      <w:sz w:val="24"/>
      <w:szCs w:val="20"/>
    </w:rPr>
  </w:style>
  <w:style w:type="paragraph" w:customStyle="1" w:styleId="text">
    <w:name w:val="text"/>
    <w:basedOn w:val="a"/>
    <w:rsid w:val="00FA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3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26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3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66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62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4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1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62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86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1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77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06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97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0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31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4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02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81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437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dcterms:created xsi:type="dcterms:W3CDTF">2010-09-12T15:49:00Z</dcterms:created>
  <dcterms:modified xsi:type="dcterms:W3CDTF">2012-08-11T17:03:00Z</dcterms:modified>
</cp:coreProperties>
</file>