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AF" w:rsidRPr="00662EAF" w:rsidRDefault="00F51D22" w:rsidP="00F51D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1D2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кружка «</w:t>
      </w:r>
      <w:proofErr w:type="spellStart"/>
      <w:r w:rsidRPr="00F51D22">
        <w:rPr>
          <w:rFonts w:ascii="Times New Roman" w:eastAsia="Times New Roman" w:hAnsi="Times New Roman" w:cs="Times New Roman"/>
          <w:b/>
          <w:bCs/>
          <w:sz w:val="28"/>
          <w:szCs w:val="28"/>
        </w:rPr>
        <w:t>Бисероплетение</w:t>
      </w:r>
      <w:proofErr w:type="spellEnd"/>
      <w:r w:rsidR="00662EAF" w:rsidRPr="00F51D2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62EAF" w:rsidRPr="00662EAF" w:rsidRDefault="00662EAF" w:rsidP="00F51D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2E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2EAF" w:rsidRPr="00662EAF" w:rsidRDefault="00662EAF" w:rsidP="00F51D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1D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Пояснительная записка</w:t>
      </w:r>
    </w:p>
    <w:p w:rsidR="00662EAF" w:rsidRPr="00662EAF" w:rsidRDefault="00662EAF" w:rsidP="00F51D2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62EAF">
        <w:rPr>
          <w:rFonts w:ascii="Times New Roman" w:eastAsia="Times New Roman" w:hAnsi="Times New Roman" w:cs="Times New Roman"/>
          <w:sz w:val="28"/>
          <w:szCs w:val="28"/>
        </w:rPr>
        <w:t>Бисер — это мелкие стеклянные бусины, которые издавна использовались для отделки о</w:t>
      </w:r>
      <w:r w:rsidRPr="00662E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дежды и изготовления </w:t>
      </w:r>
      <w:r w:rsidRPr="00662EAF">
        <w:rPr>
          <w:rFonts w:ascii="Times New Roman" w:eastAsia="Times New Roman" w:hAnsi="Times New Roman" w:cs="Times New Roman"/>
          <w:sz w:val="28"/>
          <w:szCs w:val="28"/>
        </w:rPr>
        <w:t xml:space="preserve">украшений. Интересно, что эта небольшая бусина обошла весь мир. А появление стеклянных бусин связывают с древним Египтом. Там, по одной из версий, було изобретено стекло, а потом из него начали изготавливать украшения, посуду, амулеты. Более позднее </w:t>
      </w:r>
      <w:r w:rsidRPr="00F51D22">
        <w:rPr>
          <w:rFonts w:ascii="Times New Roman" w:eastAsia="Times New Roman" w:hAnsi="Times New Roman" w:cs="Times New Roman"/>
          <w:sz w:val="28"/>
          <w:szCs w:val="28"/>
        </w:rPr>
        <w:t>стекло,</w:t>
      </w:r>
      <w:r w:rsidRPr="00662EAF">
        <w:rPr>
          <w:rFonts w:ascii="Times New Roman" w:eastAsia="Times New Roman" w:hAnsi="Times New Roman" w:cs="Times New Roman"/>
          <w:sz w:val="28"/>
          <w:szCs w:val="28"/>
        </w:rPr>
        <w:t xml:space="preserve"> и бисер попали в Римскую империю, в Венецию. Ве</w:t>
      </w:r>
      <w:r w:rsidRPr="00662EAF">
        <w:rPr>
          <w:rFonts w:ascii="Times New Roman" w:eastAsia="Times New Roman" w:hAnsi="Times New Roman" w:cs="Times New Roman"/>
          <w:sz w:val="28"/>
          <w:szCs w:val="28"/>
        </w:rPr>
        <w:softHyphen/>
        <w:t>неция поставляла бисер в страны Азии, Африки, а в дальнейшем и в Амери</w:t>
      </w:r>
      <w:r w:rsidRPr="00662EAF">
        <w:rPr>
          <w:rFonts w:ascii="Times New Roman" w:eastAsia="Times New Roman" w:hAnsi="Times New Roman" w:cs="Times New Roman"/>
          <w:sz w:val="28"/>
          <w:szCs w:val="28"/>
        </w:rPr>
        <w:softHyphen/>
        <w:t>ку.</w:t>
      </w:r>
    </w:p>
    <w:p w:rsidR="00662EAF" w:rsidRPr="00662EAF" w:rsidRDefault="00662EAF" w:rsidP="00F51D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EAF">
        <w:rPr>
          <w:rFonts w:ascii="Times New Roman" w:eastAsia="Times New Roman" w:hAnsi="Times New Roman" w:cs="Times New Roman"/>
          <w:sz w:val="28"/>
          <w:szCs w:val="28"/>
        </w:rPr>
        <w:t xml:space="preserve">Украинские женщины всегда заботились о красоте и оригинальности своего жилья, одежды, бытовых вещей. А бисер использовался вместе с вышивкой для украшения одежды. Методом плетения изготовлялись </w:t>
      </w:r>
      <w:proofErr w:type="spellStart"/>
      <w:r w:rsidRPr="00662EAF">
        <w:rPr>
          <w:rFonts w:ascii="Times New Roman" w:eastAsia="Times New Roman" w:hAnsi="Times New Roman" w:cs="Times New Roman"/>
          <w:sz w:val="28"/>
          <w:szCs w:val="28"/>
        </w:rPr>
        <w:t>герданы</w:t>
      </w:r>
      <w:proofErr w:type="spellEnd"/>
      <w:r w:rsidRPr="00662EAF">
        <w:rPr>
          <w:rFonts w:ascii="Times New Roman" w:eastAsia="Times New Roman" w:hAnsi="Times New Roman" w:cs="Times New Roman"/>
          <w:sz w:val="28"/>
          <w:szCs w:val="28"/>
        </w:rPr>
        <w:t>, пояса, бисером оплетали пасхальные яйца, расшивали цер</w:t>
      </w:r>
      <w:r w:rsidRPr="00662EAF">
        <w:rPr>
          <w:rFonts w:ascii="Times New Roman" w:eastAsia="Times New Roman" w:hAnsi="Times New Roman" w:cs="Times New Roman"/>
          <w:sz w:val="28"/>
          <w:szCs w:val="28"/>
        </w:rPr>
        <w:softHyphen/>
        <w:t>ковные атрибуты...</w:t>
      </w:r>
    </w:p>
    <w:p w:rsidR="00662EAF" w:rsidRPr="00662EAF" w:rsidRDefault="00662EAF" w:rsidP="00F51D22">
      <w:pPr>
        <w:shd w:val="clear" w:color="auto" w:fill="FFFFFF"/>
        <w:spacing w:after="0" w:line="360" w:lineRule="auto"/>
        <w:ind w:left="180" w:right="-1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E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наше время народное искусство </w:t>
      </w:r>
      <w:r w:rsidRPr="00662E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возрождается. С каждым годом </w:t>
      </w:r>
      <w:r w:rsidRPr="00662E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увеличивается количество людей, заинтересованных </w:t>
      </w:r>
      <w:r w:rsidRPr="00662E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том, чтобы научиться </w:t>
      </w:r>
      <w:r w:rsidRPr="00662EA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 народному ремеслу. </w:t>
      </w:r>
    </w:p>
    <w:p w:rsidR="00662EAF" w:rsidRPr="00662EAF" w:rsidRDefault="00BD1878" w:rsidP="00F51D22">
      <w:pPr>
        <w:shd w:val="clear" w:color="auto" w:fill="FFFFFF"/>
        <w:spacing w:after="0" w:line="360" w:lineRule="auto"/>
        <w:ind w:left="180" w:right="-1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Программа кружка «Бисероплетение</w:t>
      </w:r>
      <w:r w:rsidR="00662EAF" w:rsidRPr="00662E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» </w:t>
      </w:r>
      <w:r w:rsidR="00662EAF" w:rsidRPr="00662E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охватывает различные направления </w:t>
      </w:r>
      <w:r w:rsidR="00662EAF" w:rsidRPr="00662E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работы с </w:t>
      </w:r>
      <w:proofErr w:type="spellStart"/>
      <w:r w:rsidR="00662EAF" w:rsidRPr="00662E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бисером</w:t>
      </w:r>
      <w:proofErr w:type="spellEnd"/>
      <w:r w:rsidR="00662EAF" w:rsidRPr="00662E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— </w:t>
      </w:r>
      <w:r w:rsidR="00662EAF" w:rsidRPr="00662E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плетение иглой на </w:t>
      </w:r>
      <w:r w:rsidR="00662EAF" w:rsidRPr="00662E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нити</w:t>
      </w:r>
      <w:r w:rsidR="00662EAF" w:rsidRPr="00662E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плетение объемных изделий</w:t>
      </w:r>
      <w:r w:rsidR="00662EAF" w:rsidRPr="00662E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цветов, игрушек </w:t>
      </w:r>
      <w:proofErr w:type="gramStart"/>
      <w:r w:rsidR="00662EAF" w:rsidRPr="00662E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</w:t>
      </w:r>
      <w:proofErr w:type="gramEnd"/>
      <w:r w:rsidR="00662EAF" w:rsidRPr="00662E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тонкой </w:t>
      </w:r>
      <w:r w:rsidR="00662EAF" w:rsidRPr="00662E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обмоточной </w:t>
      </w:r>
      <w:proofErr w:type="spellStart"/>
      <w:r w:rsidR="00662EAF" w:rsidRPr="00662E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проволке</w:t>
      </w:r>
      <w:proofErr w:type="spellEnd"/>
      <w:r w:rsidR="00662EAF" w:rsidRPr="00662E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62EAF" w:rsidRPr="00F51D22" w:rsidRDefault="00662EAF" w:rsidP="00F51D22">
      <w:pPr>
        <w:shd w:val="clear" w:color="auto" w:fill="FFFFFF"/>
        <w:spacing w:before="134" w:after="0" w:line="360" w:lineRule="auto"/>
        <w:ind w:left="180" w:right="-180"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F51D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Програма</w:t>
      </w:r>
      <w:r w:rsidRPr="00662E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обучения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F51D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расчитана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детей 9 — 14 лет, 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наполненность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группы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51D2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— </w:t>
      </w:r>
      <w:r w:rsidRPr="00F51D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8-10</w:t>
      </w:r>
      <w:r w:rsidRPr="00662E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человек, поскольку придется много работать 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индивидуально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662E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</w:p>
    <w:p w:rsidR="00662EAF" w:rsidRPr="00662EAF" w:rsidRDefault="00662EAF" w:rsidP="00F51D22">
      <w:pPr>
        <w:shd w:val="clear" w:color="auto" w:fill="FFFFFF"/>
        <w:spacing w:before="134" w:after="0" w:line="360" w:lineRule="auto"/>
        <w:ind w:left="180" w:right="-1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D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lastRenderedPageBreak/>
        <w:t xml:space="preserve"> 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Цель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программы-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— научить </w:t>
      </w:r>
      <w:r w:rsidRPr="00662EAF">
        <w:rPr>
          <w:rFonts w:ascii="Times New Roman" w:eastAsia="Times New Roman" w:hAnsi="Times New Roman" w:cs="Times New Roman"/>
          <w:sz w:val="28"/>
          <w:szCs w:val="28"/>
        </w:rPr>
        <w:t>дет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ей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самостоятельно создавать изделия </w:t>
      </w:r>
      <w:r w:rsidRPr="00662EA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из бисера, пользоваться схемами </w:t>
      </w:r>
      <w:r w:rsidRPr="00662E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 самим составлять их, развивать </w:t>
      </w:r>
      <w:r w:rsidRPr="00662E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эстетический вкус, внимание, терпение </w:t>
      </w:r>
      <w:r w:rsidRPr="00662E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работе, чувство 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коллективизма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. Во время занятий дети, которым </w:t>
      </w:r>
      <w:r w:rsidRPr="00662E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легче удается усвоить практические </w:t>
      </w:r>
      <w:r w:rsidRPr="00662E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навыки, помогают другим </w:t>
      </w:r>
      <w:r w:rsidRPr="00662EA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детям. </w:t>
      </w:r>
    </w:p>
    <w:p w:rsidR="00662EAF" w:rsidRPr="00662EAF" w:rsidRDefault="00662EAF" w:rsidP="00F51D22">
      <w:pPr>
        <w:shd w:val="clear" w:color="auto" w:fill="FFFFFF"/>
        <w:spacing w:before="245" w:after="0" w:line="360" w:lineRule="auto"/>
        <w:ind w:left="180" w:right="-1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Подведение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итогов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работы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проводится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конце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учебного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года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выставки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итоговое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занятие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662E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62E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На 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протяжении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года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также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проводить 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тематические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proofErr w:type="spellStart"/>
      <w:r w:rsidRPr="00662EAF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662EAF">
        <w:rPr>
          <w:rFonts w:ascii="Times New Roman" w:eastAsia="Times New Roman" w:hAnsi="Times New Roman" w:cs="Times New Roman"/>
          <w:sz w:val="28"/>
          <w:szCs w:val="28"/>
        </w:rPr>
        <w:softHyphen/>
        <w:t>ставки</w:t>
      </w:r>
      <w:proofErr w:type="spellEnd"/>
      <w:r w:rsidRPr="00662EAF">
        <w:rPr>
          <w:rFonts w:ascii="Times New Roman" w:eastAsia="Times New Roman" w:hAnsi="Times New Roman" w:cs="Times New Roman"/>
          <w:sz w:val="28"/>
          <w:szCs w:val="28"/>
        </w:rPr>
        <w:t xml:space="preserve"> к различным праздникам  — День учителя, Новый год, 8 </w:t>
      </w:r>
      <w:r w:rsidRPr="00662E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Марта.</w:t>
      </w:r>
    </w:p>
    <w:p w:rsidR="00662EAF" w:rsidRPr="00662EAF" w:rsidRDefault="00662EAF" w:rsidP="00F51D22">
      <w:pPr>
        <w:shd w:val="clear" w:color="auto" w:fill="FFFFFF"/>
        <w:spacing w:before="245" w:after="0" w:line="360" w:lineRule="auto"/>
        <w:ind w:left="180" w:right="-180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1D2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val="uk-UA"/>
        </w:rPr>
        <w:t>Прогнозированный</w:t>
      </w:r>
      <w:proofErr w:type="spellEnd"/>
      <w:r w:rsidRPr="00F51D2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val="uk-UA"/>
        </w:rPr>
        <w:t xml:space="preserve"> результат</w:t>
      </w:r>
    </w:p>
    <w:p w:rsidR="00662EAF" w:rsidRPr="00662EAF" w:rsidRDefault="00662EAF" w:rsidP="00F51D22">
      <w:pPr>
        <w:shd w:val="clear" w:color="auto" w:fill="FFFFFF"/>
        <w:spacing w:before="245" w:after="0" w:line="360" w:lineRule="auto"/>
        <w:ind w:left="180" w:right="-1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1D22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  <w:lang w:val="uk-UA"/>
        </w:rPr>
        <w:t>Воспитанники</w:t>
      </w:r>
      <w:proofErr w:type="spellEnd"/>
      <w:r w:rsidRPr="00F51D22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  <w:lang w:val="uk-UA"/>
        </w:rPr>
        <w:t xml:space="preserve"> </w:t>
      </w:r>
      <w:proofErr w:type="spellStart"/>
      <w:r w:rsidRPr="00F51D22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  <w:lang w:val="uk-UA"/>
        </w:rPr>
        <w:t>должны</w:t>
      </w:r>
      <w:proofErr w:type="spellEnd"/>
      <w:r w:rsidRPr="00F51D22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  <w:lang w:val="uk-UA"/>
        </w:rPr>
        <w:t xml:space="preserve"> знать:</w:t>
      </w:r>
    </w:p>
    <w:p w:rsidR="00662EAF" w:rsidRPr="00662EAF" w:rsidRDefault="00662EAF" w:rsidP="00F51D22">
      <w:pPr>
        <w:shd w:val="clear" w:color="auto" w:fill="FFFFFF"/>
        <w:spacing w:before="245" w:after="0" w:line="360" w:lineRule="auto"/>
        <w:ind w:left="180" w:right="-1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EAF">
        <w:rPr>
          <w:rFonts w:ascii="Times New Roman" w:eastAsia="Times New Roman" w:hAnsi="Times New Roman" w:cs="Times New Roman"/>
          <w:sz w:val="28"/>
          <w:szCs w:val="28"/>
        </w:rPr>
        <w:t>- как организовывать рабочее место;</w:t>
      </w:r>
    </w:p>
    <w:p w:rsidR="00662EAF" w:rsidRPr="00662EAF" w:rsidRDefault="00662EAF" w:rsidP="00F51D2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62E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62EAF">
        <w:rPr>
          <w:rFonts w:ascii="Times New Roman" w:eastAsia="Times New Roman" w:hAnsi="Times New Roman" w:cs="Times New Roman"/>
          <w:sz w:val="28"/>
          <w:szCs w:val="28"/>
        </w:rPr>
        <w:t>названия материалов, названия и назначение инструментов, которые используются на занятиях;</w:t>
      </w:r>
    </w:p>
    <w:p w:rsidR="00662EAF" w:rsidRPr="00662EAF" w:rsidRDefault="00662EAF" w:rsidP="00F51D2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62EAF">
        <w:rPr>
          <w:rFonts w:ascii="Times New Roman" w:eastAsia="Times New Roman" w:hAnsi="Times New Roman" w:cs="Times New Roman"/>
          <w:sz w:val="28"/>
          <w:szCs w:val="28"/>
        </w:rPr>
        <w:t xml:space="preserve">- приемы и правила безопасной работы с инструментами, способы соединений деталей изделий, </w:t>
      </w:r>
      <w:proofErr w:type="spellStart"/>
      <w:r w:rsidRPr="00662EAF">
        <w:rPr>
          <w:rFonts w:ascii="Times New Roman" w:eastAsia="Times New Roman" w:hAnsi="Times New Roman" w:cs="Times New Roman"/>
          <w:sz w:val="28"/>
          <w:szCs w:val="28"/>
        </w:rPr>
        <w:t>дотачивание</w:t>
      </w:r>
      <w:proofErr w:type="spellEnd"/>
      <w:r w:rsidRPr="00662EAF">
        <w:rPr>
          <w:rFonts w:ascii="Times New Roman" w:eastAsia="Times New Roman" w:hAnsi="Times New Roman" w:cs="Times New Roman"/>
          <w:sz w:val="28"/>
          <w:szCs w:val="28"/>
        </w:rPr>
        <w:t xml:space="preserve"> нити, закрепления нити.</w:t>
      </w:r>
    </w:p>
    <w:p w:rsidR="00662EAF" w:rsidRPr="00662EAF" w:rsidRDefault="00662EAF" w:rsidP="00F51D22">
      <w:pPr>
        <w:shd w:val="clear" w:color="auto" w:fill="FFFFFF"/>
        <w:spacing w:before="10" w:after="0" w:line="360" w:lineRule="auto"/>
        <w:ind w:left="180" w:right="-1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D2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> </w:t>
      </w:r>
    </w:p>
    <w:p w:rsidR="00662EAF" w:rsidRPr="00662EAF" w:rsidRDefault="00662EAF" w:rsidP="00F51D22">
      <w:pPr>
        <w:shd w:val="clear" w:color="auto" w:fill="FFFFFF"/>
        <w:spacing w:before="10" w:after="0" w:line="360" w:lineRule="auto"/>
        <w:ind w:left="180" w:right="-1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1D2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>Воспитанники</w:t>
      </w:r>
      <w:proofErr w:type="spellEnd"/>
      <w:r w:rsidRPr="00F51D2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F51D2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>должны</w:t>
      </w:r>
      <w:proofErr w:type="spellEnd"/>
      <w:r w:rsidRPr="00F51D2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F51D2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>уметь</w:t>
      </w:r>
      <w:proofErr w:type="spellEnd"/>
      <w:r w:rsidRPr="00F51D2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>:</w:t>
      </w:r>
    </w:p>
    <w:p w:rsidR="00662EAF" w:rsidRPr="00662EAF" w:rsidRDefault="00662EAF" w:rsidP="00F51D22">
      <w:pPr>
        <w:shd w:val="clear" w:color="auto" w:fill="FFFFFF"/>
        <w:spacing w:before="10" w:after="0" w:line="360" w:lineRule="auto"/>
        <w:ind w:left="180" w:right="-1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D2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> </w:t>
      </w:r>
    </w:p>
    <w:p w:rsidR="00662EAF" w:rsidRPr="00662EAF" w:rsidRDefault="00662EAF" w:rsidP="00F51D22">
      <w:pPr>
        <w:shd w:val="clear" w:color="auto" w:fill="FFFFFF"/>
        <w:spacing w:after="0" w:line="360" w:lineRule="auto"/>
        <w:ind w:left="180" w:right="-1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   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подготавливать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свое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рабочее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место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62EAF" w:rsidRPr="00662EAF" w:rsidRDefault="00662EAF" w:rsidP="00F51D22">
      <w:pPr>
        <w:shd w:val="clear" w:color="auto" w:fill="FFFFFF"/>
        <w:spacing w:before="10" w:after="0" w:line="360" w:lineRule="auto"/>
        <w:ind w:left="180" w:right="-180"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E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-   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различать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материалы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и </w:t>
      </w:r>
      <w:r w:rsidRPr="00662EAF">
        <w:rPr>
          <w:rFonts w:ascii="Times New Roman" w:eastAsia="Times New Roman" w:hAnsi="Times New Roman" w:cs="Times New Roman"/>
          <w:sz w:val="28"/>
          <w:szCs w:val="28"/>
        </w:rPr>
        <w:t>инструменты, составлять самые простые рабочие схемы, правильно пользоваться инструментами и приспособления</w:t>
      </w:r>
      <w:r w:rsidRPr="00662EAF">
        <w:rPr>
          <w:rFonts w:ascii="Times New Roman" w:eastAsia="Times New Roman" w:hAnsi="Times New Roman" w:cs="Times New Roman"/>
          <w:sz w:val="28"/>
          <w:szCs w:val="28"/>
        </w:rPr>
        <w:softHyphen/>
        <w:t>ми;</w:t>
      </w:r>
    </w:p>
    <w:p w:rsidR="00662EAF" w:rsidRPr="00662EAF" w:rsidRDefault="00662EAF" w:rsidP="00F51D22">
      <w:pPr>
        <w:spacing w:after="0" w:line="360" w:lineRule="auto"/>
        <w:ind w:left="180" w:right="-1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 плести 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одной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иглой</w:t>
      </w:r>
      <w:proofErr w:type="spellEnd"/>
      <w:r w:rsidRPr="00662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662EAF">
        <w:rPr>
          <w:rFonts w:ascii="Times New Roman" w:eastAsia="Times New Roman" w:hAnsi="Times New Roman" w:cs="Times New Roman"/>
          <w:sz w:val="28"/>
          <w:szCs w:val="28"/>
        </w:rPr>
        <w:t xml:space="preserve">двумя иглами, плести на </w:t>
      </w:r>
      <w:proofErr w:type="spellStart"/>
      <w:r w:rsidRPr="00662EAF">
        <w:rPr>
          <w:rFonts w:ascii="Times New Roman" w:eastAsia="Times New Roman" w:hAnsi="Times New Roman" w:cs="Times New Roman"/>
          <w:sz w:val="28"/>
          <w:szCs w:val="28"/>
        </w:rPr>
        <w:t>проволке</w:t>
      </w:r>
      <w:proofErr w:type="spellEnd"/>
      <w:r w:rsidRPr="00662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EAF">
        <w:rPr>
          <w:rFonts w:ascii="Times New Roman" w:eastAsia="Times New Roman" w:hAnsi="Times New Roman" w:cs="Times New Roman"/>
          <w:sz w:val="28"/>
          <w:szCs w:val="28"/>
        </w:rPr>
        <w:t>паралель</w:t>
      </w:r>
      <w:r w:rsidRPr="00662EAF">
        <w:rPr>
          <w:rFonts w:ascii="Times New Roman" w:eastAsia="Times New Roman" w:hAnsi="Times New Roman" w:cs="Times New Roman"/>
          <w:sz w:val="28"/>
          <w:szCs w:val="28"/>
        </w:rPr>
        <w:softHyphen/>
        <w:t>ным</w:t>
      </w:r>
      <w:proofErr w:type="spellEnd"/>
      <w:r w:rsidRPr="00662EAF">
        <w:rPr>
          <w:rFonts w:ascii="Times New Roman" w:eastAsia="Times New Roman" w:hAnsi="Times New Roman" w:cs="Times New Roman"/>
          <w:sz w:val="28"/>
          <w:szCs w:val="28"/>
        </w:rPr>
        <w:t xml:space="preserve"> низанием.   </w:t>
      </w:r>
    </w:p>
    <w:p w:rsidR="00662EAF" w:rsidRPr="00662EAF" w:rsidRDefault="00662EAF" w:rsidP="00477FBB">
      <w:pPr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1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lastRenderedPageBreak/>
        <w:t>Учебно-тематический</w:t>
      </w:r>
      <w:proofErr w:type="spellEnd"/>
      <w:r w:rsidRPr="00F51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план</w:t>
      </w:r>
    </w:p>
    <w:p w:rsidR="00F51D22" w:rsidRPr="00F51D22" w:rsidRDefault="00F51D22" w:rsidP="00F51D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F51D22" w:rsidRPr="00F51D22" w:rsidRDefault="00F51D22" w:rsidP="00F51D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851"/>
        <w:gridCol w:w="850"/>
        <w:gridCol w:w="4111"/>
        <w:gridCol w:w="1985"/>
        <w:gridCol w:w="4110"/>
      </w:tblGrid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b/>
                <w:sz w:val="28"/>
                <w:szCs w:val="28"/>
              </w:rPr>
              <w:t>Умения, знания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Оборудование, наглядность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История появления бисера.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Т.Б.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распорядка, программу кружка</w:t>
            </w:r>
            <w:r w:rsidR="00477FBB" w:rsidRPr="00F51D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технике безопасности, инструменты и приспособления, материалы. Историю появления бисера.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Книги с иллюстрациями, бисер.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техники и виды работы с бисером.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Цветоведе</w:t>
            </w:r>
            <w:proofErr w:type="spellEnd"/>
          </w:p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Низание, плетение, вязание, тканьё, вышивка. Основные характеристики цвета, гармоничное сочетание цветов.</w:t>
            </w:r>
          </w:p>
        </w:tc>
        <w:tc>
          <w:tcPr>
            <w:tcW w:w="1985" w:type="dxa"/>
          </w:tcPr>
          <w:p w:rsid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Лекция,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Книги с иллюстрациями, бисер</w:t>
            </w:r>
            <w:r w:rsidR="00477FBB"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7FBB"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="00477FBB" w:rsidRPr="00F51D22">
              <w:rPr>
                <w:rFonts w:ascii="Times New Roman" w:hAnsi="Times New Roman" w:cs="Times New Roman"/>
                <w:sz w:val="28"/>
                <w:szCs w:val="28"/>
              </w:rPr>
              <w:t>, иголка, ножницы, нить, скотч</w:t>
            </w: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i/>
                <w:sz w:val="28"/>
                <w:szCs w:val="28"/>
              </w:rPr>
              <w:t>Низание на нити.</w:t>
            </w:r>
          </w:p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Цепочки в одну нить «Пупырышки», «Лепестки».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Способы закрепления нити, удлинение нити, схему плетения.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иголка, ножницы, нить, скотч.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Фенечки</w:t>
            </w:r>
            <w:proofErr w:type="spellEnd"/>
            <w:proofErr w:type="gram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 «Веточки», «Зигзаги».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Способы закрепления нити, удлинение нити, схему плетения.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иголка, ножницы, нить,  скотч.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Цепочки в две нити. </w:t>
            </w:r>
            <w:proofErr w:type="spellStart"/>
            <w:proofErr w:type="gram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Фенечки</w:t>
            </w:r>
            <w:proofErr w:type="spellEnd"/>
            <w:proofErr w:type="gram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 «Крестики».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Способы закрепления нити, удлинение нити, схему плетения.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иголка, ножницы, нить, скотч.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Фенечки</w:t>
            </w:r>
            <w:proofErr w:type="spellEnd"/>
            <w:proofErr w:type="gram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Овальчики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» и «Кружочки».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Способы закрепления нити, удлинение нити, схему плетения. 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иголка, ножницы, нить, скотч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Фенечка</w:t>
            </w:r>
            <w:proofErr w:type="spellEnd"/>
            <w:proofErr w:type="gram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Кривулька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Способы закрепления нити, удлинение нити, схему плетения.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иголка, ножницы, нить, скотч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Фенечка</w:t>
            </w:r>
            <w:proofErr w:type="spellEnd"/>
            <w:proofErr w:type="gram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 «Волна».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Способы закрепления нити, удлинение нити, схему плетения.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иголка, ножницы, нить, скотч</w:t>
            </w:r>
          </w:p>
        </w:tc>
      </w:tr>
      <w:tr w:rsidR="00F51D22" w:rsidRPr="00F51D22" w:rsidTr="00477FBB">
        <w:trPr>
          <w:trHeight w:val="70"/>
        </w:trPr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Плетение на </w:t>
            </w:r>
            <w:proofErr w:type="spellStart"/>
            <w:r w:rsidRPr="00F51D22">
              <w:rPr>
                <w:rFonts w:ascii="Times New Roman" w:hAnsi="Times New Roman" w:cs="Times New Roman"/>
                <w:i/>
                <w:sz w:val="28"/>
                <w:szCs w:val="28"/>
              </w:rPr>
              <w:t>проволоке</w:t>
            </w:r>
            <w:proofErr w:type="gramStart"/>
            <w:r w:rsidRPr="00F51D2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веты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Схему плетения. Метод параллельного  плетения.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проволока, кусачки.</w:t>
            </w:r>
          </w:p>
        </w:tc>
      </w:tr>
      <w:tr w:rsidR="00F51D22" w:rsidRPr="00F51D22" w:rsidTr="00477FBB">
        <w:trPr>
          <w:trHeight w:val="872"/>
        </w:trPr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 Цветы.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Схему плетения. Метод параллельного  плетения.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проволока, кусачки, нитки, клей ПВА.</w:t>
            </w:r>
          </w:p>
        </w:tc>
      </w:tr>
      <w:tr w:rsidR="00F51D22" w:rsidRPr="00F51D22" w:rsidTr="00477FBB">
        <w:trPr>
          <w:trHeight w:val="730"/>
        </w:trPr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 Цветы.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Схему плетения. Метод параллельного  плетения.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проволока, кусачки, нитки, клей ПВА, баночка или вазочка, алебаст</w:t>
            </w:r>
            <w:proofErr w:type="gram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гипс).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Игрушка «Снеговик»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Схему плетения. Метод параллельного  плетения.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проволока, кусачки.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Игрушка «Дед Мороз».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Схему плетения. Метод параллельного  плетения.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проволока, кусачки.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Плетение рыбок.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Схему плетения. Метод параллельного  плетения.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проволока, кусачки.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Плетение рыбок.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Схему плетения. Метод </w:t>
            </w:r>
            <w:r w:rsidRPr="00F51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параллельного  плетения.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Практическая </w:t>
            </w:r>
            <w:r w:rsidRPr="00F51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, проволока, </w:t>
            </w:r>
            <w:r w:rsidRPr="00F51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кусачки.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Бонсай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. Деревце.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Метод проволочной закрутки.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проволока, кусачки.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Бонсай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. Деревце.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Метод проволочной закрутки.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проволока, кусачки.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Бонсай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. Деревце.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Метод проволочной закрутки.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проволока, кусачки.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Бабочка.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Схему плетения. Метод параллельного  плетения.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проволока, кусачки.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F51D22" w:rsidRPr="00F51D22" w:rsidRDefault="00477FBB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Ящерица.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Схему плетения. Метод параллельного  плетения.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проволока, кусачки.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F51D22" w:rsidRPr="00F51D22" w:rsidRDefault="00477FBB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Слоник.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Схему плетения.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проволока, кусачки.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F51D22" w:rsidRPr="00F51D22" w:rsidRDefault="00477FBB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Хайратник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Схему плетения.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проволока, кусачки.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Цветочная композиция «Морозные узоры».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Метод проволочной закрутки.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проволока, кусачки.</w:t>
            </w:r>
          </w:p>
        </w:tc>
      </w:tr>
      <w:tr w:rsidR="00F51D22" w:rsidRPr="00F51D22" w:rsidTr="00477FBB">
        <w:trPr>
          <w:trHeight w:val="559"/>
        </w:trPr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«Морозные узоры».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Метод проволочной закрутки.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проволока, кусачки.</w:t>
            </w:r>
          </w:p>
        </w:tc>
      </w:tr>
      <w:tr w:rsidR="00F51D22" w:rsidRPr="00F51D22" w:rsidTr="00477FBB">
        <w:trPr>
          <w:trHeight w:val="701"/>
        </w:trPr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Цветочная композиция «Морозные узоры».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Метод проволочной закрутки.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проволока, кусачки, бусы.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Композиция из бисера  «Янтарное  сияние».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Метод проволочной закрутки.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проволока, кусачки, бусы.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Композиция из бисера  «Янтарное  сияние».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Метод проволочной закрутки.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проволока, кусачки, бусы.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Пасхальное яйцо, украшенное сеткой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Ажурное плетение.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нитки, иголка, ножницы, заготовка яйца.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Пасхальное </w:t>
            </w:r>
            <w:r w:rsidRPr="00F51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яйцо, украшенное сеткой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Ажурное плетение.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F51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Бисер, 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, нитки, </w:t>
            </w:r>
            <w:r w:rsidRPr="00F51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иголка, ножницы, заготовка яйца.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Пасхальное яйцо, украшенное сеткой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Ажурное плетение.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нитки, иголка, ножницы, заготовка яйца.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Пасхальное яйцо, украшенное сеткой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Ажурное плетение.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нитки, иголка, ножницы, заготовка яйца.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Вышивка бисером.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Способ вышивки «за иголку».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нитки, иголка, ткань, пяльцы, рисунки вышивки.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Вышивка бисером.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Способ вышивки «за иголку».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нитки, иголка, ткань, пяльцы, рисунки вышивки.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Вышивка бисером.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Способ вышивки «за иголку».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, нитки, иголка, ткань, пяльцы, рисунки </w:t>
            </w:r>
            <w:r w:rsidRPr="00F51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вышивки.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Вышивка бисером.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Способ вышивки «за иголку».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менажница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, нитки, иголка, ткань, пяльцы, рисунки вышивки.</w:t>
            </w:r>
          </w:p>
        </w:tc>
      </w:tr>
      <w:tr w:rsidR="00F51D22" w:rsidRPr="00F51D22" w:rsidTr="00477FBB">
        <w:tc>
          <w:tcPr>
            <w:tcW w:w="67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Итоговое занятие Организация и обсуждение выставки работ учащихся.</w:t>
            </w:r>
          </w:p>
        </w:tc>
        <w:tc>
          <w:tcPr>
            <w:tcW w:w="85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Оценка работ учащихся</w:t>
            </w:r>
            <w:proofErr w:type="gram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 xml:space="preserve"> Отбор лучших изделий. Организация выставки.</w:t>
            </w:r>
          </w:p>
        </w:tc>
        <w:tc>
          <w:tcPr>
            <w:tcW w:w="1985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бсуждение</w:t>
            </w:r>
            <w:proofErr w:type="spellEnd"/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51D22" w:rsidRPr="00F51D22" w:rsidRDefault="00F51D22" w:rsidP="00F51D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z w:val="28"/>
                <w:szCs w:val="28"/>
              </w:rPr>
              <w:t>Работы учащихся.</w:t>
            </w:r>
          </w:p>
        </w:tc>
      </w:tr>
    </w:tbl>
    <w:p w:rsidR="00F51D22" w:rsidRPr="00F51D22" w:rsidRDefault="00F51D22" w:rsidP="00F51D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D22" w:rsidRPr="00F51D22" w:rsidRDefault="00F51D22" w:rsidP="00F51D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D22" w:rsidRPr="00F51D22" w:rsidRDefault="00F51D22" w:rsidP="00F51D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E86F4D" w:rsidRPr="00F51D22" w:rsidRDefault="00E86F4D" w:rsidP="00F51D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86F4D" w:rsidRPr="00F51D22" w:rsidSect="00F51D2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EAF"/>
    <w:rsid w:val="00477FBB"/>
    <w:rsid w:val="00662EAF"/>
    <w:rsid w:val="009451D1"/>
    <w:rsid w:val="00BD1878"/>
    <w:rsid w:val="00E86F4D"/>
    <w:rsid w:val="00F5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2EAF"/>
    <w:rPr>
      <w:b/>
      <w:bCs/>
    </w:rPr>
  </w:style>
  <w:style w:type="character" w:styleId="a4">
    <w:name w:val="Emphasis"/>
    <w:basedOn w:val="a0"/>
    <w:uiPriority w:val="20"/>
    <w:qFormat/>
    <w:rsid w:val="00662E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Мелкая</cp:lastModifiedBy>
  <cp:revision>4</cp:revision>
  <dcterms:created xsi:type="dcterms:W3CDTF">2011-11-03T20:26:00Z</dcterms:created>
  <dcterms:modified xsi:type="dcterms:W3CDTF">2012-05-29T13:21:00Z</dcterms:modified>
</cp:coreProperties>
</file>