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1B" w:rsidRPr="00E8201B" w:rsidRDefault="00E8201B" w:rsidP="00E8201B">
      <w:pPr>
        <w:pStyle w:val="a3"/>
        <w:jc w:val="center"/>
        <w:rPr>
          <w:b/>
          <w:sz w:val="32"/>
          <w:szCs w:val="32"/>
        </w:rPr>
      </w:pPr>
      <w:r w:rsidRPr="00E8201B">
        <w:rPr>
          <w:b/>
          <w:sz w:val="32"/>
          <w:szCs w:val="32"/>
        </w:rPr>
        <w:t>Тематическое планирование кружка русского языка</w:t>
      </w:r>
    </w:p>
    <w:p w:rsidR="00E8201B" w:rsidRPr="00E8201B" w:rsidRDefault="00E8201B" w:rsidP="00E8201B">
      <w:pPr>
        <w:pStyle w:val="a3"/>
        <w:jc w:val="center"/>
        <w:rPr>
          <w:b/>
          <w:sz w:val="32"/>
          <w:szCs w:val="32"/>
        </w:rPr>
      </w:pPr>
      <w:proofErr w:type="gramStart"/>
      <w:r w:rsidRPr="00E8201B">
        <w:rPr>
          <w:b/>
          <w:sz w:val="32"/>
          <w:szCs w:val="32"/>
        </w:rPr>
        <w:t>«Лексика и культура речи».</w:t>
      </w:r>
      <w:proofErr w:type="gramEnd"/>
    </w:p>
    <w:p w:rsidR="00E8201B" w:rsidRPr="00E8201B" w:rsidRDefault="00E8201B" w:rsidP="00E8201B">
      <w:pPr>
        <w:pStyle w:val="a3"/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7088"/>
        <w:gridCol w:w="993"/>
      </w:tblGrid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b/>
                <w:sz w:val="24"/>
                <w:szCs w:val="24"/>
              </w:rPr>
            </w:pPr>
            <w:r w:rsidRPr="00E8201B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b/>
                <w:sz w:val="24"/>
                <w:szCs w:val="24"/>
              </w:rPr>
            </w:pPr>
            <w:r w:rsidRPr="00E8201B">
              <w:rPr>
                <w:b/>
                <w:sz w:val="24"/>
                <w:szCs w:val="24"/>
              </w:rPr>
              <w:t xml:space="preserve">                                                     Тема занятия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b/>
                <w:sz w:val="24"/>
                <w:szCs w:val="24"/>
              </w:rPr>
            </w:pPr>
            <w:r w:rsidRPr="00E8201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Язык и речь. Общение. Культура речи.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 xml:space="preserve">1 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Роль слов в языке. Лексическое значение слова.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rPr>
          <w:trHeight w:val="629"/>
        </w:trPr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  <w:lang w:val="ru-RU"/>
              </w:rPr>
              <w:t xml:space="preserve">Однозначные и многозначные слова. Связь между значениями многозначного слова. </w:t>
            </w:r>
            <w:proofErr w:type="spellStart"/>
            <w:r w:rsidRPr="00E8201B">
              <w:rPr>
                <w:sz w:val="24"/>
                <w:szCs w:val="24"/>
              </w:rPr>
              <w:t>Причины</w:t>
            </w:r>
            <w:proofErr w:type="spellEnd"/>
            <w:r w:rsidRPr="00E8201B">
              <w:rPr>
                <w:sz w:val="24"/>
                <w:szCs w:val="24"/>
              </w:rPr>
              <w:t xml:space="preserve"> </w:t>
            </w:r>
            <w:proofErr w:type="spellStart"/>
            <w:r w:rsidRPr="00E8201B">
              <w:rPr>
                <w:sz w:val="24"/>
                <w:szCs w:val="24"/>
              </w:rPr>
              <w:t>появления</w:t>
            </w:r>
            <w:proofErr w:type="spellEnd"/>
            <w:r w:rsidRPr="00E8201B">
              <w:rPr>
                <w:sz w:val="24"/>
                <w:szCs w:val="24"/>
              </w:rPr>
              <w:t xml:space="preserve"> </w:t>
            </w:r>
            <w:proofErr w:type="spellStart"/>
            <w:r w:rsidRPr="00E8201B">
              <w:rPr>
                <w:sz w:val="24"/>
                <w:szCs w:val="24"/>
              </w:rPr>
              <w:t>многозначности</w:t>
            </w:r>
            <w:proofErr w:type="spellEnd"/>
            <w:r w:rsidRPr="00E8201B">
              <w:rPr>
                <w:sz w:val="24"/>
                <w:szCs w:val="24"/>
              </w:rPr>
              <w:t xml:space="preserve"> в </w:t>
            </w:r>
            <w:proofErr w:type="spellStart"/>
            <w:r w:rsidRPr="00E8201B">
              <w:rPr>
                <w:sz w:val="24"/>
                <w:szCs w:val="24"/>
              </w:rPr>
              <w:t>слове</w:t>
            </w:r>
            <w:proofErr w:type="spellEnd"/>
            <w:r w:rsidRPr="00E8201B">
              <w:rPr>
                <w:sz w:val="24"/>
                <w:szCs w:val="24"/>
              </w:rPr>
              <w:t>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  <w:lang w:val="ru-RU"/>
              </w:rPr>
            </w:pPr>
            <w:r w:rsidRPr="00E8201B">
              <w:rPr>
                <w:sz w:val="24"/>
                <w:szCs w:val="24"/>
                <w:lang w:val="ru-RU"/>
              </w:rPr>
              <w:t>Прямое и переносное значение слов.  Изобразительно – выразительная роль слов с переносным значением.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  <w:lang w:val="ru-RU"/>
              </w:rPr>
            </w:pPr>
            <w:r w:rsidRPr="00E8201B">
              <w:rPr>
                <w:sz w:val="24"/>
                <w:szCs w:val="24"/>
                <w:lang w:val="ru-RU"/>
              </w:rPr>
              <w:t>Многозначные слова в толковых словарях. Использование многозначных слов в художественных произведениях.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6.-7.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  <w:lang w:val="ru-RU"/>
              </w:rPr>
            </w:pPr>
            <w:r w:rsidRPr="00E8201B">
              <w:rPr>
                <w:sz w:val="24"/>
                <w:szCs w:val="24"/>
                <w:lang w:val="ru-RU"/>
              </w:rPr>
              <w:t xml:space="preserve">Основные типы словарей. Словари энциклопедические и лингвистические. 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 xml:space="preserve">2 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  <w:lang w:val="ru-RU"/>
              </w:rPr>
              <w:t xml:space="preserve">Омонимы. Отличие омонимов от многозначных слов. </w:t>
            </w:r>
            <w:proofErr w:type="spellStart"/>
            <w:r w:rsidRPr="00E8201B">
              <w:rPr>
                <w:sz w:val="24"/>
                <w:szCs w:val="24"/>
              </w:rPr>
              <w:t>Омонимы</w:t>
            </w:r>
            <w:proofErr w:type="spellEnd"/>
            <w:r w:rsidRPr="00E8201B">
              <w:rPr>
                <w:sz w:val="24"/>
                <w:szCs w:val="24"/>
              </w:rPr>
              <w:t xml:space="preserve"> в </w:t>
            </w:r>
            <w:proofErr w:type="spellStart"/>
            <w:r w:rsidRPr="00E8201B">
              <w:rPr>
                <w:sz w:val="24"/>
                <w:szCs w:val="24"/>
              </w:rPr>
              <w:t>толковых</w:t>
            </w:r>
            <w:proofErr w:type="spellEnd"/>
            <w:r w:rsidRPr="00E8201B">
              <w:rPr>
                <w:sz w:val="24"/>
                <w:szCs w:val="24"/>
              </w:rPr>
              <w:t xml:space="preserve"> </w:t>
            </w:r>
            <w:proofErr w:type="spellStart"/>
            <w:r w:rsidRPr="00E8201B">
              <w:rPr>
                <w:sz w:val="24"/>
                <w:szCs w:val="24"/>
              </w:rPr>
              <w:t>словарях</w:t>
            </w:r>
            <w:proofErr w:type="spellEnd"/>
            <w:r w:rsidRPr="00E8201B">
              <w:rPr>
                <w:sz w:val="24"/>
                <w:szCs w:val="24"/>
              </w:rPr>
              <w:t>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proofErr w:type="spellStart"/>
            <w:r w:rsidRPr="00E8201B">
              <w:rPr>
                <w:sz w:val="24"/>
                <w:szCs w:val="24"/>
              </w:rPr>
              <w:t>Омофоны</w:t>
            </w:r>
            <w:proofErr w:type="spellEnd"/>
            <w:r w:rsidRPr="00E8201B">
              <w:rPr>
                <w:sz w:val="24"/>
                <w:szCs w:val="24"/>
              </w:rPr>
              <w:t xml:space="preserve">. </w:t>
            </w:r>
            <w:proofErr w:type="spellStart"/>
            <w:r w:rsidRPr="00E8201B">
              <w:rPr>
                <w:sz w:val="24"/>
                <w:szCs w:val="24"/>
              </w:rPr>
              <w:t>Омографы</w:t>
            </w:r>
            <w:proofErr w:type="spellEnd"/>
            <w:r w:rsidRPr="00E8201B">
              <w:rPr>
                <w:sz w:val="24"/>
                <w:szCs w:val="24"/>
              </w:rPr>
              <w:t xml:space="preserve">. </w:t>
            </w:r>
            <w:proofErr w:type="spellStart"/>
            <w:r w:rsidRPr="00E8201B">
              <w:rPr>
                <w:sz w:val="24"/>
                <w:szCs w:val="24"/>
              </w:rPr>
              <w:t>Омоформы</w:t>
            </w:r>
            <w:proofErr w:type="spellEnd"/>
            <w:r w:rsidRPr="00E8201B">
              <w:rPr>
                <w:sz w:val="24"/>
                <w:szCs w:val="24"/>
              </w:rPr>
              <w:t>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proofErr w:type="spellStart"/>
            <w:r w:rsidRPr="00E8201B">
              <w:rPr>
                <w:sz w:val="24"/>
                <w:szCs w:val="24"/>
              </w:rPr>
              <w:t>Игры</w:t>
            </w:r>
            <w:proofErr w:type="spellEnd"/>
            <w:r w:rsidRPr="00E8201B">
              <w:rPr>
                <w:sz w:val="24"/>
                <w:szCs w:val="24"/>
              </w:rPr>
              <w:t xml:space="preserve"> </w:t>
            </w:r>
            <w:proofErr w:type="spellStart"/>
            <w:r w:rsidRPr="00E8201B">
              <w:rPr>
                <w:sz w:val="24"/>
                <w:szCs w:val="24"/>
              </w:rPr>
              <w:t>со</w:t>
            </w:r>
            <w:proofErr w:type="spellEnd"/>
            <w:r w:rsidRPr="00E8201B">
              <w:rPr>
                <w:sz w:val="24"/>
                <w:szCs w:val="24"/>
              </w:rPr>
              <w:t xml:space="preserve"> </w:t>
            </w:r>
            <w:proofErr w:type="spellStart"/>
            <w:r w:rsidRPr="00E8201B">
              <w:rPr>
                <w:sz w:val="24"/>
                <w:szCs w:val="24"/>
              </w:rPr>
              <w:t>словами</w:t>
            </w:r>
            <w:proofErr w:type="spellEnd"/>
            <w:r w:rsidRPr="00E8201B">
              <w:rPr>
                <w:sz w:val="24"/>
                <w:szCs w:val="24"/>
              </w:rPr>
              <w:t>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proofErr w:type="spellStart"/>
            <w:r w:rsidRPr="00E8201B">
              <w:rPr>
                <w:sz w:val="24"/>
                <w:szCs w:val="24"/>
              </w:rPr>
              <w:t>Паронимы</w:t>
            </w:r>
            <w:proofErr w:type="spellEnd"/>
            <w:r w:rsidRPr="00E8201B">
              <w:rPr>
                <w:sz w:val="24"/>
                <w:szCs w:val="24"/>
              </w:rPr>
              <w:t>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proofErr w:type="spellStart"/>
            <w:r w:rsidRPr="00E8201B">
              <w:rPr>
                <w:sz w:val="24"/>
                <w:szCs w:val="24"/>
              </w:rPr>
              <w:t>Синонимы</w:t>
            </w:r>
            <w:proofErr w:type="spellEnd"/>
            <w:r w:rsidRPr="00E8201B">
              <w:rPr>
                <w:sz w:val="24"/>
                <w:szCs w:val="24"/>
              </w:rPr>
              <w:t>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Антонимы.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Игра «Крестики – нолики» по темам: «Синонимы и антонимы», «Культура речи».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  <w:lang w:val="ru-RU"/>
              </w:rPr>
            </w:pPr>
            <w:r w:rsidRPr="00E8201B">
              <w:rPr>
                <w:sz w:val="24"/>
                <w:szCs w:val="24"/>
                <w:lang w:val="ru-RU"/>
              </w:rPr>
              <w:t>Исконно русские и заимствованные слова.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proofErr w:type="spellStart"/>
            <w:r w:rsidRPr="00E8201B">
              <w:rPr>
                <w:sz w:val="24"/>
                <w:szCs w:val="24"/>
              </w:rPr>
              <w:t>Устаревшие</w:t>
            </w:r>
            <w:proofErr w:type="spellEnd"/>
            <w:r w:rsidRPr="00E8201B">
              <w:rPr>
                <w:sz w:val="24"/>
                <w:szCs w:val="24"/>
              </w:rPr>
              <w:t xml:space="preserve"> </w:t>
            </w:r>
            <w:proofErr w:type="spellStart"/>
            <w:r w:rsidRPr="00E8201B">
              <w:rPr>
                <w:sz w:val="24"/>
                <w:szCs w:val="24"/>
              </w:rPr>
              <w:t>слова</w:t>
            </w:r>
            <w:proofErr w:type="spellEnd"/>
            <w:r w:rsidRPr="00E8201B">
              <w:rPr>
                <w:sz w:val="24"/>
                <w:szCs w:val="24"/>
              </w:rPr>
              <w:t>.</w:t>
            </w:r>
          </w:p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Презентация учащихся «Из истории слов»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Общеупотребительные слова и профессионализмы.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 xml:space="preserve">Общеупотребительные </w:t>
            </w:r>
            <w:proofErr w:type="gramStart"/>
            <w:r w:rsidRPr="00E8201B">
              <w:rPr>
                <w:sz w:val="24"/>
                <w:szCs w:val="24"/>
              </w:rPr>
              <w:t>слова  и</w:t>
            </w:r>
            <w:proofErr w:type="gramEnd"/>
            <w:r w:rsidRPr="00E8201B">
              <w:rPr>
                <w:sz w:val="24"/>
                <w:szCs w:val="24"/>
              </w:rPr>
              <w:t xml:space="preserve"> диалектизмы.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Общеупотребительные слова и жаргонизмы.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Эмоционально окрашенные слова.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Неологизмы.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Фразеологизмы. Источники возникновения фразеологизмов.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Фразеологизмы.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26.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27.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Пословицы и поговорки.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28.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Игра «Всякая всячина»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29.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Этимология.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30.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Дидактическая игра «Своя игра»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31.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Клише, штампы, канцеляризмы.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32.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Конкурс   ораторов.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33.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Выпуск газеты по итогам работы кружка.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  <w:tr w:rsidR="00E8201B" w:rsidRPr="00E8201B" w:rsidTr="000C002D">
        <w:tc>
          <w:tcPr>
            <w:tcW w:w="1490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34.</w:t>
            </w:r>
          </w:p>
        </w:tc>
        <w:tc>
          <w:tcPr>
            <w:tcW w:w="7088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Заключительное занятие. Утренник «Слово о словах»</w:t>
            </w:r>
          </w:p>
        </w:tc>
        <w:tc>
          <w:tcPr>
            <w:tcW w:w="993" w:type="dxa"/>
          </w:tcPr>
          <w:p w:rsidR="00E8201B" w:rsidRPr="00E8201B" w:rsidRDefault="00E8201B" w:rsidP="00E8201B">
            <w:pPr>
              <w:pStyle w:val="a3"/>
              <w:rPr>
                <w:sz w:val="24"/>
                <w:szCs w:val="24"/>
              </w:rPr>
            </w:pPr>
            <w:r w:rsidRPr="00E8201B">
              <w:rPr>
                <w:sz w:val="24"/>
                <w:szCs w:val="24"/>
              </w:rPr>
              <w:t>1</w:t>
            </w:r>
          </w:p>
        </w:tc>
      </w:tr>
    </w:tbl>
    <w:p w:rsidR="00E8201B" w:rsidRPr="00E8201B" w:rsidRDefault="00E8201B" w:rsidP="00E8201B">
      <w:pPr>
        <w:pStyle w:val="a3"/>
        <w:rPr>
          <w:sz w:val="24"/>
          <w:szCs w:val="24"/>
        </w:rPr>
      </w:pPr>
    </w:p>
    <w:p w:rsidR="008E594F" w:rsidRPr="00E8201B" w:rsidRDefault="008E594F" w:rsidP="00E8201B">
      <w:pPr>
        <w:pStyle w:val="a3"/>
        <w:rPr>
          <w:sz w:val="24"/>
          <w:szCs w:val="24"/>
        </w:rPr>
      </w:pPr>
    </w:p>
    <w:sectPr w:rsidR="008E594F" w:rsidRPr="00E8201B" w:rsidSect="001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201B"/>
    <w:rsid w:val="00001482"/>
    <w:rsid w:val="00071C1E"/>
    <w:rsid w:val="00113168"/>
    <w:rsid w:val="001250B7"/>
    <w:rsid w:val="001820CF"/>
    <w:rsid w:val="00344618"/>
    <w:rsid w:val="00667942"/>
    <w:rsid w:val="008E594F"/>
    <w:rsid w:val="008F43E2"/>
    <w:rsid w:val="00BC6B4F"/>
    <w:rsid w:val="00C45774"/>
    <w:rsid w:val="00CF5014"/>
    <w:rsid w:val="00E8201B"/>
    <w:rsid w:val="00F3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1B"/>
    <w:pPr>
      <w:spacing w:after="200" w:line="276" w:lineRule="auto"/>
      <w:ind w:firstLine="0"/>
    </w:pPr>
    <w:rPr>
      <w:rFonts w:ascii="Calibri" w:eastAsia="Times New Roman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E594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4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4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4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4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4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4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4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4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E594F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E594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594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8E594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8E594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8E594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8E594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8E594F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8E594F"/>
    <w:rPr>
      <w:b/>
      <w:bCs/>
      <w:spacing w:val="0"/>
    </w:rPr>
  </w:style>
  <w:style w:type="character" w:styleId="ab">
    <w:name w:val="Emphasis"/>
    <w:uiPriority w:val="20"/>
    <w:qFormat/>
    <w:rsid w:val="008E594F"/>
    <w:rPr>
      <w:b/>
      <w:bCs/>
      <w:i/>
      <w:iCs/>
      <w:color w:val="auto"/>
    </w:rPr>
  </w:style>
  <w:style w:type="paragraph" w:styleId="ac">
    <w:name w:val="List Paragraph"/>
    <w:basedOn w:val="a"/>
    <w:uiPriority w:val="34"/>
    <w:qFormat/>
    <w:rsid w:val="008E594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E594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E594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E594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E594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E59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E594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E594F"/>
    <w:rPr>
      <w:smallCaps/>
    </w:rPr>
  </w:style>
  <w:style w:type="character" w:styleId="af2">
    <w:name w:val="Intense Reference"/>
    <w:uiPriority w:val="32"/>
    <w:qFormat/>
    <w:rsid w:val="008E594F"/>
    <w:rPr>
      <w:b/>
      <w:bCs/>
      <w:smallCaps/>
      <w:color w:val="auto"/>
    </w:rPr>
  </w:style>
  <w:style w:type="character" w:styleId="af3">
    <w:name w:val="Book Title"/>
    <w:uiPriority w:val="33"/>
    <w:qFormat/>
    <w:rsid w:val="008E594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E594F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E82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>HOME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2012-03-26T08:22:00Z</dcterms:created>
  <dcterms:modified xsi:type="dcterms:W3CDTF">2012-03-26T08:23:00Z</dcterms:modified>
</cp:coreProperties>
</file>