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11" w:rsidRPr="00536D11" w:rsidRDefault="00536D11" w:rsidP="00536D1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36D11">
        <w:rPr>
          <w:rFonts w:ascii="Times New Roman" w:eastAsia="Times New Roman" w:hAnsi="Times New Roman" w:cs="Times New Roman"/>
          <w:b/>
          <w:bCs/>
          <w:sz w:val="28"/>
          <w:szCs w:val="28"/>
          <w:lang w:eastAsia="ru-RU"/>
        </w:rPr>
        <w:t>Ф</w:t>
      </w:r>
      <w:bookmarkStart w:id="0" w:name="_GoBack"/>
      <w:bookmarkEnd w:id="0"/>
      <w:r w:rsidRPr="00536D11">
        <w:rPr>
          <w:rFonts w:ascii="Times New Roman" w:eastAsia="Times New Roman" w:hAnsi="Times New Roman" w:cs="Times New Roman"/>
          <w:b/>
          <w:bCs/>
          <w:sz w:val="28"/>
          <w:szCs w:val="28"/>
          <w:lang w:eastAsia="ru-RU"/>
        </w:rPr>
        <w:t>ЕДЕРАЛЬНЫЙ  КОНСТИТУЦИОННЫЙ  ЗАКОН</w:t>
      </w:r>
      <w:r w:rsidRPr="00536D11">
        <w:rPr>
          <w:rFonts w:ascii="Times New Roman" w:eastAsia="Times New Roman" w:hAnsi="Times New Roman" w:cs="Times New Roman"/>
          <w:b/>
          <w:bCs/>
          <w:sz w:val="28"/>
          <w:szCs w:val="28"/>
          <w:lang w:eastAsia="ru-RU"/>
        </w:rPr>
        <w:br/>
        <w:t>РОССИЙСКОЙ  ФЕДЕРАЦИИ</w:t>
      </w:r>
      <w:r w:rsidRPr="00536D11">
        <w:rPr>
          <w:rFonts w:ascii="Times New Roman" w:eastAsia="Times New Roman" w:hAnsi="Times New Roman" w:cs="Times New Roman"/>
          <w:b/>
          <w:bCs/>
          <w:sz w:val="28"/>
          <w:szCs w:val="28"/>
          <w:lang w:eastAsia="ru-RU"/>
        </w:rPr>
        <w:br/>
        <w:t> </w:t>
      </w:r>
      <w:r w:rsidRPr="00536D11">
        <w:rPr>
          <w:rFonts w:ascii="Times New Roman" w:eastAsia="Times New Roman" w:hAnsi="Times New Roman" w:cs="Times New Roman"/>
          <w:b/>
          <w:bCs/>
          <w:sz w:val="28"/>
          <w:szCs w:val="28"/>
          <w:lang w:eastAsia="ru-RU"/>
        </w:rPr>
        <w:br/>
        <w:t>О Государственном гербе Российской Федерации</w:t>
      </w:r>
      <w:r w:rsidRPr="00536D11">
        <w:rPr>
          <w:rFonts w:ascii="Times New Roman" w:eastAsia="Times New Roman" w:hAnsi="Times New Roman" w:cs="Times New Roman"/>
          <w:b/>
          <w:bCs/>
          <w:sz w:val="28"/>
          <w:szCs w:val="28"/>
          <w:lang w:eastAsia="ru-RU"/>
        </w:rPr>
        <w:br/>
        <w:t> </w:t>
      </w:r>
    </w:p>
    <w:tbl>
      <w:tblPr>
        <w:tblW w:w="4500" w:type="pct"/>
        <w:jc w:val="center"/>
        <w:tblCellSpacing w:w="0" w:type="dxa"/>
        <w:tblCellMar>
          <w:left w:w="0" w:type="dxa"/>
          <w:right w:w="0" w:type="dxa"/>
        </w:tblCellMar>
        <w:tblLook w:val="04A0" w:firstRow="1" w:lastRow="0" w:firstColumn="1" w:lastColumn="0" w:noHBand="0" w:noVBand="1"/>
      </w:tblPr>
      <w:tblGrid>
        <w:gridCol w:w="5742"/>
        <w:gridCol w:w="3698"/>
      </w:tblGrid>
      <w:tr w:rsidR="00536D11" w:rsidRPr="00536D11" w:rsidTr="00536D11">
        <w:trPr>
          <w:tblCellSpacing w:w="0" w:type="dxa"/>
          <w:jc w:val="center"/>
        </w:trPr>
        <w:tc>
          <w:tcPr>
            <w:tcW w:w="0" w:type="auto"/>
            <w:vAlign w:val="center"/>
            <w:hideMark/>
          </w:tcPr>
          <w:p w:rsidR="00536D11" w:rsidRPr="00536D11" w:rsidRDefault="00536D11" w:rsidP="00536D11">
            <w:pPr>
              <w:spacing w:after="0" w:line="240" w:lineRule="auto"/>
              <w:rPr>
                <w:rFonts w:ascii="Times New Roman" w:eastAsia="Times New Roman" w:hAnsi="Times New Roman" w:cs="Times New Roman"/>
                <w:sz w:val="28"/>
                <w:szCs w:val="28"/>
                <w:lang w:eastAsia="ru-RU"/>
              </w:rPr>
            </w:pPr>
            <w:proofErr w:type="gramStart"/>
            <w:r w:rsidRPr="00536D11">
              <w:rPr>
                <w:rFonts w:ascii="Times New Roman" w:eastAsia="Times New Roman" w:hAnsi="Times New Roman" w:cs="Times New Roman"/>
                <w:sz w:val="28"/>
                <w:szCs w:val="28"/>
                <w:lang w:eastAsia="ru-RU"/>
              </w:rPr>
              <w:t>Принят</w:t>
            </w:r>
            <w:proofErr w:type="gramEnd"/>
            <w:r w:rsidRPr="00536D11">
              <w:rPr>
                <w:rFonts w:ascii="Times New Roman" w:eastAsia="Times New Roman" w:hAnsi="Times New Roman" w:cs="Times New Roman"/>
                <w:sz w:val="28"/>
                <w:szCs w:val="28"/>
                <w:lang w:eastAsia="ru-RU"/>
              </w:rPr>
              <w:t xml:space="preserve"> Государственной Думой</w:t>
            </w:r>
          </w:p>
        </w:tc>
        <w:tc>
          <w:tcPr>
            <w:tcW w:w="0" w:type="auto"/>
            <w:vAlign w:val="center"/>
            <w:hideMark/>
          </w:tcPr>
          <w:p w:rsidR="00536D11" w:rsidRPr="00536D11" w:rsidRDefault="00536D11" w:rsidP="00536D11">
            <w:pPr>
              <w:spacing w:after="0" w:line="240" w:lineRule="auto"/>
              <w:jc w:val="right"/>
              <w:rPr>
                <w:rFonts w:ascii="Times New Roman" w:eastAsia="Times New Roman" w:hAnsi="Times New Roman" w:cs="Times New Roman"/>
                <w:sz w:val="28"/>
                <w:szCs w:val="28"/>
                <w:lang w:eastAsia="ru-RU"/>
              </w:rPr>
            </w:pPr>
            <w:r w:rsidRPr="00536D11">
              <w:rPr>
                <w:rFonts w:ascii="Times New Roman" w:eastAsia="Times New Roman" w:hAnsi="Times New Roman" w:cs="Times New Roman"/>
                <w:sz w:val="28"/>
                <w:szCs w:val="28"/>
                <w:lang w:eastAsia="ru-RU"/>
              </w:rPr>
              <w:t>8 декабря 2000 года</w:t>
            </w:r>
          </w:p>
        </w:tc>
      </w:tr>
      <w:tr w:rsidR="00536D11" w:rsidRPr="00536D11" w:rsidTr="00536D11">
        <w:trPr>
          <w:tblCellSpacing w:w="0" w:type="dxa"/>
          <w:jc w:val="center"/>
        </w:trPr>
        <w:tc>
          <w:tcPr>
            <w:tcW w:w="0" w:type="auto"/>
            <w:vAlign w:val="center"/>
            <w:hideMark/>
          </w:tcPr>
          <w:p w:rsidR="00536D11" w:rsidRPr="00536D11" w:rsidRDefault="00536D11" w:rsidP="00536D11">
            <w:pPr>
              <w:spacing w:after="0" w:line="240" w:lineRule="auto"/>
              <w:rPr>
                <w:rFonts w:ascii="Times New Roman" w:eastAsia="Times New Roman" w:hAnsi="Times New Roman" w:cs="Times New Roman"/>
                <w:sz w:val="28"/>
                <w:szCs w:val="28"/>
                <w:lang w:eastAsia="ru-RU"/>
              </w:rPr>
            </w:pPr>
            <w:proofErr w:type="gramStart"/>
            <w:r w:rsidRPr="00536D11">
              <w:rPr>
                <w:rFonts w:ascii="Times New Roman" w:eastAsia="Times New Roman" w:hAnsi="Times New Roman" w:cs="Times New Roman"/>
                <w:sz w:val="28"/>
                <w:szCs w:val="28"/>
                <w:lang w:eastAsia="ru-RU"/>
              </w:rPr>
              <w:t>Одобрен</w:t>
            </w:r>
            <w:proofErr w:type="gramEnd"/>
            <w:r w:rsidRPr="00536D11">
              <w:rPr>
                <w:rFonts w:ascii="Times New Roman" w:eastAsia="Times New Roman" w:hAnsi="Times New Roman" w:cs="Times New Roman"/>
                <w:sz w:val="28"/>
                <w:szCs w:val="28"/>
                <w:lang w:eastAsia="ru-RU"/>
              </w:rPr>
              <w:t xml:space="preserve"> Советом Федерации</w:t>
            </w:r>
          </w:p>
        </w:tc>
        <w:tc>
          <w:tcPr>
            <w:tcW w:w="0" w:type="auto"/>
            <w:vAlign w:val="center"/>
            <w:hideMark/>
          </w:tcPr>
          <w:p w:rsidR="00536D11" w:rsidRPr="00536D11" w:rsidRDefault="00536D11" w:rsidP="00536D11">
            <w:pPr>
              <w:spacing w:after="0" w:line="240" w:lineRule="auto"/>
              <w:jc w:val="right"/>
              <w:rPr>
                <w:rFonts w:ascii="Times New Roman" w:eastAsia="Times New Roman" w:hAnsi="Times New Roman" w:cs="Times New Roman"/>
                <w:sz w:val="28"/>
                <w:szCs w:val="28"/>
                <w:lang w:eastAsia="ru-RU"/>
              </w:rPr>
            </w:pPr>
            <w:r w:rsidRPr="00536D11">
              <w:rPr>
                <w:rFonts w:ascii="Times New Roman" w:eastAsia="Times New Roman" w:hAnsi="Times New Roman" w:cs="Times New Roman"/>
                <w:sz w:val="28"/>
                <w:szCs w:val="28"/>
                <w:lang w:eastAsia="ru-RU"/>
              </w:rPr>
              <w:t>20 декабря 2000 года</w:t>
            </w:r>
          </w:p>
        </w:tc>
      </w:tr>
    </w:tbl>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611760B7" wp14:editId="58E6396D">
            <wp:extent cx="142875" cy="190500"/>
            <wp:effectExtent l="0" t="0" r="0" b="0"/>
            <wp:docPr id="61" name="Рисунок 6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Настоящим Федеральным конституционным законом устанавливаются Государственный герб Российской Федерации, его описание и порядок официального использования.</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1335E87C" wp14:editId="1624A761">
            <wp:extent cx="142875" cy="9525"/>
            <wp:effectExtent l="0" t="0" r="0" b="0"/>
            <wp:docPr id="60" name="Рисунок 60"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1.</w:t>
      </w:r>
      <w:r w:rsidRPr="00536D11">
        <w:rPr>
          <w:rFonts w:ascii="Times New Roman" w:eastAsia="Times New Roman" w:hAnsi="Times New Roman" w:cs="Times New Roman"/>
          <w:sz w:val="28"/>
          <w:szCs w:val="28"/>
          <w:lang w:eastAsia="ru-RU"/>
        </w:rPr>
        <w:t xml:space="preserve"> Государственный герб Российской Федерации является официальным государственным символом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1735EEE9" wp14:editId="0B1B1CBE">
            <wp:extent cx="142875" cy="190500"/>
            <wp:effectExtent l="0" t="0" r="0" b="0"/>
            <wp:docPr id="59" name="Рисунок 59"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 xml:space="preserve">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536D11">
        <w:rPr>
          <w:rFonts w:ascii="Times New Roman" w:eastAsia="Times New Roman" w:hAnsi="Times New Roman" w:cs="Times New Roman"/>
          <w:sz w:val="28"/>
          <w:szCs w:val="28"/>
          <w:lang w:eastAsia="ru-RU"/>
        </w:rPr>
        <w:t>В правой лапе орла - скипетр, в левой - держава.</w:t>
      </w:r>
      <w:proofErr w:type="gramEnd"/>
      <w:r w:rsidRPr="00536D11">
        <w:rPr>
          <w:rFonts w:ascii="Times New Roman" w:eastAsia="Times New Roman" w:hAnsi="Times New Roman" w:cs="Times New Roman"/>
          <w:sz w:val="28"/>
          <w:szCs w:val="28"/>
          <w:lang w:eastAsia="ru-RU"/>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2A2A4C10" wp14:editId="33B4CDA4">
            <wp:extent cx="142875" cy="190500"/>
            <wp:effectExtent l="0" t="0" r="0" b="0"/>
            <wp:docPr id="58" name="Рисунок 58"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 xml:space="preserve">Рисунки Государственного герба Российской Федерации в </w:t>
      </w:r>
      <w:hyperlink r:id="rId6" w:history="1">
        <w:r w:rsidRPr="00536D11">
          <w:rPr>
            <w:rFonts w:ascii="Times New Roman" w:eastAsia="Times New Roman" w:hAnsi="Times New Roman" w:cs="Times New Roman"/>
            <w:color w:val="0000FF"/>
            <w:sz w:val="28"/>
            <w:szCs w:val="28"/>
            <w:u w:val="single"/>
            <w:lang w:eastAsia="ru-RU"/>
          </w:rPr>
          <w:t>многоцветном</w:t>
        </w:r>
      </w:hyperlink>
      <w:r w:rsidRPr="00536D11">
        <w:rPr>
          <w:rFonts w:ascii="Times New Roman" w:eastAsia="Times New Roman" w:hAnsi="Times New Roman" w:cs="Times New Roman"/>
          <w:sz w:val="28"/>
          <w:szCs w:val="28"/>
          <w:lang w:eastAsia="ru-RU"/>
        </w:rPr>
        <w:t xml:space="preserve"> и </w:t>
      </w:r>
      <w:hyperlink r:id="rId7" w:history="1">
        <w:r w:rsidRPr="00536D11">
          <w:rPr>
            <w:rFonts w:ascii="Times New Roman" w:eastAsia="Times New Roman" w:hAnsi="Times New Roman" w:cs="Times New Roman"/>
            <w:color w:val="0000FF"/>
            <w:sz w:val="28"/>
            <w:szCs w:val="28"/>
            <w:u w:val="single"/>
            <w:lang w:eastAsia="ru-RU"/>
          </w:rPr>
          <w:t>одноцветном</w:t>
        </w:r>
      </w:hyperlink>
      <w:r w:rsidRPr="00536D11">
        <w:rPr>
          <w:rFonts w:ascii="Times New Roman" w:eastAsia="Times New Roman" w:hAnsi="Times New Roman" w:cs="Times New Roman"/>
          <w:sz w:val="28"/>
          <w:szCs w:val="28"/>
          <w:lang w:eastAsia="ru-RU"/>
        </w:rPr>
        <w:t xml:space="preserve"> вариантах помещены в приложениях 1 и 2 к настоящему Федеральному конституционному закону.</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3A41DF86" wp14:editId="0C28F472">
            <wp:extent cx="142875" cy="9525"/>
            <wp:effectExtent l="0" t="0" r="0" b="0"/>
            <wp:docPr id="57" name="Рисунок 57"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2.</w:t>
      </w:r>
      <w:r w:rsidRPr="00536D11">
        <w:rPr>
          <w:rFonts w:ascii="Times New Roman" w:eastAsia="Times New Roman" w:hAnsi="Times New Roman" w:cs="Times New Roman"/>
          <w:sz w:val="28"/>
          <w:szCs w:val="28"/>
          <w:lang w:eastAsia="ru-RU"/>
        </w:rPr>
        <w:t xml:space="preserve"> Воспроизведение Государственного герба Российской Федерации допускается без геральдического щита (в виде главной фигуры </w:t>
      </w:r>
      <w:proofErr w:type="gramStart"/>
      <w:r w:rsidRPr="00536D11">
        <w:rPr>
          <w:rFonts w:ascii="Times New Roman" w:eastAsia="Times New Roman" w:hAnsi="Times New Roman" w:cs="Times New Roman"/>
          <w:sz w:val="28"/>
          <w:szCs w:val="28"/>
          <w:lang w:eastAsia="ru-RU"/>
        </w:rPr>
        <w:t>-д</w:t>
      </w:r>
      <w:proofErr w:type="gramEnd"/>
      <w:r w:rsidRPr="00536D11">
        <w:rPr>
          <w:rFonts w:ascii="Times New Roman" w:eastAsia="Times New Roman" w:hAnsi="Times New Roman" w:cs="Times New Roman"/>
          <w:sz w:val="28"/>
          <w:szCs w:val="28"/>
          <w:lang w:eastAsia="ru-RU"/>
        </w:rPr>
        <w:t xml:space="preserve">вуглавого орла с атрибутами, перечисленными в статье 1 настоящего Федерального конституционного закона), а также в одноцветном варианте. </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1A3667F2" wp14:editId="343E8109">
            <wp:extent cx="142875" cy="9525"/>
            <wp:effectExtent l="0" t="0" r="0" b="0"/>
            <wp:docPr id="56" name="Рисунок 5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3.</w:t>
      </w:r>
      <w:r w:rsidRPr="00536D11">
        <w:rPr>
          <w:rFonts w:ascii="Times New Roman" w:eastAsia="Times New Roman" w:hAnsi="Times New Roman" w:cs="Times New Roman"/>
          <w:sz w:val="28"/>
          <w:szCs w:val="28"/>
          <w:lang w:eastAsia="ru-RU"/>
        </w:rPr>
        <w:t xml:space="preserve"> </w:t>
      </w:r>
      <w:proofErr w:type="gramStart"/>
      <w:r w:rsidRPr="00536D11">
        <w:rPr>
          <w:rFonts w:ascii="Times New Roman" w:eastAsia="Times New Roman" w:hAnsi="Times New Roman" w:cs="Times New Roman"/>
          <w:sz w:val="28"/>
          <w:szCs w:val="28"/>
          <w:lang w:eastAsia="ru-RU"/>
        </w:rPr>
        <w:t>Государственный герб Российской Федерации в многоцветном варианте помещается на бланках:</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5CE9131B" wp14:editId="748ECEAB">
            <wp:extent cx="142875" cy="190500"/>
            <wp:effectExtent l="0" t="0" r="0" b="0"/>
            <wp:docPr id="55" name="Рисунок 5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федеральных конституционных законов и федеральных законов;</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259B6A7D" wp14:editId="5650F455">
            <wp:extent cx="142875" cy="190500"/>
            <wp:effectExtent l="0" t="0" r="0" b="0"/>
            <wp:docPr id="54" name="Рисунок 5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указов и распоряжений Президента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7ABA402F" wp14:editId="563D4D13">
            <wp:extent cx="142875" cy="190500"/>
            <wp:effectExtent l="0" t="0" r="0" b="0"/>
            <wp:docPr id="53" name="Рисунок 5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постановлений Совета Федерации Федерального Собрания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08C2B171" wp14:editId="301DDFDE">
            <wp:extent cx="142875" cy="190500"/>
            <wp:effectExtent l="0" t="0" r="0" b="0"/>
            <wp:docPr id="52" name="Рисунок 5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постановлений Государственной Думы Федерального Собрания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05221ABF" wp14:editId="0868D5BA">
            <wp:extent cx="142875" cy="190500"/>
            <wp:effectExtent l="0" t="0" r="0" b="0"/>
            <wp:docPr id="51" name="Рисунок 5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постановлений и распоряжений Правительства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38DBE6DC" wp14:editId="673458CA">
            <wp:extent cx="142875" cy="190500"/>
            <wp:effectExtent l="0" t="0" r="0" b="0"/>
            <wp:docPr id="50" name="Рисунок 50"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решений Конституционного Суда Российской Федерации; решений Верховного Суда Российской Федерации;</w:t>
      </w:r>
      <w:proofErr w:type="gramEnd"/>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5E3F398A" wp14:editId="3A8F3C26">
            <wp:extent cx="142875" cy="190500"/>
            <wp:effectExtent l="0" t="0" r="0" b="0"/>
            <wp:docPr id="49" name="Рисунок 49"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решений Высшего Арбитражного Суда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24034F8E" wp14:editId="2E0FB495">
            <wp:extent cx="142875" cy="190500"/>
            <wp:effectExtent l="0" t="0" r="0" b="0"/>
            <wp:docPr id="48" name="Рисунок 48"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Президента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2B8F823C" wp14:editId="3B8403ED">
            <wp:extent cx="142875" cy="190500"/>
            <wp:effectExtent l="0" t="0" r="0" b="0"/>
            <wp:docPr id="47" name="Рисунок 47"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Совета Федерации Федерального Собрания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5297638D" wp14:editId="14D30ADE">
            <wp:extent cx="142875" cy="190500"/>
            <wp:effectExtent l="0" t="0" r="0" b="0"/>
            <wp:docPr id="46" name="Рисунок 4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Государственной Думы Федерального Собрания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7F5496AD" wp14:editId="6B25553E">
            <wp:extent cx="142875" cy="190500"/>
            <wp:effectExtent l="0" t="0" r="0" b="0"/>
            <wp:docPr id="45" name="Рисунок 4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 xml:space="preserve">Правительства Российской Федерации; Конституционного Суда Российской </w:t>
      </w:r>
      <w:r w:rsidRPr="00536D11">
        <w:rPr>
          <w:rFonts w:ascii="Times New Roman" w:eastAsia="Times New Roman" w:hAnsi="Times New Roman" w:cs="Times New Roman"/>
          <w:sz w:val="28"/>
          <w:szCs w:val="28"/>
          <w:lang w:eastAsia="ru-RU"/>
        </w:rPr>
        <w:lastRenderedPageBreak/>
        <w:t>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12442908" wp14:editId="5BE6D4F9">
            <wp:extent cx="142875" cy="190500"/>
            <wp:effectExtent l="0" t="0" r="0" b="0"/>
            <wp:docPr id="44" name="Рисунок 4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Верховного Суда Российской Федерации; Высшего Арбитражного Суда Российской Федерации.</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41852FB8" wp14:editId="2D8488D3">
            <wp:extent cx="142875" cy="9525"/>
            <wp:effectExtent l="0" t="0" r="0" b="0"/>
            <wp:docPr id="43" name="Рисунок 4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Государственный герб Российской Федерации в одноцветном варианте помещается на бланках:</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5081DE78" wp14:editId="214076F0">
            <wp:extent cx="142875" cy="190500"/>
            <wp:effectExtent l="0" t="0" r="0" b="0"/>
            <wp:docPr id="42" name="Рисунок 4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Администрации Президента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411FAAC2" wp14:editId="76E69895">
            <wp:extent cx="142875" cy="190500"/>
            <wp:effectExtent l="0" t="0" r="0" b="0"/>
            <wp:docPr id="41" name="Рисунок 4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полномочных представителей Президента Российской Федерации в федеральных округах;</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0778909B" wp14:editId="3750432E">
            <wp:extent cx="142875" cy="190500"/>
            <wp:effectExtent l="0" t="0" r="0" b="0"/>
            <wp:docPr id="40" name="Рисунок 40"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федеральных органов исполнительной власти;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1D2E1062" wp14:editId="0B373CD2">
            <wp:extent cx="142875" cy="190500"/>
            <wp:effectExtent l="0" t="0" r="0" b="0"/>
            <wp:docPr id="39" name="Рисунок 39"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Генеральной прокуратуры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61250720" wp14:editId="648F315C">
            <wp:extent cx="142875" cy="190500"/>
            <wp:effectExtent l="0" t="0" r="0" b="0"/>
            <wp:docPr id="38" name="Рисунок 38"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Уполномоченного по правам человека в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64659559" wp14:editId="281F6BFF">
            <wp:extent cx="142875" cy="190500"/>
            <wp:effectExtent l="0" t="0" r="0" b="0"/>
            <wp:docPr id="37" name="Рисунок 37"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Счетной палаты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587EE85B" wp14:editId="17A4D948">
            <wp:extent cx="142875" cy="190500"/>
            <wp:effectExtent l="0" t="0" r="0" b="0"/>
            <wp:docPr id="36" name="Рисунок 3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Центральной избирательной комиссии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2A305A0D" wp14:editId="1BFB75B9">
            <wp:extent cx="142875" cy="190500"/>
            <wp:effectExtent l="0" t="0" r="0" b="0"/>
            <wp:docPr id="35" name="Рисунок 3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Центрального банка Российской Федерации.</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18DFFB3F" wp14:editId="63B66CD6">
            <wp:extent cx="142875" cy="9525"/>
            <wp:effectExtent l="0" t="0" r="0" b="0"/>
            <wp:docPr id="34" name="Рисунок 3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Одноцветный вариант Государственного герба Российской Федерации без геральдического щита помещается на бланках:</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687A3C7C" wp14:editId="346F4CB8">
            <wp:extent cx="142875" cy="190500"/>
            <wp:effectExtent l="0" t="0" r="0" b="0"/>
            <wp:docPr id="33" name="Рисунок 3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Межведомственной комиссии по защите государственной тайны;</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2CDF095C" wp14:editId="0376D216">
            <wp:extent cx="142875" cy="190500"/>
            <wp:effectExtent l="0" t="0" r="0" b="0"/>
            <wp:docPr id="32" name="Рисунок 3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органов, организаций и учреждений при Президенте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00664A4C" wp14:editId="6F3CF0D7">
            <wp:extent cx="142875" cy="190500"/>
            <wp:effectExtent l="0" t="0" r="0" b="0"/>
            <wp:docPr id="31" name="Рисунок 3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органов, организаций и учреждений при Правительстве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0FF060E5" wp14:editId="13C1EB90">
            <wp:extent cx="142875" cy="190500"/>
            <wp:effectExtent l="0" t="0" r="0" b="0"/>
            <wp:docPr id="30" name="Рисунок 30"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федеральных судов;</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1176B9E6" wp14:editId="12C66414">
            <wp:extent cx="142875" cy="190500"/>
            <wp:effectExtent l="0" t="0" r="0" b="0"/>
            <wp:docPr id="29" name="Рисунок 29"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органов прокуратуры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5FFA1D98" wp14:editId="194E3141">
            <wp:extent cx="142875" cy="190500"/>
            <wp:effectExtent l="0" t="0" r="0" b="0"/>
            <wp:docPr id="28" name="Рисунок 28"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67C446B4" wp14:editId="6FD95B27">
            <wp:extent cx="142875" cy="9525"/>
            <wp:effectExtent l="0" t="0" r="0" b="0"/>
            <wp:docPr id="27" name="Рисунок 27"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4.</w:t>
      </w:r>
      <w:r w:rsidRPr="00536D11">
        <w:rPr>
          <w:rFonts w:ascii="Times New Roman" w:eastAsia="Times New Roman" w:hAnsi="Times New Roman" w:cs="Times New Roman"/>
          <w:sz w:val="28"/>
          <w:szCs w:val="28"/>
          <w:lang w:eastAsia="ru-RU"/>
        </w:rPr>
        <w:t xml:space="preserve"> Государственный герб Российской Федерации воспроизводится на документах, удостоверяющих личность гражданина Российской Федерации, а также на иных документах общегосударственного образца, выдаваемых федеральными органами государственной власти.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008AD95D" wp14:editId="69C1715E">
            <wp:extent cx="142875" cy="190500"/>
            <wp:effectExtent l="0" t="0" r="0" b="0"/>
            <wp:docPr id="26" name="Рисунок 2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Государственный герб Российской Федерации помещается на печатях федеральных органов государственной власти, иных государственных органов, организаций и учреждений, а также органов, организаций и учреждений независимо от форм собственности, наделенных отдельными государственно-властными полномочиями.</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3D26FFE9" wp14:editId="1C346E01">
            <wp:extent cx="142875" cy="9525"/>
            <wp:effectExtent l="0" t="0" r="0" b="0"/>
            <wp:docPr id="25" name="Рисунок 2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5.</w:t>
      </w:r>
      <w:r w:rsidRPr="00536D11">
        <w:rPr>
          <w:rFonts w:ascii="Times New Roman" w:eastAsia="Times New Roman" w:hAnsi="Times New Roman" w:cs="Times New Roman"/>
          <w:sz w:val="28"/>
          <w:szCs w:val="28"/>
          <w:lang w:eastAsia="ru-RU"/>
        </w:rPr>
        <w:t xml:space="preserve"> </w:t>
      </w:r>
      <w:proofErr w:type="gramStart"/>
      <w:r w:rsidRPr="00536D11">
        <w:rPr>
          <w:rFonts w:ascii="Times New Roman" w:eastAsia="Times New Roman" w:hAnsi="Times New Roman" w:cs="Times New Roman"/>
          <w:sz w:val="28"/>
          <w:szCs w:val="28"/>
          <w:lang w:eastAsia="ru-RU"/>
        </w:rPr>
        <w:t>Государственный герб Российской Федерации помещается:</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226CE678" wp14:editId="46D255B9">
            <wp:extent cx="142875" cy="190500"/>
            <wp:effectExtent l="0" t="0" r="0" b="0"/>
            <wp:docPr id="24" name="Рисунок 2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на фасаде здания официальной резиденции Президента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0E2F62AB" wp14:editId="4AE8E009">
            <wp:extent cx="142875" cy="190500"/>
            <wp:effectExtent l="0" t="0" r="0" b="0"/>
            <wp:docPr id="23" name="Рисунок 2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на фасадах зданий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roofErr w:type="gramEnd"/>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62E78FA9" wp14:editId="687F30CA">
            <wp:extent cx="142875" cy="190500"/>
            <wp:effectExtent l="0" t="0" r="0" b="0"/>
            <wp:docPr id="22" name="Рисунок 2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в рабочем кабинете Президента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727FB2E3" wp14:editId="27FE91D2">
            <wp:extent cx="142875" cy="190500"/>
            <wp:effectExtent l="0" t="0" r="0" b="0"/>
            <wp:docPr id="21" name="Рисунок 2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 xml:space="preserve">в залах заседаний Совета Федерации Федерального Собрания Российской </w:t>
      </w:r>
      <w:r w:rsidRPr="00536D11">
        <w:rPr>
          <w:rFonts w:ascii="Times New Roman" w:eastAsia="Times New Roman" w:hAnsi="Times New Roman" w:cs="Times New Roman"/>
          <w:sz w:val="28"/>
          <w:szCs w:val="28"/>
          <w:lang w:eastAsia="ru-RU"/>
        </w:rPr>
        <w:lastRenderedPageBreak/>
        <w:t>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и других федеральных судов;</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6C2CF9BB" wp14:editId="14756FF9">
            <wp:extent cx="142875" cy="190500"/>
            <wp:effectExtent l="0" t="0" r="0" b="0"/>
            <wp:docPr id="20" name="Рисунок 20"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roofErr w:type="gramStart"/>
      <w:r w:rsidRPr="00536D11">
        <w:rPr>
          <w:rFonts w:ascii="Times New Roman" w:eastAsia="Times New Roman" w:hAnsi="Times New Roman" w:cs="Times New Roman"/>
          <w:sz w:val="28"/>
          <w:szCs w:val="28"/>
          <w:lang w:eastAsia="ru-RU"/>
        </w:rPr>
        <w:t>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Председателя Высшего Арбитражного Суда Российской Федерации, Генерального прокурора Российской Федерации, Председателя Центрального банка Российской Федерации, Председателя</w:t>
      </w:r>
      <w:proofErr w:type="gramEnd"/>
      <w:r w:rsidRPr="00536D11">
        <w:rPr>
          <w:rFonts w:ascii="Times New Roman" w:eastAsia="Times New Roman" w:hAnsi="Times New Roman" w:cs="Times New Roman"/>
          <w:sz w:val="28"/>
          <w:szCs w:val="28"/>
          <w:lang w:eastAsia="ru-RU"/>
        </w:rPr>
        <w:t xml:space="preserve"> </w:t>
      </w:r>
      <w:proofErr w:type="gramStart"/>
      <w:r w:rsidRPr="00536D11">
        <w:rPr>
          <w:rFonts w:ascii="Times New Roman" w:eastAsia="Times New Roman" w:hAnsi="Times New Roman" w:cs="Times New Roman"/>
          <w:sz w:val="28"/>
          <w:szCs w:val="28"/>
          <w:lang w:eastAsia="ru-RU"/>
        </w:rPr>
        <w:t>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w:t>
      </w:r>
      <w:proofErr w:type="gramEnd"/>
      <w:r w:rsidRPr="00536D11">
        <w:rPr>
          <w:rFonts w:ascii="Times New Roman" w:eastAsia="Times New Roman" w:hAnsi="Times New Roman" w:cs="Times New Roman"/>
          <w:sz w:val="28"/>
          <w:szCs w:val="28"/>
          <w:lang w:eastAsia="ru-RU"/>
        </w:rPr>
        <w:t xml:space="preserve"> международных </w:t>
      </w:r>
      <w:proofErr w:type="gramStart"/>
      <w:r w:rsidRPr="00536D11">
        <w:rPr>
          <w:rFonts w:ascii="Times New Roman" w:eastAsia="Times New Roman" w:hAnsi="Times New Roman" w:cs="Times New Roman"/>
          <w:sz w:val="28"/>
          <w:szCs w:val="28"/>
          <w:lang w:eastAsia="ru-RU"/>
        </w:rPr>
        <w:t>организациях</w:t>
      </w:r>
      <w:proofErr w:type="gramEnd"/>
      <w:r w:rsidRPr="00536D11">
        <w:rPr>
          <w:rFonts w:ascii="Times New Roman" w:eastAsia="Times New Roman" w:hAnsi="Times New Roman" w:cs="Times New Roman"/>
          <w:sz w:val="28"/>
          <w:szCs w:val="28"/>
          <w:lang w:eastAsia="ru-RU"/>
        </w:rPr>
        <w:t>.</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785572CE" wp14:editId="01223064">
            <wp:extent cx="142875" cy="9525"/>
            <wp:effectExtent l="0" t="0" r="0" b="0"/>
            <wp:docPr id="19" name="Рисунок 19"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6.</w:t>
      </w:r>
      <w:r w:rsidRPr="00536D11">
        <w:rPr>
          <w:rFonts w:ascii="Times New Roman" w:eastAsia="Times New Roman" w:hAnsi="Times New Roman" w:cs="Times New Roman"/>
          <w:sz w:val="28"/>
          <w:szCs w:val="28"/>
          <w:lang w:eastAsia="ru-RU"/>
        </w:rPr>
        <w:t xml:space="preserve"> Государственный герб Российской Федерации помещается на пограничных знаках (основных пограничных столбах) и в пунктах пропуска через Государственную границу Российской Федерации.</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17A72101" wp14:editId="01A9F172">
            <wp:extent cx="142875" cy="9525"/>
            <wp:effectExtent l="0" t="0" r="0" b="0"/>
            <wp:docPr id="18" name="Рисунок 18"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7.</w:t>
      </w:r>
      <w:r w:rsidRPr="00536D11">
        <w:rPr>
          <w:rFonts w:ascii="Times New Roman" w:eastAsia="Times New Roman" w:hAnsi="Times New Roman" w:cs="Times New Roman"/>
          <w:sz w:val="28"/>
          <w:szCs w:val="28"/>
          <w:lang w:eastAsia="ru-RU"/>
        </w:rPr>
        <w:t xml:space="preserve"> Государственный герб Российской Федерации помещается на:</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6FA0455E" wp14:editId="72920A04">
            <wp:extent cx="142875" cy="190500"/>
            <wp:effectExtent l="0" t="0" r="0" b="0"/>
            <wp:docPr id="17" name="Рисунок 17"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штандарте (флаге) Президента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67972793" wp14:editId="2CD61070">
            <wp:extent cx="142875" cy="190500"/>
            <wp:effectExtent l="0" t="0" r="0" b="0"/>
            <wp:docPr id="16" name="Рисунок 1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боевых знаменах воинских частей;</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2B4170F4" wp14:editId="0897196F">
            <wp:extent cx="142875" cy="190500"/>
            <wp:effectExtent l="0" t="0" r="0" b="0"/>
            <wp:docPr id="15" name="Рисунок 1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знаменах федеральных органов исполнительной власти, определяемых Президентом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27B7742B" wp14:editId="43F05BFB">
            <wp:extent cx="142875" cy="190500"/>
            <wp:effectExtent l="0" t="0" r="0" b="0"/>
            <wp:docPr id="14" name="Рисунок 1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военных кораблях 1 и 2 ранга - в порядке, установленном Президентом Российской Федерации.</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77057529" wp14:editId="276CA2F4">
            <wp:extent cx="142875" cy="9525"/>
            <wp:effectExtent l="0" t="0" r="0" b="0"/>
            <wp:docPr id="13" name="Рисунок 1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Государственный герб Российской Федерации может помещаться на:</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0DB42444" wp14:editId="52DFEBF7">
            <wp:extent cx="142875" cy="190500"/>
            <wp:effectExtent l="0" t="0" r="0" b="0"/>
            <wp:docPr id="12" name="Рисунок 1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денежных знаках;</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736C4376" wp14:editId="1B64F2D1">
            <wp:extent cx="142875" cy="190500"/>
            <wp:effectExtent l="0" t="0" r="0" b="0"/>
            <wp:docPr id="11" name="Рисунок 1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государственных наградах Российской Федерации и документах к ним;</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0AC3F39A" wp14:editId="1A650CDA">
            <wp:extent cx="142875" cy="190500"/>
            <wp:effectExtent l="0" t="0" r="0" b="0"/>
            <wp:docPr id="10" name="Рисунок 10"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знаках отличия за окончание высших государственных образовательных учреждений профессионального образования.</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31AAB9A0" wp14:editId="7D9FEBF7">
            <wp:extent cx="142875" cy="190500"/>
            <wp:effectExtent l="0" t="0" r="0" b="0"/>
            <wp:docPr id="9" name="Рисунок 9"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Допускается размещение Государственного герба Российской Федерации на знаках различия и форменной одежде, установленных для лиц, состоящих на военной или иной государственной службе, а также использование его в качестве геральдической основы геральдических знаков - эмблем федеральных органов исполнительной власти.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7B2C4F73" wp14:editId="6DF0DE31">
            <wp:extent cx="142875" cy="190500"/>
            <wp:effectExtent l="0" t="0" r="0" b="0"/>
            <wp:docPr id="8" name="Рисунок 8"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Иные случаи использования Государственного герба Российской Федерации устанавливаются Президентом Российской Федерации.</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lastRenderedPageBreak/>
        <w:drawing>
          <wp:inline distT="0" distB="0" distL="0" distR="0" wp14:anchorId="4C8901E6" wp14:editId="3F1AB763">
            <wp:extent cx="142875" cy="9525"/>
            <wp:effectExtent l="0" t="0" r="0" b="0"/>
            <wp:docPr id="7" name="Рисунок 7"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8.</w:t>
      </w:r>
      <w:r w:rsidRPr="00536D11">
        <w:rPr>
          <w:rFonts w:ascii="Times New Roman" w:eastAsia="Times New Roman" w:hAnsi="Times New Roman" w:cs="Times New Roman"/>
          <w:sz w:val="28"/>
          <w:szCs w:val="28"/>
          <w:lang w:eastAsia="ru-RU"/>
        </w:rPr>
        <w:t xml:space="preserve"> 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Российской Федерации.</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7EFA1AD7" wp14:editId="5BE4AE0E">
            <wp:extent cx="142875" cy="190500"/>
            <wp:effectExtent l="0" t="0" r="0" b="0"/>
            <wp:docPr id="6" name="Рисунок 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36D11">
        <w:rPr>
          <w:rFonts w:ascii="Times New Roman" w:eastAsia="Times New Roman" w:hAnsi="Times New Roman" w:cs="Times New Roman"/>
          <w:sz w:val="28"/>
          <w:szCs w:val="28"/>
          <w:lang w:eastAsia="ru-RU"/>
        </w:rP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общественных объединений, предприятий, учреждений и организаций.</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6EF623FA" wp14:editId="73CF264D">
            <wp:extent cx="142875" cy="9525"/>
            <wp:effectExtent l="0" t="0" r="0" b="0"/>
            <wp:docPr id="5" name="Рисунок 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9.</w:t>
      </w:r>
      <w:r w:rsidRPr="00536D11">
        <w:rPr>
          <w:rFonts w:ascii="Times New Roman" w:eastAsia="Times New Roman" w:hAnsi="Times New Roman" w:cs="Times New Roman"/>
          <w:sz w:val="28"/>
          <w:szCs w:val="28"/>
          <w:lang w:eastAsia="ru-RU"/>
        </w:rPr>
        <w:t xml:space="preserve">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центре, а при размещении четного числа гербов (но более двух) - левее центра.</w:t>
      </w:r>
      <w:r w:rsidRPr="00536D11">
        <w:rPr>
          <w:rFonts w:ascii="Times New Roman" w:eastAsia="Times New Roman" w:hAnsi="Times New Roman" w:cs="Times New Roman"/>
          <w:sz w:val="28"/>
          <w:szCs w:val="28"/>
          <w:lang w:eastAsia="ru-RU"/>
        </w:rPr>
        <w:br/>
      </w:r>
      <w:r w:rsidRPr="00536D11">
        <w:rPr>
          <w:rFonts w:ascii="Times New Roman" w:eastAsia="Times New Roman" w:hAnsi="Times New Roman" w:cs="Times New Roman"/>
          <w:noProof/>
          <w:sz w:val="28"/>
          <w:szCs w:val="28"/>
          <w:lang w:eastAsia="ru-RU"/>
        </w:rPr>
        <w:drawing>
          <wp:inline distT="0" distB="0" distL="0" distR="0" wp14:anchorId="6CFD5B2B" wp14:editId="4E9F82EC">
            <wp:extent cx="142875" cy="190500"/>
            <wp:effectExtent l="0" t="0" r="0" b="0"/>
            <wp:docPr id="4" name="Рисунок 4"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roofErr w:type="gramStart"/>
      <w:r w:rsidRPr="00536D11">
        <w:rPr>
          <w:rFonts w:ascii="Times New Roman" w:eastAsia="Times New Roman" w:hAnsi="Times New Roman" w:cs="Times New Roman"/>
          <w:sz w:val="28"/>
          <w:szCs w:val="28"/>
          <w:lang w:eastAsia="ru-RU"/>
        </w:rPr>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roofErr w:type="gramEnd"/>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586E6CC7" wp14:editId="1F4FEE5A">
            <wp:extent cx="142875" cy="9525"/>
            <wp:effectExtent l="0" t="0" r="0" b="0"/>
            <wp:docPr id="3" name="Рисунок 3"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10.</w:t>
      </w:r>
      <w:r w:rsidRPr="00536D11">
        <w:rPr>
          <w:rFonts w:ascii="Times New Roman" w:eastAsia="Times New Roman" w:hAnsi="Times New Roman" w:cs="Times New Roman"/>
          <w:sz w:val="28"/>
          <w:szCs w:val="28"/>
          <w:lang w:eastAsia="ru-RU"/>
        </w:rPr>
        <w:t xml:space="preserve"> Порядок изготовления, использования, хранения и уничтожения бланков, печатей и иных носителей изображения Государственного герба Российской Федерации устанавливается Правительством Российской Федерации.</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5877C74A" wp14:editId="06253E7F">
            <wp:extent cx="142875" cy="9525"/>
            <wp:effectExtent l="0" t="0" r="0" b="0"/>
            <wp:docPr id="2" name="Рисунок 2"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11.</w:t>
      </w:r>
      <w:r w:rsidRPr="00536D11">
        <w:rPr>
          <w:rFonts w:ascii="Times New Roman" w:eastAsia="Times New Roman" w:hAnsi="Times New Roman" w:cs="Times New Roman"/>
          <w:sz w:val="28"/>
          <w:szCs w:val="28"/>
          <w:lang w:eastAsia="ru-RU"/>
        </w:rPr>
        <w:t xml:space="preserve"> Использование Государственного герба Российской Федерации с нарушением настоящего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noProof/>
          <w:sz w:val="28"/>
          <w:szCs w:val="28"/>
          <w:lang w:eastAsia="ru-RU"/>
        </w:rPr>
        <w:drawing>
          <wp:inline distT="0" distB="0" distL="0" distR="0" wp14:anchorId="5DDB5518" wp14:editId="425C5415">
            <wp:extent cx="142875" cy="9525"/>
            <wp:effectExtent l="0" t="0" r="0" b="0"/>
            <wp:docPr id="1" name="Рисунок 1"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ov.ru/main/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536D11">
        <w:rPr>
          <w:rFonts w:ascii="Times New Roman" w:eastAsia="Times New Roman" w:hAnsi="Times New Roman" w:cs="Times New Roman"/>
          <w:b/>
          <w:bCs/>
          <w:sz w:val="28"/>
          <w:szCs w:val="28"/>
          <w:lang w:eastAsia="ru-RU"/>
        </w:rPr>
        <w:t>Статья 12.</w:t>
      </w:r>
      <w:r w:rsidRPr="00536D11">
        <w:rPr>
          <w:rFonts w:ascii="Times New Roman" w:eastAsia="Times New Roman" w:hAnsi="Times New Roman" w:cs="Times New Roman"/>
          <w:sz w:val="28"/>
          <w:szCs w:val="28"/>
          <w:lang w:eastAsia="ru-RU"/>
        </w:rPr>
        <w:t xml:space="preserve"> Настоящий Федеральный конституционный закон вступает в силу со дня его официального опубликования.</w:t>
      </w:r>
    </w:p>
    <w:p w:rsidR="00536D11" w:rsidRPr="00536D11" w:rsidRDefault="00536D11" w:rsidP="00536D11">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536D11">
        <w:rPr>
          <w:rFonts w:ascii="Times New Roman" w:eastAsia="Times New Roman" w:hAnsi="Times New Roman" w:cs="Times New Roman"/>
          <w:sz w:val="28"/>
          <w:szCs w:val="28"/>
          <w:lang w:eastAsia="ru-RU"/>
        </w:rPr>
        <w:t>Президент Российской Федерации</w:t>
      </w:r>
      <w:r w:rsidRPr="00536D11">
        <w:rPr>
          <w:rFonts w:ascii="Times New Roman" w:eastAsia="Times New Roman" w:hAnsi="Times New Roman" w:cs="Times New Roman"/>
          <w:sz w:val="28"/>
          <w:szCs w:val="28"/>
          <w:lang w:eastAsia="ru-RU"/>
        </w:rPr>
        <w:br/>
      </w:r>
      <w:proofErr w:type="spellStart"/>
      <w:r w:rsidRPr="00536D11">
        <w:rPr>
          <w:rFonts w:ascii="Times New Roman" w:eastAsia="Times New Roman" w:hAnsi="Times New Roman" w:cs="Times New Roman"/>
          <w:sz w:val="28"/>
          <w:szCs w:val="28"/>
          <w:lang w:eastAsia="ru-RU"/>
        </w:rPr>
        <w:t>В.Путин</w:t>
      </w:r>
      <w:proofErr w:type="spellEnd"/>
    </w:p>
    <w:p w:rsidR="00536D11" w:rsidRPr="00536D11" w:rsidRDefault="00536D11" w:rsidP="00536D11">
      <w:pPr>
        <w:spacing w:before="100" w:beforeAutospacing="1" w:after="100" w:afterAutospacing="1" w:line="240" w:lineRule="auto"/>
        <w:rPr>
          <w:rFonts w:ascii="Times New Roman" w:eastAsia="Times New Roman" w:hAnsi="Times New Roman" w:cs="Times New Roman"/>
          <w:sz w:val="28"/>
          <w:szCs w:val="28"/>
          <w:lang w:eastAsia="ru-RU"/>
        </w:rPr>
      </w:pPr>
      <w:r w:rsidRPr="00536D11">
        <w:rPr>
          <w:rFonts w:ascii="Times New Roman" w:eastAsia="Times New Roman" w:hAnsi="Times New Roman" w:cs="Times New Roman"/>
          <w:sz w:val="28"/>
          <w:szCs w:val="28"/>
          <w:lang w:eastAsia="ru-RU"/>
        </w:rPr>
        <w:t>Москва, Кремль</w:t>
      </w:r>
      <w:r w:rsidRPr="00536D11">
        <w:rPr>
          <w:rFonts w:ascii="Times New Roman" w:eastAsia="Times New Roman" w:hAnsi="Times New Roman" w:cs="Times New Roman"/>
          <w:sz w:val="28"/>
          <w:szCs w:val="28"/>
          <w:lang w:eastAsia="ru-RU"/>
        </w:rPr>
        <w:br/>
        <w:t>25 декабря 2000 года</w:t>
      </w:r>
      <w:r w:rsidRPr="00536D11">
        <w:rPr>
          <w:rFonts w:ascii="Times New Roman" w:eastAsia="Times New Roman" w:hAnsi="Times New Roman" w:cs="Times New Roman"/>
          <w:sz w:val="28"/>
          <w:szCs w:val="28"/>
          <w:lang w:eastAsia="ru-RU"/>
        </w:rPr>
        <w:br/>
        <w:t>N</w:t>
      </w:r>
      <w:r w:rsidRPr="00536D11">
        <w:rPr>
          <w:rFonts w:ascii="Times New Roman" w:eastAsia="Times New Roman" w:hAnsi="Times New Roman" w:cs="Times New Roman"/>
          <w:sz w:val="28"/>
          <w:szCs w:val="28"/>
          <w:u w:val="single"/>
          <w:vertAlign w:val="superscript"/>
          <w:lang w:eastAsia="ru-RU"/>
        </w:rPr>
        <w:t>0</w:t>
      </w:r>
      <w:r w:rsidRPr="00536D11">
        <w:rPr>
          <w:rFonts w:ascii="Times New Roman" w:eastAsia="Times New Roman" w:hAnsi="Times New Roman" w:cs="Times New Roman"/>
          <w:sz w:val="28"/>
          <w:szCs w:val="28"/>
          <w:lang w:eastAsia="ru-RU"/>
        </w:rPr>
        <w:t> 2-ФКЗ</w:t>
      </w:r>
    </w:p>
    <w:p w:rsidR="00ED0C34" w:rsidRPr="00536D11" w:rsidRDefault="00ED0C34">
      <w:pPr>
        <w:rPr>
          <w:rFonts w:ascii="Times New Roman" w:hAnsi="Times New Roman" w:cs="Times New Roman"/>
          <w:sz w:val="28"/>
          <w:szCs w:val="28"/>
        </w:rPr>
      </w:pPr>
    </w:p>
    <w:sectPr w:rsidR="00ED0C34" w:rsidRPr="00536D11" w:rsidSect="00536D11">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11"/>
    <w:rsid w:val="00536D11"/>
    <w:rsid w:val="00ED0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6D11"/>
    <w:rPr>
      <w:color w:val="0000FF"/>
      <w:u w:val="single"/>
    </w:rPr>
  </w:style>
  <w:style w:type="paragraph" w:styleId="a5">
    <w:name w:val="Balloon Text"/>
    <w:basedOn w:val="a"/>
    <w:link w:val="a6"/>
    <w:uiPriority w:val="99"/>
    <w:semiHidden/>
    <w:unhideWhenUsed/>
    <w:rsid w:val="00536D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6D11"/>
    <w:rPr>
      <w:color w:val="0000FF"/>
      <w:u w:val="single"/>
    </w:rPr>
  </w:style>
  <w:style w:type="paragraph" w:styleId="a5">
    <w:name w:val="Balloon Text"/>
    <w:basedOn w:val="a"/>
    <w:link w:val="a6"/>
    <w:uiPriority w:val="99"/>
    <w:semiHidden/>
    <w:unhideWhenUsed/>
    <w:rsid w:val="00536D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ru/main/symbols/gsrf2_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ru/main/symbols/gsrf2_2.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cp:lastPrinted>2012-03-16T09:18:00Z</cp:lastPrinted>
  <dcterms:created xsi:type="dcterms:W3CDTF">2012-03-16T09:13:00Z</dcterms:created>
  <dcterms:modified xsi:type="dcterms:W3CDTF">2012-03-16T09:21:00Z</dcterms:modified>
</cp:coreProperties>
</file>