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F3" w:rsidRDefault="002747E7" w:rsidP="004243F3">
      <w:pPr>
        <w:ind w:left="180"/>
        <w:rPr>
          <w:color w:val="333399"/>
        </w:rPr>
      </w:pPr>
      <w:r w:rsidRPr="002747E7">
        <w:rPr>
          <w:noProof/>
          <w:color w:val="333399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25pt;margin-top:0;width:495.9pt;height:75.15pt;z-index:2516567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&quot;;font-weight:bold;font-style:italic;v-text-kern:t" trim="t" fitpath="t" string="Школьный вестник"/>
          </v:shape>
        </w:pict>
      </w:r>
      <w:r w:rsidR="004243F3">
        <w:rPr>
          <w:color w:val="333399"/>
        </w:rPr>
        <w:t xml:space="preserve">       </w:t>
      </w:r>
    </w:p>
    <w:p w:rsidR="004243F3" w:rsidRDefault="004243F3" w:rsidP="004243F3">
      <w:pPr>
        <w:rPr>
          <w:color w:val="333399"/>
          <w:sz w:val="16"/>
        </w:rPr>
      </w:pPr>
    </w:p>
    <w:p w:rsidR="004243F3" w:rsidRDefault="004243F3" w:rsidP="004243F3">
      <w:pPr>
        <w:rPr>
          <w:color w:val="333399"/>
          <w:sz w:val="20"/>
        </w:rPr>
      </w:pPr>
    </w:p>
    <w:p w:rsidR="004243F3" w:rsidRDefault="004243F3" w:rsidP="004243F3">
      <w:pPr>
        <w:rPr>
          <w:color w:val="333399"/>
          <w:sz w:val="20"/>
        </w:rPr>
      </w:pPr>
    </w:p>
    <w:p w:rsidR="004243F3" w:rsidRDefault="004243F3" w:rsidP="004243F3">
      <w:pPr>
        <w:rPr>
          <w:color w:val="333399"/>
          <w:sz w:val="20"/>
        </w:rPr>
      </w:pPr>
    </w:p>
    <w:p w:rsidR="004243F3" w:rsidRDefault="004243F3" w:rsidP="004243F3">
      <w:pPr>
        <w:rPr>
          <w:color w:val="333399"/>
          <w:sz w:val="20"/>
        </w:rPr>
      </w:pPr>
    </w:p>
    <w:p w:rsidR="004243F3" w:rsidRDefault="004243F3" w:rsidP="004243F3">
      <w:pPr>
        <w:rPr>
          <w:color w:val="333399"/>
          <w:sz w:val="20"/>
        </w:rPr>
      </w:pPr>
    </w:p>
    <w:p w:rsidR="004243F3" w:rsidRDefault="002747E7" w:rsidP="004243F3">
      <w:pPr>
        <w:rPr>
          <w:color w:val="333399"/>
          <w:sz w:val="20"/>
        </w:rPr>
      </w:pPr>
      <w:r>
        <w:rPr>
          <w:noProof/>
          <w:color w:val="333399"/>
          <w:sz w:val="20"/>
        </w:rPr>
        <w:pict>
          <v:line id="_x0000_s1027" style="position:absolute;z-index:251657728" from="0,.5pt" to="540pt,.5pt" strokeweight="4.5pt">
            <v:stroke linestyle="thickThin"/>
          </v:line>
        </w:pict>
      </w:r>
    </w:p>
    <w:p w:rsidR="004243F3" w:rsidRDefault="004243F3" w:rsidP="004243F3">
      <w:pPr>
        <w:rPr>
          <w:color w:val="333399"/>
          <w:sz w:val="20"/>
        </w:rPr>
      </w:pPr>
      <w:r>
        <w:rPr>
          <w:color w:val="333399"/>
          <w:sz w:val="20"/>
        </w:rPr>
        <w:t xml:space="preserve"> № 3  ноябрь 2011 г.                                                                                     </w:t>
      </w:r>
    </w:p>
    <w:p w:rsidR="004243F3" w:rsidRDefault="004243F3" w:rsidP="004243F3">
      <w:pPr>
        <w:rPr>
          <w:color w:val="333399"/>
          <w:sz w:val="20"/>
        </w:rPr>
        <w:sectPr w:rsidR="004243F3" w:rsidSect="006C5D3E">
          <w:pgSz w:w="11906" w:h="16838" w:code="9"/>
          <w:pgMar w:top="567" w:right="748" w:bottom="663" w:left="567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space="709"/>
          <w:docGrid w:linePitch="360"/>
        </w:sectPr>
      </w:pPr>
    </w:p>
    <w:p w:rsidR="004243F3" w:rsidRDefault="004243F3" w:rsidP="004243F3">
      <w:pPr>
        <w:rPr>
          <w:iCs/>
          <w:sz w:val="22"/>
          <w:szCs w:val="36"/>
        </w:rPr>
      </w:pPr>
      <w:r>
        <w:rPr>
          <w:iCs/>
          <w:color w:val="FF0000"/>
        </w:rPr>
        <w:lastRenderedPageBreak/>
        <w:t xml:space="preserve">                              </w:t>
      </w:r>
      <w:r>
        <w:rPr>
          <w:iCs/>
          <w:sz w:val="22"/>
          <w:szCs w:val="36"/>
        </w:rPr>
        <w:t xml:space="preserve">  </w:t>
      </w:r>
    </w:p>
    <w:p w:rsidR="004243F3" w:rsidRDefault="002747E7" w:rsidP="004243F3">
      <w:pPr>
        <w:pStyle w:val="7"/>
        <w:rPr>
          <w:iCs/>
          <w:color w:val="339966"/>
          <w:szCs w:val="36"/>
        </w:rPr>
      </w:pPr>
      <w:r w:rsidRPr="002747E7">
        <w:rPr>
          <w:iCs/>
          <w:noProof/>
          <w:color w:val="FF000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left:0;text-align:left;margin-left:-143.75pt;margin-top:.85pt;width:267.15pt;height:265.65pt;z-index:-251654656;mso-wrap-edited:f" strokecolor="red" strokeweight="4.5pt">
            <v:stroke dashstyle="1 1" endcap="round"/>
          </v:shape>
        </w:pict>
      </w:r>
    </w:p>
    <w:p w:rsidR="004243F3" w:rsidRDefault="004243F3" w:rsidP="004243F3">
      <w:pPr>
        <w:jc w:val="center"/>
        <w:rPr>
          <w:iCs/>
          <w:color w:val="FF0000"/>
          <w:sz w:val="28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-6350</wp:posOffset>
            </wp:positionV>
            <wp:extent cx="1457325" cy="2181225"/>
            <wp:effectExtent l="19050" t="0" r="9525" b="0"/>
            <wp:wrapSquare wrapText="bothSides"/>
            <wp:docPr id="120" name="Рисунок 120" descr="A:\мама\бу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A:\мама\бук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color w:val="FF0000"/>
          <w:sz w:val="28"/>
          <w:szCs w:val="22"/>
        </w:rPr>
        <w:t>27 ноября – День матери.</w:t>
      </w:r>
    </w:p>
    <w:p w:rsidR="004243F3" w:rsidRDefault="004243F3" w:rsidP="004243F3">
      <w:pPr>
        <w:jc w:val="center"/>
        <w:rPr>
          <w:iCs/>
          <w:color w:val="339933"/>
          <w:sz w:val="28"/>
          <w:szCs w:val="22"/>
        </w:rPr>
      </w:pPr>
      <w:r>
        <w:rPr>
          <w:iCs/>
          <w:color w:val="339933"/>
          <w:sz w:val="28"/>
          <w:szCs w:val="22"/>
        </w:rPr>
        <w:t>Поздравляем всех мам с праздником. Желаем счастья, доброго здоровья, благополучия, мира и согласия. Мы в неоплатном долгу перед мамами. Спасибо за то, что вы есть, что благодаря вам продолжается жизнь на Земле.</w:t>
      </w:r>
    </w:p>
    <w:p w:rsidR="004243F3" w:rsidRDefault="004243F3" w:rsidP="004243F3">
      <w:pPr>
        <w:pStyle w:val="7"/>
        <w:rPr>
          <w:iCs/>
          <w:color w:val="339966"/>
          <w:szCs w:val="36"/>
        </w:rPr>
      </w:pPr>
      <w:r>
        <w:rPr>
          <w:iCs/>
          <w:color w:val="0000FF"/>
          <w:szCs w:val="22"/>
        </w:rPr>
        <w:t>Педагоги и учащиеся школы</w:t>
      </w:r>
    </w:p>
    <w:p w:rsidR="004243F3" w:rsidRDefault="004243F3" w:rsidP="004243F3">
      <w:pPr>
        <w:pStyle w:val="7"/>
        <w:rPr>
          <w:iCs/>
          <w:color w:val="339966"/>
          <w:szCs w:val="36"/>
        </w:rPr>
      </w:pPr>
    </w:p>
    <w:p w:rsidR="004243F3" w:rsidRDefault="004243F3" w:rsidP="004243F3">
      <w:pPr>
        <w:jc w:val="center"/>
        <w:rPr>
          <w:iCs/>
          <w:color w:val="FF00FF"/>
          <w:sz w:val="28"/>
          <w:szCs w:val="22"/>
        </w:rPr>
      </w:pPr>
      <w:r>
        <w:rPr>
          <w:iCs/>
          <w:color w:val="FF00FF"/>
          <w:sz w:val="28"/>
          <w:szCs w:val="22"/>
        </w:rPr>
        <w:t>Наши мамы</w:t>
      </w:r>
    </w:p>
    <w:p w:rsidR="004243F3" w:rsidRPr="004243F3" w:rsidRDefault="004243F3" w:rsidP="004243F3">
      <w:pPr>
        <w:jc w:val="both"/>
        <w:rPr>
          <w:iCs/>
        </w:rPr>
      </w:pPr>
      <w:r w:rsidRPr="004243F3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37465</wp:posOffset>
            </wp:positionV>
            <wp:extent cx="1714500" cy="1714500"/>
            <wp:effectExtent l="19050" t="0" r="0" b="0"/>
            <wp:wrapSquare wrapText="bothSides"/>
            <wp:docPr id="122" name="Рисунок 122" descr="A:\мама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:\мама\ма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3F3">
        <w:rPr>
          <w:iCs/>
        </w:rPr>
        <w:t xml:space="preserve">   Каждую секунду в мире рождается 3 человека. Со дня рождения ребенка мать живет его дыханием, его слезами и улыбкой. Мать нужна ребенку как воздух. У мамы самое доброе сердце, самые добрые и ласковые руки, которые умеют все. В ее чутком сердце никогда не гаснет любовь, она ни к чему не остается равнодушной.</w:t>
      </w:r>
    </w:p>
    <w:p w:rsidR="004243F3" w:rsidRPr="004243F3" w:rsidRDefault="004243F3" w:rsidP="004243F3">
      <w:pPr>
        <w:jc w:val="both"/>
        <w:rPr>
          <w:iCs/>
        </w:rPr>
      </w:pPr>
      <w:r w:rsidRPr="004243F3">
        <w:rPr>
          <w:iCs/>
        </w:rPr>
        <w:t xml:space="preserve">   Мать – чудо мира. Своей бесконечной готовностью к самопожертвованию она внушает ребенку чувство защищенности.</w:t>
      </w:r>
    </w:p>
    <w:p w:rsidR="004243F3" w:rsidRPr="004243F3" w:rsidRDefault="004243F3" w:rsidP="004243F3">
      <w:pPr>
        <w:jc w:val="both"/>
        <w:rPr>
          <w:iCs/>
          <w:color w:val="339966"/>
        </w:rPr>
      </w:pPr>
      <w:r w:rsidRPr="004243F3">
        <w:rPr>
          <w:iCs/>
        </w:rPr>
        <w:t xml:space="preserve">   Как много разных проявлений у мам, какое любящее сердце, как богата материнская душа! Писатель Н.А. Островский говорил: «Есть прекраснейшее существо, у которого мы всегда в долгу, - это мать».</w:t>
      </w:r>
    </w:p>
    <w:p w:rsidR="004243F3" w:rsidRDefault="002747E7" w:rsidP="004243F3">
      <w:pPr>
        <w:pStyle w:val="7"/>
        <w:rPr>
          <w:iCs/>
          <w:color w:val="339966"/>
          <w:szCs w:val="36"/>
        </w:rPr>
      </w:pPr>
      <w:r w:rsidRPr="002747E7">
        <w:rPr>
          <w:iCs/>
          <w:color w:val="339966"/>
          <w:szCs w:val="36"/>
        </w:rPr>
        <w:lastRenderedPageBreak/>
        <w:pict>
          <v:shape id="_x0000_i1025" type="#_x0000_t136" style="width:222.75pt;height:45pt" fillcolor="#06c" strokecolor="#9cf" strokeweight="1.5pt">
            <v:shadow on="t" color="#900"/>
            <v:textpath style="font-family:&quot;Impact&quot;;v-text-kern:t" trim="t" fitpath="t" string="День   в   стране   здоровья"/>
          </v:shape>
        </w:pict>
      </w:r>
    </w:p>
    <w:p w:rsidR="004243F3" w:rsidRPr="001F313B" w:rsidRDefault="004243F3" w:rsidP="004243F3">
      <w:pPr>
        <w:spacing w:before="100" w:beforeAutospacing="1" w:after="100" w:afterAutospacing="1"/>
        <w:jc w:val="both"/>
        <w:rPr>
          <w:i/>
          <w:noProof/>
          <w:sz w:val="28"/>
          <w:szCs w:val="28"/>
        </w:rPr>
      </w:pPr>
      <w:r w:rsidRPr="001F313B">
        <w:rPr>
          <w:i/>
          <w:sz w:val="28"/>
          <w:szCs w:val="28"/>
        </w:rPr>
        <w:t xml:space="preserve">     18 ноября 2011 года в центре внешкольной работы прошла акция «День в стране здоровья». В ней приняли участие 6 команд из школ района. Ребята узнали о том, как интересно и занимательно можно провести свой досуг в стенах этого гостеприимного здания. Участникам </w:t>
      </w:r>
      <w:r w:rsidR="00ED103E" w:rsidRPr="001F313B">
        <w:rPr>
          <w:i/>
          <w:sz w:val="28"/>
          <w:szCs w:val="28"/>
        </w:rPr>
        <w:t xml:space="preserve">акции предстояло пройти по шести станциям. На станции утренняя гимнастика участникам предстояло под предложенную музыку придумать комплекс зарядки. На станции «солнышко» из солёного теста смастерить солнце и раскрасить его. Технику </w:t>
      </w:r>
      <w:proofErr w:type="spellStart"/>
      <w:r w:rsidR="00ED103E" w:rsidRPr="001F313B">
        <w:rPr>
          <w:i/>
          <w:sz w:val="28"/>
          <w:szCs w:val="28"/>
        </w:rPr>
        <w:t>квиллинга</w:t>
      </w:r>
      <w:proofErr w:type="spellEnd"/>
      <w:r w:rsidR="00ED103E" w:rsidRPr="001F313B">
        <w:rPr>
          <w:i/>
          <w:sz w:val="28"/>
          <w:szCs w:val="28"/>
        </w:rPr>
        <w:t xml:space="preserve"> (</w:t>
      </w:r>
      <w:proofErr w:type="spellStart"/>
      <w:r w:rsidR="00ED103E" w:rsidRPr="001F313B">
        <w:rPr>
          <w:i/>
          <w:sz w:val="28"/>
          <w:szCs w:val="28"/>
        </w:rPr>
        <w:t>бумагокручения</w:t>
      </w:r>
      <w:proofErr w:type="spellEnd"/>
      <w:r w:rsidR="001F313B" w:rsidRPr="001F313B">
        <w:rPr>
          <w:i/>
          <w:sz w:val="28"/>
          <w:szCs w:val="28"/>
        </w:rPr>
        <w:t>)</w:t>
      </w:r>
      <w:r w:rsidR="00ED103E" w:rsidRPr="001F313B">
        <w:rPr>
          <w:i/>
          <w:sz w:val="28"/>
          <w:szCs w:val="28"/>
        </w:rPr>
        <w:t xml:space="preserve"> </w:t>
      </w:r>
      <w:r w:rsidR="001F313B" w:rsidRPr="001F313B">
        <w:rPr>
          <w:i/>
          <w:sz w:val="28"/>
          <w:szCs w:val="28"/>
        </w:rPr>
        <w:t xml:space="preserve">ребята </w:t>
      </w:r>
      <w:r w:rsidR="00ED103E" w:rsidRPr="001F313B">
        <w:rPr>
          <w:i/>
          <w:sz w:val="28"/>
          <w:szCs w:val="28"/>
        </w:rPr>
        <w:t>осваивали на станции «очень умелые ручки»</w:t>
      </w:r>
      <w:r w:rsidR="001F313B" w:rsidRPr="001F313B">
        <w:rPr>
          <w:i/>
          <w:sz w:val="28"/>
          <w:szCs w:val="28"/>
        </w:rPr>
        <w:t xml:space="preserve">. На </w:t>
      </w:r>
      <w:r w:rsidR="00ED103E" w:rsidRPr="001F313B">
        <w:rPr>
          <w:i/>
          <w:sz w:val="28"/>
          <w:szCs w:val="28"/>
        </w:rPr>
        <w:t>спортивн</w:t>
      </w:r>
      <w:r w:rsidR="001F313B" w:rsidRPr="001F313B">
        <w:rPr>
          <w:i/>
          <w:sz w:val="28"/>
          <w:szCs w:val="28"/>
        </w:rPr>
        <w:t>ой станции дети познакомились с игровыми элементами борьбы самбо, оберег из сухой травы ребята изготовили на станции «з</w:t>
      </w:r>
      <w:r w:rsidR="00ED103E" w:rsidRPr="001F313B">
        <w:rPr>
          <w:i/>
          <w:sz w:val="28"/>
          <w:szCs w:val="28"/>
        </w:rPr>
        <w:t>еленые растения</w:t>
      </w:r>
      <w:r w:rsidR="001F313B" w:rsidRPr="001F313B">
        <w:rPr>
          <w:i/>
          <w:sz w:val="28"/>
          <w:szCs w:val="28"/>
        </w:rPr>
        <w:t>»</w:t>
      </w:r>
      <w:r w:rsidR="00ED103E" w:rsidRPr="001F313B">
        <w:rPr>
          <w:i/>
          <w:sz w:val="28"/>
          <w:szCs w:val="28"/>
        </w:rPr>
        <w:t xml:space="preserve">, </w:t>
      </w:r>
      <w:r w:rsidR="001F313B" w:rsidRPr="001F313B">
        <w:rPr>
          <w:i/>
          <w:sz w:val="28"/>
          <w:szCs w:val="28"/>
        </w:rPr>
        <w:t xml:space="preserve">а </w:t>
      </w:r>
      <w:r w:rsidR="00ED103E" w:rsidRPr="001F313B">
        <w:rPr>
          <w:i/>
          <w:sz w:val="28"/>
          <w:szCs w:val="28"/>
        </w:rPr>
        <w:t>художественная</w:t>
      </w:r>
      <w:r w:rsidR="001F313B" w:rsidRPr="001F313B">
        <w:rPr>
          <w:i/>
          <w:sz w:val="28"/>
          <w:szCs w:val="28"/>
        </w:rPr>
        <w:t xml:space="preserve"> станция подготовила для ребят ватман и к</w:t>
      </w:r>
      <w:r w:rsidR="001F313B">
        <w:rPr>
          <w:i/>
          <w:sz w:val="28"/>
          <w:szCs w:val="28"/>
        </w:rPr>
        <w:t>раски, где нужно было изобразить</w:t>
      </w:r>
      <w:r w:rsidR="00ED103E" w:rsidRPr="001F313B">
        <w:rPr>
          <w:i/>
          <w:sz w:val="28"/>
          <w:szCs w:val="28"/>
        </w:rPr>
        <w:t>.</w:t>
      </w:r>
    </w:p>
    <w:p w:rsidR="004B5A15" w:rsidRPr="004B5A15" w:rsidRDefault="004B5A15" w:rsidP="004B5A15">
      <w:pPr>
        <w:jc w:val="center"/>
        <w:rPr>
          <w:b/>
          <w:bCs/>
          <w:color w:val="8064A2" w:themeColor="accent4"/>
        </w:rPr>
      </w:pPr>
      <w:r w:rsidRPr="004B5A15">
        <w:rPr>
          <w:b/>
          <w:bCs/>
          <w:color w:val="8064A2" w:themeColor="accent4"/>
        </w:rPr>
        <w:t xml:space="preserve">Объявляется </w:t>
      </w:r>
      <w:r w:rsidRPr="004B5A15">
        <w:rPr>
          <w:b/>
          <w:bCs/>
          <w:color w:val="8064A2"/>
        </w:rPr>
        <w:t>областно</w:t>
      </w:r>
      <w:r w:rsidRPr="004B5A15">
        <w:rPr>
          <w:b/>
          <w:bCs/>
          <w:color w:val="8064A2" w:themeColor="accent4"/>
        </w:rPr>
        <w:t>й</w:t>
      </w:r>
      <w:r w:rsidRPr="004B5A15">
        <w:rPr>
          <w:b/>
          <w:bCs/>
          <w:color w:val="8064A2"/>
        </w:rPr>
        <w:t xml:space="preserve"> конкурс детских сочинений «Почему важно участвовать в выборах?»</w:t>
      </w:r>
    </w:p>
    <w:p w:rsidR="004B5A15" w:rsidRPr="004B5A15" w:rsidRDefault="004B5A15" w:rsidP="004B5A15">
      <w:pPr>
        <w:jc w:val="both"/>
      </w:pPr>
      <w:r w:rsidRPr="004B5A15">
        <w:t>Конкурс проводится с 15 ноября по 30 декабря 2011 года в пять этапов:</w:t>
      </w:r>
    </w:p>
    <w:p w:rsidR="004B5A15" w:rsidRPr="004B5A15" w:rsidRDefault="004B5A15" w:rsidP="004B5A15">
      <w:pPr>
        <w:jc w:val="both"/>
      </w:pPr>
      <w:r w:rsidRPr="004B5A15">
        <w:rPr>
          <w:lang w:val="en-US"/>
        </w:rPr>
        <w:t>I</w:t>
      </w:r>
      <w:r w:rsidRPr="004B5A15">
        <w:t xml:space="preserve"> этап – объявление Конкурса (с 15 по 27 ноября);</w:t>
      </w:r>
    </w:p>
    <w:p w:rsidR="004B5A15" w:rsidRPr="004B5A15" w:rsidRDefault="004B5A15" w:rsidP="004B5A15">
      <w:pPr>
        <w:jc w:val="both"/>
      </w:pPr>
      <w:r w:rsidRPr="004B5A15">
        <w:rPr>
          <w:lang w:val="en-US"/>
        </w:rPr>
        <w:t>II</w:t>
      </w:r>
      <w:r w:rsidRPr="004B5A15">
        <w:t xml:space="preserve"> этап – написание сочинений (с 28 ноября по 3 декабря);</w:t>
      </w:r>
    </w:p>
    <w:p w:rsidR="004B5A15" w:rsidRPr="004B5A15" w:rsidRDefault="004B5A15" w:rsidP="004B5A15">
      <w:pPr>
        <w:jc w:val="both"/>
      </w:pPr>
      <w:r w:rsidRPr="004B5A15">
        <w:rPr>
          <w:lang w:val="en-US"/>
        </w:rPr>
        <w:t>III</w:t>
      </w:r>
      <w:r>
        <w:t xml:space="preserve"> -</w:t>
      </w:r>
      <w:r w:rsidRPr="004B5A15">
        <w:t xml:space="preserve"> </w:t>
      </w:r>
      <w:r w:rsidRPr="004B5A15">
        <w:rPr>
          <w:lang w:val="en-US"/>
        </w:rPr>
        <w:t>IV</w:t>
      </w:r>
      <w:r w:rsidRPr="004B5A15">
        <w:t xml:space="preserve"> этап – обработка сочинений (4-</w:t>
      </w:r>
      <w:r>
        <w:t>12</w:t>
      </w:r>
      <w:r w:rsidRPr="004B5A15">
        <w:t xml:space="preserve"> декабря);</w:t>
      </w:r>
    </w:p>
    <w:p w:rsidR="004B5A15" w:rsidRPr="004B5A15" w:rsidRDefault="004B5A15" w:rsidP="004B5A15">
      <w:pPr>
        <w:rPr>
          <w:b/>
          <w:bCs/>
          <w:color w:val="8064A2"/>
        </w:rPr>
      </w:pPr>
      <w:proofErr w:type="gramStart"/>
      <w:r w:rsidRPr="004B5A15">
        <w:rPr>
          <w:lang w:val="en-US"/>
        </w:rPr>
        <w:t>V</w:t>
      </w:r>
      <w:r w:rsidRPr="004B5A15">
        <w:t xml:space="preserve"> этап – подведение итогов конкурса</w:t>
      </w:r>
      <w:r>
        <w:t>.</w:t>
      </w:r>
      <w:proofErr w:type="gramEnd"/>
    </w:p>
    <w:p w:rsidR="004243F3" w:rsidRPr="004B5A15" w:rsidRDefault="002747E7" w:rsidP="004243F3">
      <w:pPr>
        <w:rPr>
          <w:color w:val="8064A2" w:themeColor="accent4"/>
        </w:rPr>
      </w:pPr>
      <w:r w:rsidRPr="004B5A15">
        <w:rPr>
          <w:noProof/>
          <w:color w:val="8064A2" w:themeColor="accent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1.15pt;margin-top:9.95pt;width:250.5pt;height:399.45pt;z-index:251659776;mso-width-relative:margin;mso-height-relative:margin" stroked="f">
            <v:textbox>
              <w:txbxContent>
                <w:p w:rsidR="004243F3" w:rsidRPr="000F6E0C" w:rsidRDefault="004243F3" w:rsidP="000F6E0C"/>
              </w:txbxContent>
            </v:textbox>
          </v:shape>
        </w:pict>
      </w:r>
    </w:p>
    <w:p w:rsidR="004243F3" w:rsidRPr="004B5A15" w:rsidRDefault="004243F3" w:rsidP="004243F3"/>
    <w:p w:rsidR="00EC6D82" w:rsidRPr="00EC6D82" w:rsidRDefault="00EC6D82" w:rsidP="00EC6D82">
      <w:pPr>
        <w:jc w:val="center"/>
        <w:rPr>
          <w:b/>
          <w:i/>
          <w:color w:val="FF0000"/>
          <w:sz w:val="28"/>
          <w:szCs w:val="28"/>
        </w:rPr>
      </w:pPr>
      <w:r w:rsidRPr="00EC6D82">
        <w:rPr>
          <w:b/>
          <w:i/>
          <w:color w:val="FF0000"/>
          <w:sz w:val="28"/>
          <w:szCs w:val="28"/>
        </w:rPr>
        <w:lastRenderedPageBreak/>
        <w:t>Веяния времени.</w:t>
      </w:r>
    </w:p>
    <w:p w:rsidR="00EC6D82" w:rsidRPr="00EC6D82" w:rsidRDefault="00EC6D82" w:rsidP="00EC6D82">
      <w:pPr>
        <w:jc w:val="both"/>
      </w:pPr>
      <w:r>
        <w:t xml:space="preserve">    </w:t>
      </w:r>
      <w:r w:rsidRPr="00EC6D82">
        <w:t xml:space="preserve">Сегодня современная школа в условиях модернизации образования претерпевает качественные изменения. Это происходит путем введения новых  образовательных стандартов, приобретения и использование нового школьного оборудования. Вот и </w:t>
      </w:r>
      <w:proofErr w:type="spellStart"/>
      <w:r w:rsidRPr="00EC6D82">
        <w:t>Понькинская</w:t>
      </w:r>
      <w:proofErr w:type="spellEnd"/>
      <w:r w:rsidRPr="00EC6D82">
        <w:t xml:space="preserve"> школа не осталась в стороне от новых веяний. В августе благодаря поддержке партии «Единая Россия» в школу поступил новый комплекс, включающий в себя интерактивную доску, ноутбук и проектор, позволяющий использовать новые компьютерные программы при изучении, повторении и обобщении учебного материала</w:t>
      </w:r>
      <w:proofErr w:type="gramStart"/>
      <w:r w:rsidRPr="00EC6D82">
        <w:t xml:space="preserve"> .</w:t>
      </w:r>
      <w:proofErr w:type="gramEnd"/>
      <w:r w:rsidRPr="00EC6D82">
        <w:t>Вместе с тем, в школе полным ходом идет подготовка к введению новых стандартов, которые требуют от учителя другого подхода как к организации учебного процесса в целом, так и урока в частности.</w:t>
      </w:r>
    </w:p>
    <w:p w:rsidR="00EC6D82" w:rsidRPr="00EC6D82" w:rsidRDefault="00EC6D82" w:rsidP="00EC6D82">
      <w:pPr>
        <w:jc w:val="both"/>
      </w:pPr>
      <w:r w:rsidRPr="00EC6D82">
        <w:t>Одним из примеров данной работы является подготовка и проведение интегрированных уроков.</w:t>
      </w:r>
    </w:p>
    <w:p w:rsidR="00EC6D82" w:rsidRPr="00EC6D82" w:rsidRDefault="00EC6D82" w:rsidP="00EC6D82">
      <w:pPr>
        <w:jc w:val="both"/>
      </w:pPr>
      <w:r w:rsidRPr="00EC6D82">
        <w:t xml:space="preserve">16 ноября для учащихся 5 класса был проведен интегрированный урок литературы с математикой учителями русского языка </w:t>
      </w:r>
      <w:proofErr w:type="spellStart"/>
      <w:r w:rsidRPr="00EC6D82">
        <w:t>Охрименко</w:t>
      </w:r>
      <w:proofErr w:type="spellEnd"/>
      <w:r w:rsidRPr="00EC6D82">
        <w:t xml:space="preserve"> Т.В. и математики Христенко С.В. Урок строился на обобщении знаний учеников, полученных при изучении творчества А.С.Пушкина и умений выполнять арифметические действия с натуральными числами. Содержание учебного материала по разным предметам было объединено единой темой «Жизнь и творчество А.С.Пушкина». На уроке использовалась индивидуальная, групповая работа, работа в парах. В течение 2 уроков ребята проявили активность, заинтересованность, стремление превзойти как в личном первенстве, так и в групповой работе. Учителя на уроке использовали презентацию и возможности интерактивной доски, на которой учащиеся записывали решения и полученные в ходе вычислений данные, находили и исправляли ошибки, сверяли свои результаты с данными в презентации. В конце занятия ребята составили коллаж, в котором выразили свое отношение к уроку при помощи смайликов: урок всем понравился, настроение хорошее, желание повторить подобные уроки. Радует, что у ребят появились вопросы, ответы на которые выходили за рамки учебного материала, рассмотренного на уроке. </w:t>
      </w:r>
      <w:proofErr w:type="gramStart"/>
      <w:r w:rsidRPr="00EC6D82">
        <w:t>Значит</w:t>
      </w:r>
      <w:proofErr w:type="gramEnd"/>
      <w:r w:rsidRPr="00EC6D82">
        <w:t xml:space="preserve"> данное занятие не прошло даром, оно позволило активизировать мыслительную </w:t>
      </w:r>
      <w:r w:rsidRPr="00EC6D82">
        <w:lastRenderedPageBreak/>
        <w:t>деятельность, узнать новое, не успокаиваться на достигнутом.</w:t>
      </w:r>
    </w:p>
    <w:p w:rsidR="00EC6D82" w:rsidRPr="00EC6D82" w:rsidRDefault="00EC6D82" w:rsidP="00EC6D82">
      <w:pPr>
        <w:jc w:val="both"/>
      </w:pPr>
      <w:r w:rsidRPr="00EC6D82">
        <w:t xml:space="preserve">Таким </w:t>
      </w:r>
      <w:proofErr w:type="gramStart"/>
      <w:r w:rsidRPr="00EC6D82">
        <w:t>образом</w:t>
      </w:r>
      <w:proofErr w:type="gramEnd"/>
      <w:r w:rsidRPr="00EC6D82">
        <w:t xml:space="preserve"> интегрированные уроки обеспечивают развитие заинтересованности и постепенный переход к самостоятельному творчеству как учителей, так и учащихся.</w:t>
      </w:r>
    </w:p>
    <w:p w:rsidR="00EC6D82" w:rsidRDefault="00EC6D82" w:rsidP="00EC6D82">
      <w:pPr>
        <w:jc w:val="center"/>
      </w:pPr>
      <w:r w:rsidRPr="00EC6D82">
        <w:drawing>
          <wp:inline distT="0" distB="0" distL="0" distR="0">
            <wp:extent cx="2376021" cy="1857375"/>
            <wp:effectExtent l="19050" t="0" r="5229" b="0"/>
            <wp:docPr id="2" name="Рисунок 1" descr="E:\DCIM\101MSDCF\DSC0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2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12" cy="185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82" w:rsidRDefault="00EC6D82" w:rsidP="00EC6D82">
      <w:pPr>
        <w:jc w:val="center"/>
      </w:pPr>
    </w:p>
    <w:p w:rsidR="00EC6D82" w:rsidRDefault="00EC6D82" w:rsidP="00EC6D82">
      <w:pPr>
        <w:jc w:val="center"/>
      </w:pPr>
      <w:r w:rsidRPr="00EC6D82">
        <w:drawing>
          <wp:inline distT="0" distB="0" distL="0" distR="0">
            <wp:extent cx="2387003" cy="1790700"/>
            <wp:effectExtent l="19050" t="0" r="0" b="0"/>
            <wp:docPr id="4" name="Рисунок 3" descr="E:\DCIM\101MSDCF\DSC0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2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9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82" w:rsidRDefault="00EC6D82" w:rsidP="00EC6D82">
      <w:pPr>
        <w:jc w:val="right"/>
      </w:pPr>
      <w:proofErr w:type="spellStart"/>
      <w:r w:rsidRPr="00EC6D82">
        <w:t>Охрименко</w:t>
      </w:r>
      <w:proofErr w:type="spellEnd"/>
      <w:r w:rsidRPr="00EC6D82">
        <w:t xml:space="preserve"> Т.В.</w:t>
      </w:r>
    </w:p>
    <w:p w:rsidR="00EC6D82" w:rsidRDefault="00EC6D82" w:rsidP="00EC6D82">
      <w:pPr>
        <w:jc w:val="center"/>
        <w:rPr>
          <w:rFonts w:ascii="Monotype Corsiva" w:hAnsi="Monotype Corsiva"/>
          <w:b/>
          <w:color w:val="1F497D" w:themeColor="text2"/>
          <w:sz w:val="28"/>
          <w:szCs w:val="28"/>
        </w:rPr>
      </w:pPr>
    </w:p>
    <w:p w:rsidR="00EC6D82" w:rsidRPr="004B5A15" w:rsidRDefault="00EC6D82" w:rsidP="00EC6D82">
      <w:pPr>
        <w:jc w:val="center"/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4B5A15">
        <w:rPr>
          <w:rFonts w:ascii="Monotype Corsiva" w:hAnsi="Monotype Corsiva"/>
          <w:b/>
          <w:color w:val="1F497D" w:themeColor="text2"/>
          <w:sz w:val="28"/>
          <w:szCs w:val="28"/>
        </w:rPr>
        <w:t>«Я люблю жизнь».</w:t>
      </w:r>
    </w:p>
    <w:p w:rsidR="00EC6D82" w:rsidRPr="00EC6D82" w:rsidRDefault="00EC6D82" w:rsidP="00EC6D82">
      <w:pPr>
        <w:jc w:val="both"/>
        <w:rPr>
          <w:rFonts w:ascii="Monotype Corsiva" w:hAnsi="Monotype Corsiva"/>
          <w:noProof/>
        </w:rPr>
      </w:pPr>
      <w:r w:rsidRPr="00EC6D82">
        <w:rPr>
          <w:rFonts w:ascii="Monotype Corsiva" w:hAnsi="Monotype Corsiva"/>
          <w:noProof/>
        </w:rPr>
        <w:t xml:space="preserve">   Самые активные ученицы нашей школы – это девочки 5 класса приняли участие в конкурсе плакатов «Я люблю жизнь!» Это Охрименко Марина, Сурина Мария, Жукова Надежда, Базанова Ирина, Тесакова Дарья. Также в конкурсе приняла участие и ученица 8 класса – Базанова Виктория. Все плакаты интересные, красочные, содержат позитивный девиз. Работы всех участниц были направлены на муниципальный заключительный этап конкурса. С нетерпением ждём результатов! </w:t>
      </w:r>
    </w:p>
    <w:p w:rsidR="00EC6D82" w:rsidRDefault="00EC6D82" w:rsidP="00EC6D82">
      <w:pPr>
        <w:jc w:val="both"/>
        <w:rPr>
          <w:rFonts w:ascii="Monotype Corsiva" w:hAnsi="Monotype Corsiva"/>
          <w:noProof/>
        </w:rPr>
      </w:pPr>
    </w:p>
    <w:p w:rsidR="00EC6D82" w:rsidRPr="00EC6D82" w:rsidRDefault="00EC6D82" w:rsidP="00EC6D82">
      <w:pPr>
        <w:jc w:val="center"/>
      </w:pPr>
      <w:r w:rsidRPr="00EC6D82">
        <w:drawing>
          <wp:inline distT="0" distB="0" distL="0" distR="0">
            <wp:extent cx="3032125" cy="2273935"/>
            <wp:effectExtent l="19050" t="0" r="0" b="0"/>
            <wp:docPr id="5" name="Рисунок 0" descr="DSC0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1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F3" w:rsidRPr="00EC6D82" w:rsidRDefault="004243F3" w:rsidP="004243F3">
      <w:pPr>
        <w:ind w:left="540"/>
        <w:rPr>
          <w:color w:val="FFCC00"/>
        </w:rPr>
      </w:pPr>
    </w:p>
    <w:p w:rsidR="004243F3" w:rsidRPr="00C62E6A" w:rsidRDefault="00EC6D82" w:rsidP="00EC6D82">
      <w:pPr>
        <w:jc w:val="center"/>
        <w:rPr>
          <w:b/>
          <w:color w:val="1F497D" w:themeColor="text2"/>
          <w:sz w:val="32"/>
          <w:szCs w:val="32"/>
        </w:rPr>
      </w:pPr>
      <w:r w:rsidRPr="00C62E6A">
        <w:rPr>
          <w:b/>
          <w:color w:val="1F497D" w:themeColor="text2"/>
          <w:sz w:val="32"/>
          <w:szCs w:val="32"/>
        </w:rPr>
        <w:lastRenderedPageBreak/>
        <w:t>Мастер-класс по физкультуре.</w:t>
      </w:r>
    </w:p>
    <w:p w:rsidR="00EC6D82" w:rsidRDefault="00EC6D82" w:rsidP="00EC6D82">
      <w:pPr>
        <w:jc w:val="both"/>
      </w:pPr>
      <w:r>
        <w:t xml:space="preserve">   В нашей школе в осенние каникулы состоялся мастер-класс по физической культуре, который </w:t>
      </w:r>
      <w:proofErr w:type="gramStart"/>
      <w:r>
        <w:t xml:space="preserve">проводил учитель высшей категории </w:t>
      </w:r>
      <w:proofErr w:type="spellStart"/>
      <w:r>
        <w:t>Нагарёв</w:t>
      </w:r>
      <w:proofErr w:type="spellEnd"/>
      <w:r>
        <w:t xml:space="preserve"> В.В. Урок проводился</w:t>
      </w:r>
      <w:proofErr w:type="gramEnd"/>
      <w:r>
        <w:t xml:space="preserve"> в 7 классе по разделу «Акробатика». </w:t>
      </w:r>
      <w:proofErr w:type="gramStart"/>
      <w:r>
        <w:t xml:space="preserve">В школу приехали учителя физической культуры из Палехской, </w:t>
      </w:r>
      <w:proofErr w:type="spellStart"/>
      <w:r>
        <w:t>Майдаковской</w:t>
      </w:r>
      <w:proofErr w:type="spellEnd"/>
      <w:r>
        <w:t xml:space="preserve"> и </w:t>
      </w:r>
      <w:proofErr w:type="spellStart"/>
      <w:r>
        <w:t>Сакулинской</w:t>
      </w:r>
      <w:proofErr w:type="spellEnd"/>
      <w:r>
        <w:t xml:space="preserve"> школ со своими учениками. </w:t>
      </w:r>
      <w:proofErr w:type="gramEnd"/>
      <w:r>
        <w:t>Учащиеся 7-го класса нашей школы Симакова Мария, Гер</w:t>
      </w:r>
      <w:r w:rsidR="009C59D7">
        <w:t xml:space="preserve">ин Владислав и </w:t>
      </w:r>
      <w:proofErr w:type="spellStart"/>
      <w:r w:rsidR="009C59D7">
        <w:t>Сницар</w:t>
      </w:r>
      <w:proofErr w:type="spellEnd"/>
      <w:r w:rsidR="009C59D7">
        <w:t xml:space="preserve"> Екатерина показали технику выполнения акробатических упражнений: кувырок вперёд и назад, стойка на лопатках, равновесие на одной ноге «ласточка», упражнение «мостик», стойка на голове и руках</w:t>
      </w:r>
      <w:r w:rsidR="00FB6BEB">
        <w:t xml:space="preserve">. Учащиеся из других школ также присоединились к нашим ребятам в выполнении этих упражнений. Некоторые элементы акробатики они увидели впервые. Особенно им понравилось упражнение «мостик» из положения «стойка на руках». В конце занятия гости аплодисментами встретили синхронное акробатическое выступление наших учеников </w:t>
      </w:r>
      <w:proofErr w:type="gramStart"/>
      <w:r w:rsidR="00FB6BEB">
        <w:t>Герина</w:t>
      </w:r>
      <w:proofErr w:type="gramEnd"/>
      <w:r w:rsidR="00FB6BEB">
        <w:t xml:space="preserve"> Владислава и Симаковой Марии.</w:t>
      </w:r>
    </w:p>
    <w:p w:rsidR="00C62E6A" w:rsidRDefault="00C62E6A" w:rsidP="00EC6D82">
      <w:pPr>
        <w:jc w:val="both"/>
      </w:pPr>
    </w:p>
    <w:p w:rsidR="00FB6BEB" w:rsidRDefault="00FB6BEB" w:rsidP="00FB6BEB">
      <w:pPr>
        <w:jc w:val="center"/>
      </w:pPr>
      <w:r>
        <w:rPr>
          <w:noProof/>
        </w:rPr>
        <w:drawing>
          <wp:inline distT="0" distB="0" distL="0" distR="0">
            <wp:extent cx="2828925" cy="2121546"/>
            <wp:effectExtent l="19050" t="0" r="0" b="0"/>
            <wp:docPr id="6" name="Рисунок 5" descr="октябрь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 1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086" cy="21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B" w:rsidRDefault="00FB6BEB" w:rsidP="00FB6BEB">
      <w:pPr>
        <w:jc w:val="center"/>
      </w:pPr>
      <w:r>
        <w:t>Разминка</w:t>
      </w:r>
    </w:p>
    <w:p w:rsidR="00FB6BEB" w:rsidRDefault="00FB6BEB" w:rsidP="00FB6BEB">
      <w:pPr>
        <w:jc w:val="center"/>
      </w:pPr>
    </w:p>
    <w:p w:rsidR="00FB6BEB" w:rsidRDefault="00FB6BEB" w:rsidP="00FB6BEB">
      <w:pPr>
        <w:jc w:val="center"/>
      </w:pPr>
      <w:r>
        <w:rPr>
          <w:noProof/>
        </w:rPr>
        <w:drawing>
          <wp:inline distT="0" distB="0" distL="0" distR="0">
            <wp:extent cx="2806895" cy="2105025"/>
            <wp:effectExtent l="19050" t="0" r="0" b="0"/>
            <wp:docPr id="7" name="Рисунок 6" descr="октябрь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 02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417" cy="21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B" w:rsidRDefault="00FB6BEB" w:rsidP="00FB6BEB">
      <w:pPr>
        <w:jc w:val="center"/>
      </w:pPr>
      <w:r>
        <w:t xml:space="preserve">Стойка на голове и руках. </w:t>
      </w:r>
    </w:p>
    <w:p w:rsidR="00FB6BEB" w:rsidRDefault="00FB6BEB" w:rsidP="00FB6BEB">
      <w:pPr>
        <w:jc w:val="center"/>
      </w:pPr>
      <w:r>
        <w:t>Выполняет Герин Владислав</w:t>
      </w:r>
    </w:p>
    <w:p w:rsidR="00FB6BEB" w:rsidRPr="00EC6D82" w:rsidRDefault="00FB6BEB" w:rsidP="00FB6BEB">
      <w:pPr>
        <w:jc w:val="center"/>
      </w:pPr>
    </w:p>
    <w:p w:rsidR="00C62E6A" w:rsidRPr="00C62E6A" w:rsidRDefault="00C62E6A" w:rsidP="00C62E6A">
      <w:pPr>
        <w:jc w:val="center"/>
        <w:rPr>
          <w:b/>
          <w:color w:val="C00000"/>
          <w:sz w:val="32"/>
          <w:szCs w:val="32"/>
        </w:rPr>
      </w:pPr>
      <w:r w:rsidRPr="00C62E6A">
        <w:rPr>
          <w:b/>
          <w:color w:val="C00000"/>
          <w:sz w:val="32"/>
          <w:szCs w:val="32"/>
        </w:rPr>
        <w:lastRenderedPageBreak/>
        <w:t>Пустырь на месте храма</w:t>
      </w:r>
    </w:p>
    <w:p w:rsidR="00C62E6A" w:rsidRPr="00C62E6A" w:rsidRDefault="00C62E6A" w:rsidP="00C62E6A">
      <w:pPr>
        <w:jc w:val="both"/>
      </w:pPr>
      <w:r>
        <w:t xml:space="preserve">   </w:t>
      </w:r>
      <w:r w:rsidRPr="00C62E6A">
        <w:t xml:space="preserve">Был когда то в селе Малые </w:t>
      </w:r>
      <w:proofErr w:type="spellStart"/>
      <w:r w:rsidRPr="00C62E6A">
        <w:t>Дорки</w:t>
      </w:r>
      <w:proofErr w:type="spellEnd"/>
      <w:r w:rsidRPr="00C62E6A">
        <w:t xml:space="preserve">  красивый храм. Мало кто сейчас его помнит, старожилов практически не осталось из числа тех</w:t>
      </w:r>
      <w:r>
        <w:t>,</w:t>
      </w:r>
      <w:r w:rsidRPr="00C62E6A">
        <w:t xml:space="preserve"> кто видел храм. Нет фотографий этого храма  и статей о нем в современн</w:t>
      </w:r>
      <w:r>
        <w:t>ых энциклопедиях и справочниках</w:t>
      </w:r>
      <w:r w:rsidRPr="00C62E6A">
        <w:t>. Ничего не осталось,</w:t>
      </w:r>
      <w:r>
        <w:t xml:space="preserve"> </w:t>
      </w:r>
      <w:r w:rsidRPr="00C62E6A">
        <w:t>даже развалин, на том месте</w:t>
      </w:r>
      <w:r>
        <w:t>,</w:t>
      </w:r>
      <w:r w:rsidRPr="00C62E6A">
        <w:t xml:space="preserve"> где храм стоял. </w:t>
      </w:r>
    </w:p>
    <w:p w:rsidR="00C62E6A" w:rsidRPr="00C62E6A" w:rsidRDefault="00C62E6A" w:rsidP="00C62E6A">
      <w:pPr>
        <w:jc w:val="both"/>
      </w:pPr>
      <w:r>
        <w:t xml:space="preserve">   </w:t>
      </w:r>
      <w:r w:rsidRPr="00C62E6A">
        <w:t xml:space="preserve">Ребята 6 класса, которые занимаются в краеведческом кружке </w:t>
      </w:r>
      <w:proofErr w:type="spellStart"/>
      <w:r w:rsidRPr="00C62E6A">
        <w:t>Понькинской</w:t>
      </w:r>
      <w:proofErr w:type="spellEnd"/>
      <w:r w:rsidRPr="00C62E6A">
        <w:t xml:space="preserve"> основной школы, решили посетить это место и узнать некоторые подробности </w:t>
      </w:r>
      <w:proofErr w:type="gramStart"/>
      <w:r w:rsidRPr="00C62E6A">
        <w:t>о</w:t>
      </w:r>
      <w:proofErr w:type="gramEnd"/>
      <w:r w:rsidRPr="00C62E6A">
        <w:t xml:space="preserve"> исчезнувшем храме. </w:t>
      </w:r>
    </w:p>
    <w:p w:rsidR="00C62E6A" w:rsidRPr="00C62E6A" w:rsidRDefault="00C62E6A" w:rsidP="00C62E6A">
      <w:pPr>
        <w:jc w:val="both"/>
      </w:pPr>
      <w:r>
        <w:t xml:space="preserve">   </w:t>
      </w:r>
      <w:r w:rsidRPr="00C62E6A">
        <w:t xml:space="preserve">Мы побывали в селе Малые </w:t>
      </w:r>
      <w:proofErr w:type="spellStart"/>
      <w:r w:rsidRPr="00C62E6A">
        <w:t>Дорки</w:t>
      </w:r>
      <w:proofErr w:type="spellEnd"/>
      <w:r w:rsidRPr="00C62E6A">
        <w:t xml:space="preserve">. Во время нашей поездки с нами были ученики начальной школы вместе с классным руководителем </w:t>
      </w:r>
      <w:proofErr w:type="spellStart"/>
      <w:r w:rsidRPr="00C62E6A">
        <w:t>Бойковой</w:t>
      </w:r>
      <w:proofErr w:type="spellEnd"/>
      <w:r w:rsidRPr="00C62E6A">
        <w:t xml:space="preserve"> Светланой Юрьевной. У здания библиотеки нас гостеприимно встретила </w:t>
      </w:r>
      <w:proofErr w:type="spellStart"/>
      <w:r w:rsidRPr="00C62E6A">
        <w:t>Кокурина</w:t>
      </w:r>
      <w:proofErr w:type="spellEnd"/>
      <w:r w:rsidRPr="00C62E6A">
        <w:t xml:space="preserve"> Надежда Николаевна, хозяйка народного музея крестьянского быта. Она показала нам место, где стояла церковь. </w:t>
      </w:r>
    </w:p>
    <w:p w:rsidR="00C62E6A" w:rsidRDefault="00C62E6A" w:rsidP="00C62E6A">
      <w:pPr>
        <w:jc w:val="both"/>
      </w:pPr>
      <w:r>
        <w:t xml:space="preserve">   </w:t>
      </w:r>
      <w:r w:rsidRPr="00C62E6A">
        <w:t xml:space="preserve">И тут нас увидел и подошел к нам житель села Малые </w:t>
      </w:r>
      <w:proofErr w:type="spellStart"/>
      <w:r w:rsidRPr="00C62E6A">
        <w:t>Дорки</w:t>
      </w:r>
      <w:proofErr w:type="spellEnd"/>
      <w:r w:rsidRPr="00C62E6A">
        <w:t xml:space="preserve"> Мишуров Виталий Петрович. Он никогда не сидит без дела и хорошо знает историю родной деревни. Виталий Петрович показал нам дом</w:t>
      </w:r>
      <w:r>
        <w:t>,</w:t>
      </w:r>
      <w:r w:rsidRPr="00C62E6A">
        <w:t xml:space="preserve"> в котором жил священник. И наконец, это для нас было большой неожиданностью, он достал из кожаной папки три фотографии</w:t>
      </w:r>
      <w:r>
        <w:t>,</w:t>
      </w:r>
      <w:r w:rsidRPr="00C62E6A">
        <w:t xml:space="preserve"> на которых можно видеть храм накануне разрушения. Пожалуй</w:t>
      </w:r>
      <w:r>
        <w:t>,</w:t>
      </w:r>
      <w:r w:rsidRPr="00C62E6A">
        <w:t xml:space="preserve"> других фото</w:t>
      </w:r>
      <w:r>
        <w:t>г</w:t>
      </w:r>
      <w:r w:rsidRPr="00C62E6A">
        <w:t>рафий этого храма не сохранилось.</w:t>
      </w:r>
    </w:p>
    <w:p w:rsidR="00C62E6A" w:rsidRDefault="00C62E6A" w:rsidP="00C62E6A">
      <w:pPr>
        <w:jc w:val="both"/>
      </w:pPr>
      <w:r>
        <w:t xml:space="preserve">   </w:t>
      </w:r>
      <w:r w:rsidRPr="00C62E6A">
        <w:t xml:space="preserve">А в завершении прогулки по </w:t>
      </w:r>
      <w:proofErr w:type="spellStart"/>
      <w:r w:rsidRPr="00C62E6A">
        <w:t>Доркам</w:t>
      </w:r>
      <w:proofErr w:type="spellEnd"/>
      <w:r w:rsidRPr="00C62E6A">
        <w:t xml:space="preserve"> Надежда Петровна показала нам музей и угостила ароматным чаем со сладостями. </w:t>
      </w:r>
    </w:p>
    <w:p w:rsidR="00C62E6A" w:rsidRDefault="00C62E6A" w:rsidP="00C62E6A">
      <w:pPr>
        <w:jc w:val="center"/>
      </w:pPr>
      <w:r>
        <w:rPr>
          <w:noProof/>
        </w:rPr>
        <w:drawing>
          <wp:inline distT="0" distB="0" distL="0" distR="0">
            <wp:extent cx="2451271" cy="1838325"/>
            <wp:effectExtent l="19050" t="0" r="6179" b="0"/>
            <wp:docPr id="8" name="Рисунок 7" descr="Мишуров В.П. показывает фотографии хр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уров В.П. показывает фотографии храм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840" cy="18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EB" w:rsidRPr="00EC6D82" w:rsidRDefault="00C62E6A" w:rsidP="00C62E6A">
      <w:pPr>
        <w:jc w:val="right"/>
        <w:rPr>
          <w:color w:val="333399"/>
        </w:rPr>
      </w:pPr>
      <w:r>
        <w:t>А.Н. Муравьёв</w:t>
      </w:r>
    </w:p>
    <w:p w:rsidR="00C62E6A" w:rsidRDefault="00C62E6A" w:rsidP="004243F3">
      <w:pPr>
        <w:pStyle w:val="2"/>
        <w:ind w:left="2268"/>
        <w:rPr>
          <w:color w:val="333399"/>
          <w:szCs w:val="20"/>
        </w:rPr>
      </w:pPr>
    </w:p>
    <w:p w:rsidR="00C62E6A" w:rsidRDefault="00C62E6A" w:rsidP="004243F3">
      <w:pPr>
        <w:pStyle w:val="2"/>
        <w:ind w:left="2268"/>
        <w:rPr>
          <w:color w:val="333399"/>
          <w:szCs w:val="20"/>
        </w:rPr>
      </w:pPr>
    </w:p>
    <w:p w:rsidR="004243F3" w:rsidRPr="00C62E6A" w:rsidRDefault="004243F3" w:rsidP="004243F3">
      <w:pPr>
        <w:pStyle w:val="2"/>
        <w:ind w:left="2268"/>
        <w:rPr>
          <w:color w:val="333399"/>
          <w:szCs w:val="20"/>
        </w:rPr>
      </w:pPr>
      <w:r w:rsidRPr="00C62E6A">
        <w:rPr>
          <w:color w:val="333399"/>
          <w:szCs w:val="20"/>
        </w:rPr>
        <w:t>Редактор   Т.В. Корнилова.</w:t>
      </w:r>
    </w:p>
    <w:p w:rsidR="004243F3" w:rsidRPr="00C62E6A" w:rsidRDefault="004243F3" w:rsidP="004243F3">
      <w:pPr>
        <w:pStyle w:val="2"/>
        <w:ind w:left="2268"/>
        <w:rPr>
          <w:color w:val="333399"/>
          <w:szCs w:val="20"/>
        </w:rPr>
      </w:pPr>
      <w:r w:rsidRPr="00C62E6A">
        <w:rPr>
          <w:color w:val="333399"/>
          <w:szCs w:val="20"/>
        </w:rPr>
        <w:t xml:space="preserve">Муниципальная </w:t>
      </w:r>
      <w:proofErr w:type="spellStart"/>
      <w:r w:rsidRPr="00C62E6A">
        <w:rPr>
          <w:color w:val="333399"/>
          <w:szCs w:val="20"/>
        </w:rPr>
        <w:t>Понькинская</w:t>
      </w:r>
      <w:proofErr w:type="spellEnd"/>
      <w:r w:rsidRPr="00C62E6A">
        <w:rPr>
          <w:color w:val="333399"/>
          <w:szCs w:val="20"/>
        </w:rPr>
        <w:t xml:space="preserve"> ООШ, </w:t>
      </w:r>
    </w:p>
    <w:p w:rsidR="004243F3" w:rsidRPr="00C62E6A" w:rsidRDefault="004243F3" w:rsidP="004243F3">
      <w:pPr>
        <w:pStyle w:val="2"/>
        <w:ind w:left="2268"/>
        <w:rPr>
          <w:color w:val="333399"/>
          <w:szCs w:val="20"/>
        </w:rPr>
      </w:pPr>
      <w:r w:rsidRPr="00C62E6A">
        <w:rPr>
          <w:color w:val="333399"/>
          <w:szCs w:val="20"/>
        </w:rPr>
        <w:t xml:space="preserve">телефон 2 – 51 - 42. </w:t>
      </w:r>
    </w:p>
    <w:p w:rsidR="004243F3" w:rsidRPr="00C62E6A" w:rsidRDefault="004243F3" w:rsidP="004243F3">
      <w:pPr>
        <w:pStyle w:val="2"/>
        <w:ind w:left="2268"/>
        <w:rPr>
          <w:color w:val="333399"/>
          <w:szCs w:val="20"/>
        </w:rPr>
      </w:pPr>
      <w:r w:rsidRPr="00C62E6A">
        <w:rPr>
          <w:color w:val="333399"/>
          <w:szCs w:val="20"/>
        </w:rPr>
        <w:t xml:space="preserve">Тираж </w:t>
      </w:r>
      <w:r w:rsidR="00C62E6A">
        <w:rPr>
          <w:color w:val="333399"/>
          <w:szCs w:val="20"/>
        </w:rPr>
        <w:t>1</w:t>
      </w:r>
      <w:r w:rsidRPr="00C62E6A">
        <w:rPr>
          <w:color w:val="333399"/>
          <w:szCs w:val="20"/>
        </w:rPr>
        <w:t>0 экземпляров.</w:t>
      </w:r>
    </w:p>
    <w:p w:rsidR="004243F3" w:rsidRDefault="004243F3" w:rsidP="004243F3">
      <w:pPr>
        <w:pStyle w:val="a5"/>
      </w:pPr>
    </w:p>
    <w:p w:rsidR="004243F3" w:rsidRPr="00A43399" w:rsidRDefault="004243F3" w:rsidP="004243F3">
      <w:pPr>
        <w:ind w:left="360"/>
        <w:jc w:val="both"/>
        <w:rPr>
          <w:color w:val="002060"/>
          <w:sz w:val="28"/>
          <w:szCs w:val="28"/>
        </w:rPr>
      </w:pPr>
    </w:p>
    <w:p w:rsidR="004243F3" w:rsidRPr="00EF7169" w:rsidRDefault="004243F3" w:rsidP="004243F3">
      <w:pPr>
        <w:jc w:val="center"/>
        <w:rPr>
          <w:sz w:val="28"/>
          <w:szCs w:val="28"/>
        </w:rPr>
      </w:pPr>
    </w:p>
    <w:p w:rsidR="004243F3" w:rsidRDefault="004243F3" w:rsidP="004243F3">
      <w:pPr>
        <w:pStyle w:val="a6"/>
        <w:spacing w:before="0" w:beforeAutospacing="0" w:after="0" w:afterAutospacing="0"/>
        <w:jc w:val="both"/>
        <w:rPr>
          <w:color w:val="333399"/>
          <w:sz w:val="28"/>
          <w:szCs w:val="28"/>
        </w:rPr>
      </w:pPr>
    </w:p>
    <w:p w:rsidR="00FB6BEB" w:rsidRDefault="00FB6BEB" w:rsidP="004243F3">
      <w:pPr>
        <w:pStyle w:val="a6"/>
        <w:spacing w:before="0" w:beforeAutospacing="0" w:after="0" w:afterAutospacing="0"/>
        <w:jc w:val="both"/>
        <w:rPr>
          <w:color w:val="333399"/>
          <w:sz w:val="28"/>
          <w:szCs w:val="28"/>
        </w:rPr>
      </w:pPr>
    </w:p>
    <w:p w:rsidR="004243F3" w:rsidRPr="00845851" w:rsidRDefault="004243F3" w:rsidP="004243F3">
      <w:pPr>
        <w:pStyle w:val="a6"/>
        <w:spacing w:before="0" w:beforeAutospacing="0" w:after="0" w:afterAutospacing="0"/>
        <w:jc w:val="both"/>
        <w:rPr>
          <w:color w:val="333399"/>
          <w:sz w:val="28"/>
          <w:szCs w:val="28"/>
        </w:rPr>
        <w:sectPr w:rsidR="004243F3" w:rsidRPr="00845851" w:rsidSect="008514CD">
          <w:type w:val="continuous"/>
          <w:pgSz w:w="11906" w:h="16838"/>
          <w:pgMar w:top="567" w:right="746" w:bottom="663" w:left="900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num="2" w:space="709"/>
          <w:docGrid w:linePitch="360"/>
        </w:sectPr>
      </w:pPr>
    </w:p>
    <w:p w:rsidR="004243F3" w:rsidRPr="00845851" w:rsidRDefault="004243F3" w:rsidP="004243F3">
      <w:pPr>
        <w:pStyle w:val="2"/>
        <w:jc w:val="right"/>
        <w:rPr>
          <w:color w:val="333399"/>
          <w:sz w:val="28"/>
          <w:szCs w:val="28"/>
        </w:rPr>
      </w:pPr>
    </w:p>
    <w:p w:rsidR="004243F3" w:rsidRPr="00845851" w:rsidRDefault="004243F3" w:rsidP="004243F3">
      <w:pPr>
        <w:pStyle w:val="2"/>
        <w:jc w:val="right"/>
        <w:rPr>
          <w:color w:val="333399"/>
          <w:sz w:val="28"/>
          <w:szCs w:val="28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Pr="00845851" w:rsidRDefault="004243F3" w:rsidP="004243F3">
      <w:pPr>
        <w:pStyle w:val="2"/>
        <w:tabs>
          <w:tab w:val="left" w:pos="2205"/>
        </w:tabs>
        <w:rPr>
          <w:color w:val="333399"/>
          <w:sz w:val="28"/>
          <w:szCs w:val="28"/>
        </w:rPr>
      </w:pPr>
      <w:r>
        <w:rPr>
          <w:color w:val="333399"/>
          <w:sz w:val="16"/>
        </w:rPr>
        <w:tab/>
      </w: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</w:p>
    <w:p w:rsidR="004243F3" w:rsidRDefault="004243F3" w:rsidP="004243F3">
      <w:pPr>
        <w:pStyle w:val="2"/>
        <w:jc w:val="right"/>
        <w:rPr>
          <w:color w:val="333399"/>
          <w:sz w:val="16"/>
        </w:rPr>
      </w:pPr>
      <w:r>
        <w:rPr>
          <w:color w:val="333399"/>
          <w:sz w:val="16"/>
        </w:rPr>
        <w:t>Редактор   Т.В. Корнилова.</w:t>
      </w:r>
    </w:p>
    <w:p w:rsidR="004243F3" w:rsidRDefault="004243F3" w:rsidP="009C59D7">
      <w:pPr>
        <w:pStyle w:val="2"/>
        <w:jc w:val="right"/>
      </w:pPr>
      <w:proofErr w:type="gramStart"/>
      <w:r>
        <w:rPr>
          <w:color w:val="333399"/>
        </w:rPr>
        <w:t>Муниципальная</w:t>
      </w:r>
      <w:proofErr w:type="gramEnd"/>
      <w:r>
        <w:rPr>
          <w:color w:val="333399"/>
        </w:rPr>
        <w:t xml:space="preserve"> </w:t>
      </w:r>
      <w:proofErr w:type="spellStart"/>
      <w:r>
        <w:rPr>
          <w:color w:val="333399"/>
        </w:rPr>
        <w:t>Понькинская</w:t>
      </w:r>
      <w:proofErr w:type="spellEnd"/>
      <w:r>
        <w:rPr>
          <w:color w:val="333399"/>
        </w:rPr>
        <w:t xml:space="preserve"> ООШ, телефон 2 – 51 - 42. Тираж 30 экземпляров.</w:t>
      </w:r>
    </w:p>
    <w:p w:rsidR="00F014FF" w:rsidRDefault="00F014FF"/>
    <w:sectPr w:rsidR="00F014FF" w:rsidSect="00B614E7">
      <w:type w:val="continuous"/>
      <w:pgSz w:w="11906" w:h="16838"/>
      <w:pgMar w:top="567" w:right="567" w:bottom="663" w:left="567" w:header="709" w:footer="709" w:gutter="0"/>
      <w:pgBorders w:offsetFrom="page">
        <w:top w:val="earth1" w:sz="15" w:space="15" w:color="auto"/>
        <w:left w:val="earth1" w:sz="15" w:space="15" w:color="auto"/>
        <w:bottom w:val="earth1" w:sz="15" w:space="31" w:color="auto"/>
        <w:right w:val="earth1" w:sz="15" w:space="15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48AE01BD"/>
    <w:multiLevelType w:val="hybridMultilevel"/>
    <w:tmpl w:val="9842C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9566F"/>
    <w:multiLevelType w:val="hybridMultilevel"/>
    <w:tmpl w:val="6CC05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3F3"/>
    <w:rsid w:val="000F6E0C"/>
    <w:rsid w:val="001F313B"/>
    <w:rsid w:val="002747E7"/>
    <w:rsid w:val="004243F3"/>
    <w:rsid w:val="004B5A15"/>
    <w:rsid w:val="006E1550"/>
    <w:rsid w:val="009B7C7D"/>
    <w:rsid w:val="009C59D7"/>
    <w:rsid w:val="00C62E6A"/>
    <w:rsid w:val="00CC2A12"/>
    <w:rsid w:val="00EC6D82"/>
    <w:rsid w:val="00ED103E"/>
    <w:rsid w:val="00F014FF"/>
    <w:rsid w:val="00F84F74"/>
    <w:rsid w:val="00F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43F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243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4243F3"/>
    <w:pPr>
      <w:ind w:left="36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4243F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Strong"/>
    <w:qFormat/>
    <w:rsid w:val="004243F3"/>
    <w:rPr>
      <w:b/>
      <w:bCs/>
    </w:rPr>
  </w:style>
  <w:style w:type="paragraph" w:customStyle="1" w:styleId="a4">
    <w:name w:val="Заголовок списка"/>
    <w:basedOn w:val="a"/>
    <w:next w:val="a"/>
    <w:rsid w:val="004243F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5">
    <w:name w:val="List Paragraph"/>
    <w:basedOn w:val="a"/>
    <w:uiPriority w:val="34"/>
    <w:qFormat/>
    <w:rsid w:val="00424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4243F3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4243F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4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4B5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2011-11-22T09:56:00Z</dcterms:created>
  <dcterms:modified xsi:type="dcterms:W3CDTF">2011-11-22T20:04:00Z</dcterms:modified>
</cp:coreProperties>
</file>