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AA" w:rsidRDefault="00727BAA" w:rsidP="00727BAA">
      <w:pPr>
        <w:pStyle w:val="1"/>
        <w:jc w:val="center"/>
      </w:pPr>
      <w:r>
        <w:t xml:space="preserve">  "Организация рабочего места для выполнения ручных работ. Инструменты и приспособления"</w:t>
      </w:r>
    </w:p>
    <w:p w:rsidR="00727BAA" w:rsidRDefault="00727BAA" w:rsidP="00727BAA">
      <w:pPr>
        <w:pStyle w:val="a6"/>
        <w:jc w:val="right"/>
      </w:pPr>
      <w:r>
        <w:t>Малахова Надежда Александровна</w:t>
      </w:r>
    </w:p>
    <w:p w:rsidR="00727BAA" w:rsidRDefault="00727BAA" w:rsidP="00727BAA">
      <w:pPr>
        <w:pStyle w:val="a6"/>
        <w:jc w:val="right"/>
      </w:pPr>
      <w:r>
        <w:t xml:space="preserve">Учитель технологии, МОУ СОШ № 28, </w:t>
      </w:r>
      <w:proofErr w:type="gramStart"/>
      <w:r>
        <w:t>высшая</w:t>
      </w:r>
      <w:proofErr w:type="gramEnd"/>
      <w:r>
        <w:t xml:space="preserve"> </w:t>
      </w:r>
    </w:p>
    <w:p w:rsidR="00727BAA" w:rsidRDefault="00727BAA" w:rsidP="00727BAA">
      <w:pPr>
        <w:pStyle w:val="a6"/>
        <w:jc w:val="right"/>
      </w:pPr>
      <w:r>
        <w:t xml:space="preserve">квалификационная категория </w:t>
      </w:r>
    </w:p>
    <w:p w:rsidR="00727BAA" w:rsidRDefault="00727BAA" w:rsidP="00727BA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Класс: 5</w:t>
      </w:r>
      <w:r>
        <w:rPr>
          <w:rFonts w:ascii="Arial" w:hAnsi="Arial" w:cs="Arial"/>
          <w:sz w:val="20"/>
          <w:szCs w:val="20"/>
        </w:rPr>
        <w:t xml:space="preserve"> класс</w:t>
      </w:r>
    </w:p>
    <w:p w:rsidR="00727BAA" w:rsidRDefault="00727BAA" w:rsidP="00727BA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Цель урока: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27BAA" w:rsidRDefault="00727BAA" w:rsidP="00727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сформировать у учащихся знания о правильной организации рабочего места для выполнения ручных работ; </w:t>
      </w:r>
    </w:p>
    <w:p w:rsidR="00727BAA" w:rsidRDefault="00727BAA" w:rsidP="00727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познакомить с необходимыми инструментами и приспособлениями, применяемыми при выполнении ручных работ; </w:t>
      </w:r>
    </w:p>
    <w:p w:rsidR="00727BAA" w:rsidRDefault="00727BAA" w:rsidP="00727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воспитывать чувство ответственности; </w:t>
      </w:r>
    </w:p>
    <w:p w:rsidR="00727BAA" w:rsidRDefault="00727BAA" w:rsidP="00727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прививать навыки аккуратности в работе. </w:t>
      </w:r>
    </w:p>
    <w:p w:rsidR="00727BAA" w:rsidRDefault="00727BAA" w:rsidP="00727BA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Материальное обеспечение: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плакаты по технике безопасности,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инструкции,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журнал по технике безопасности,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ручные иглы,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ножницы,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напёрсток,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сантиметровая лента,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лекала,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манекен,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колышек,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булавки,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резец, </w:t>
      </w:r>
    </w:p>
    <w:p w:rsidR="00727BAA" w:rsidRDefault="00727BAA" w:rsidP="0072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портновские мелки. </w:t>
      </w:r>
    </w:p>
    <w:p w:rsidR="00727BAA" w:rsidRDefault="00727BAA" w:rsidP="00727BA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Техническое обеспечение: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27BAA" w:rsidRDefault="00727BAA" w:rsidP="00727B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компьютер, </w:t>
      </w:r>
    </w:p>
    <w:p w:rsidR="00727BAA" w:rsidRDefault="00727BAA" w:rsidP="00727B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мультимедийный</w:t>
      </w:r>
      <w:proofErr w:type="spellEnd"/>
      <w:r>
        <w:rPr>
          <w:rFonts w:ascii="Arial" w:hAnsi="Arial" w:cs="Arial"/>
          <w:sz w:val="20"/>
          <w:szCs w:val="20"/>
        </w:rPr>
        <w:t xml:space="preserve"> проектор, </w:t>
      </w:r>
    </w:p>
    <w:p w:rsidR="00727BAA" w:rsidRDefault="00727BAA" w:rsidP="00727B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экран. </w:t>
      </w:r>
    </w:p>
    <w:p w:rsidR="00727BAA" w:rsidRDefault="00727BAA" w:rsidP="00727BA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Программное обеспечение: </w:t>
      </w:r>
    </w:p>
    <w:p w:rsidR="00727BAA" w:rsidRDefault="00727BAA" w:rsidP="00727B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Microsoft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Point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727BAA" w:rsidRPr="00C9454F" w:rsidRDefault="00727BAA" w:rsidP="00727B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Microsoft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Word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727BAA" w:rsidRDefault="00727BAA" w:rsidP="00727BAA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</w:rPr>
      </w:pPr>
    </w:p>
    <w:p w:rsidR="00727BAA" w:rsidRPr="004A1717" w:rsidRDefault="00727BAA" w:rsidP="00727BAA">
      <w:pPr>
        <w:rPr>
          <w:b/>
          <w:sz w:val="24"/>
          <w:szCs w:val="24"/>
        </w:rPr>
      </w:pPr>
      <w:r w:rsidRPr="004A1717">
        <w:rPr>
          <w:rFonts w:eastAsia="+mn-ea"/>
          <w:b/>
          <w:sz w:val="24"/>
          <w:szCs w:val="24"/>
          <w:u w:val="single"/>
        </w:rPr>
        <w:t>Техника безопасности при выполнении ручных работ</w:t>
      </w:r>
    </w:p>
    <w:p w:rsidR="00727BAA" w:rsidRPr="004A1717" w:rsidRDefault="00727BAA" w:rsidP="00727BAA">
      <w:pPr>
        <w:pStyle w:val="a6"/>
      </w:pPr>
      <w:r w:rsidRPr="004A1717">
        <w:rPr>
          <w:rFonts w:eastAsia="+mn-ea"/>
        </w:rPr>
        <w:t>1.следить за правильной посадкой</w:t>
      </w:r>
    </w:p>
    <w:p w:rsidR="00727BAA" w:rsidRPr="004A1717" w:rsidRDefault="00727BAA" w:rsidP="00727BAA">
      <w:pPr>
        <w:pStyle w:val="a6"/>
      </w:pPr>
      <w:r w:rsidRPr="004A1717">
        <w:rPr>
          <w:rFonts w:eastAsia="+mn-ea"/>
        </w:rPr>
        <w:t xml:space="preserve">2. содержать в чистоте и порядке рабочее место; </w:t>
      </w:r>
    </w:p>
    <w:p w:rsidR="00727BAA" w:rsidRPr="004A1717" w:rsidRDefault="00727BAA" w:rsidP="00727BAA">
      <w:pPr>
        <w:pStyle w:val="a6"/>
      </w:pPr>
      <w:r w:rsidRPr="004A1717">
        <w:rPr>
          <w:rFonts w:eastAsia="+mn-ea"/>
        </w:rPr>
        <w:t xml:space="preserve">3. вкалывать иглы и булавки только в игольницу; </w:t>
      </w:r>
    </w:p>
    <w:p w:rsidR="00727BAA" w:rsidRPr="004A1717" w:rsidRDefault="00727BAA" w:rsidP="00727BAA">
      <w:pPr>
        <w:pStyle w:val="a6"/>
      </w:pPr>
      <w:r w:rsidRPr="004A1717">
        <w:rPr>
          <w:rFonts w:eastAsia="+mn-ea"/>
        </w:rPr>
        <w:t xml:space="preserve">4. надевать напёрсток на средний палец правой руки, чтобы не уколоть его; </w:t>
      </w:r>
    </w:p>
    <w:p w:rsidR="00727BAA" w:rsidRDefault="00727BAA" w:rsidP="00727BAA">
      <w:pPr>
        <w:pStyle w:val="a6"/>
        <w:rPr>
          <w:rFonts w:eastAsia="+mn-ea"/>
        </w:rPr>
      </w:pPr>
      <w:r w:rsidRPr="004A1717">
        <w:rPr>
          <w:rFonts w:eastAsia="+mn-ea"/>
        </w:rPr>
        <w:t xml:space="preserve">5. класть ножницы справа с сомкнутыми лезвиями, направленными от себя; </w:t>
      </w:r>
    </w:p>
    <w:p w:rsidR="00727BAA" w:rsidRDefault="00727BAA" w:rsidP="00727BAA">
      <w:pPr>
        <w:pStyle w:val="a6"/>
        <w:rPr>
          <w:rFonts w:eastAsia="+mn-ea"/>
        </w:rPr>
      </w:pPr>
    </w:p>
    <w:p w:rsidR="00727BAA" w:rsidRPr="00C9454F" w:rsidRDefault="00727BAA" w:rsidP="00727BAA">
      <w:pPr>
        <w:pStyle w:val="a6"/>
      </w:pPr>
    </w:p>
    <w:p w:rsidR="00727BAA" w:rsidRDefault="00727BAA" w:rsidP="00727BAA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Ход урока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4"/>
        <w:gridCol w:w="2202"/>
        <w:gridCol w:w="6937"/>
      </w:tblGrid>
      <w:tr w:rsidR="00727BAA" w:rsidRPr="00997641" w:rsidTr="003B58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Style w:val="a5"/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Style w:val="a5"/>
                <w:rFonts w:ascii="Arial" w:hAnsi="Arial" w:cs="Arial"/>
                <w:sz w:val="20"/>
                <w:szCs w:val="20"/>
              </w:rPr>
              <w:t>Название элементов урока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Style w:val="a5"/>
                <w:rFonts w:ascii="Arial" w:hAnsi="Arial" w:cs="Arial"/>
                <w:sz w:val="20"/>
                <w:szCs w:val="20"/>
              </w:rPr>
              <w:t>Деятельность учителя и учеников</w:t>
            </w:r>
          </w:p>
        </w:tc>
      </w:tr>
      <w:tr w:rsidR="00727BAA" w:rsidRPr="00997641" w:rsidTr="003B58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Организационный момент.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 xml:space="preserve">Приветствие, учёт присутствующих, проверка готовности к уроку, пояснение порядка работы на уроке. 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Это первый урок нового раздела, поэтому начать его следует со знакомства с понятием “ручные работы”, правильной посадкой при их выполнении, с правилами безопасного труда.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 так же, с инструментами (ручные иглы, наперсток, ножницы, сантиметровая лента) и приспособлениями (манекен, лекала, колышек, булавки, резец) для выполнения ручных работ.</w:t>
            </w:r>
            <w:proofErr w:type="gramEnd"/>
          </w:p>
        </w:tc>
      </w:tr>
      <w:tr w:rsidR="00727BAA" w:rsidRPr="00997641" w:rsidTr="003B58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Объяснение нового материала. Инструменты и приспособления.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b/>
                <w:bCs/>
                <w:sz w:val="20"/>
                <w:szCs w:val="20"/>
              </w:rPr>
              <w:t>Ручные работы</w:t>
            </w:r>
            <w:r w:rsidRPr="00997641">
              <w:rPr>
                <w:rFonts w:ascii="Arial" w:hAnsi="Arial" w:cs="Arial"/>
                <w:sz w:val="20"/>
                <w:szCs w:val="20"/>
              </w:rPr>
              <w:t xml:space="preserve"> – это операции временного назначения по соединению деталей до обработки их на швейной машине: </w:t>
            </w:r>
          </w:p>
          <w:p w:rsidR="00727BAA" w:rsidRPr="00997641" w:rsidRDefault="00727BAA" w:rsidP="003B58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 xml:space="preserve">смётывание различных срезов; </w:t>
            </w:r>
          </w:p>
          <w:p w:rsidR="00727BAA" w:rsidRPr="00997641" w:rsidRDefault="00727BAA" w:rsidP="003B58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 xml:space="preserve">примётывание мелких деталей </w:t>
            </w:r>
            <w:proofErr w:type="gramStart"/>
            <w:r w:rsidRPr="00997641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997641">
              <w:rPr>
                <w:rFonts w:ascii="Arial" w:hAnsi="Arial" w:cs="Arial"/>
                <w:sz w:val="20"/>
                <w:szCs w:val="20"/>
              </w:rPr>
              <w:t xml:space="preserve"> основным; </w:t>
            </w:r>
          </w:p>
          <w:p w:rsidR="00727BAA" w:rsidRPr="00997641" w:rsidRDefault="00727BAA" w:rsidP="003B58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 xml:space="preserve">замётывание низа изделия и т.д. 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ручным работам относят также операции постоянного назначения – пришивание пуговиц, обмётывание срезов и др.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Презентация.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Инструменты и приспособления. </w:t>
            </w:r>
            <w:hyperlink r:id="rId5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Приложение 1.</w:t>
              </w:r>
            </w:hyperlink>
          </w:p>
          <w:p w:rsidR="00727BAA" w:rsidRDefault="00727BAA" w:rsidP="003B58CA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(Во время презентации – демонстрация инструментов и приспособлений, имеющихся в мастерской)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hyperlink r:id="rId6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 xml:space="preserve"> 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ручных работ необходимы инструменты и приспособления. Давайте подробнее познакомимся с ними, их применением. 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hyperlink r:id="rId7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Отгадайте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загадку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вы узнаете название главного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инструмента</w:t>
            </w:r>
            <w:r>
              <w:rPr>
                <w:rFonts w:ascii="Arial" w:hAnsi="Arial" w:cs="Arial"/>
                <w:sz w:val="20"/>
                <w:szCs w:val="20"/>
              </w:rPr>
              <w:t>, без которого не может обойтись швея.</w:t>
            </w:r>
          </w:p>
          <w:p w:rsidR="00727BAA" w:rsidRDefault="00727BAA" w:rsidP="003B58CA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Тонка, одноуха, остра. (Игла)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Игла </w:t>
            </w:r>
            <w:r>
              <w:rPr>
                <w:rFonts w:ascii="Arial" w:hAnsi="Arial" w:cs="Arial"/>
                <w:sz w:val="20"/>
                <w:szCs w:val="20"/>
              </w:rPr>
              <w:t xml:space="preserve">— это тонкий металлический стержень, изготовленный из высококачественной стали, с заостренным концом и ушком для вдевания нити. Иглы должны быть острыми, упругими, неломкими, гладкими. 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Иглы различают по диаметру (толщине), длине, по величине ушка. В зависимости от диаметра стержня иглы бывают различных номеров: №1-3 – для изготовления изделий из плательных тканей (шёлк, хлопок, шерсть); № 3-5 – для изготовления изделий из костюмных тканей. 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Иглы нечётных номеров длиннее, чем иглы чётных номеров.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hyperlink r:id="rId8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Следующая загадка: </w:t>
            </w:r>
          </w:p>
          <w:p w:rsidR="00727BAA" w:rsidRDefault="00727BAA" w:rsidP="003B58CA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Два конца, два кольца, посередине гвоздь, да и тот насквозь. (Ножницы)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Ножницы.</w:t>
            </w:r>
            <w:r>
              <w:rPr>
                <w:rFonts w:ascii="Arial" w:hAnsi="Arial" w:cs="Arial"/>
                <w:sz w:val="20"/>
                <w:szCs w:val="20"/>
              </w:rPr>
              <w:t xml:space="preserve"> Это инструмент, предназначенный для раскроя деталей одежды, отрезания концов ниток. Ножницы должны закрываться без резкого звука, а их лезвия — хорошо резать по всей длине 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hyperlink r:id="rId9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Виды ножниц. </w:t>
            </w:r>
            <w:r>
              <w:rPr>
                <w:rFonts w:ascii="Arial" w:hAnsi="Arial" w:cs="Arial"/>
                <w:sz w:val="20"/>
                <w:szCs w:val="20"/>
              </w:rPr>
              <w:t>А, знаете ли вы, что первые ножницы были изобретены полторы тысячи лет до нашей эры. Материалом для изготовления ножниц служило железо, сталь, иногда даже серебро, покрытое позолотой.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Существует множество разновидностей этого древнейшего режущего инструмента. У ножниц есть своя “специализация”: для кожевников, парикмахеров, лекарей... Различаются они и по размеру — от маленьких для маникюра до громадных для разрезания автомобилей.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Созданы электрические ножницы, которые режут толстую кожу, резину, линолеум, пластик со скоростью </w:t>
            </w:r>
            <w:smartTag w:uri="urn:schemas-microsoft-com:office:smarttags" w:element="metricconverter">
              <w:smartTagPr>
                <w:attr w:name="ProductID" w:val="20 метров"/>
              </w:smartTagPr>
              <w:r>
                <w:rPr>
                  <w:rFonts w:ascii="Arial" w:hAnsi="Arial" w:cs="Arial"/>
                  <w:sz w:val="20"/>
                  <w:szCs w:val="20"/>
                </w:rPr>
                <w:t>20 метров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в минуту.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Самые совершенные — лазерные ножницы, их используют на швейных предприятиях. Электронная вычислительная машина составляет и воспроизводит на экране выкройки одежды любого фасона, придуманного модельерами. Оператор-раскройщик вносит в эти выкройки с помощью светового карандаша окончательные изменения, и лазерные ножницы автоматически разрезают ткань по этим выкройкам.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hyperlink r:id="rId10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Следующая загадка:</w:t>
            </w:r>
          </w:p>
          <w:p w:rsidR="00727BAA" w:rsidRDefault="00727BAA" w:rsidP="003B58CA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Из этого ведёрка,</w:t>
            </w:r>
          </w:p>
          <w:p w:rsidR="00727BAA" w:rsidRDefault="00727BAA" w:rsidP="003B58CA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Нельзя воды напиться. (Напёрсток)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Напёрсток.</w:t>
            </w:r>
            <w:r>
              <w:rPr>
                <w:rFonts w:ascii="Arial" w:hAnsi="Arial" w:cs="Arial"/>
                <w:sz w:val="20"/>
                <w:szCs w:val="20"/>
              </w:rPr>
              <w:t xml:space="preserve"> Это колпачок, выполненный из пластмассы или стали, покрытый тонким слоем меди или алюминия. Наперсток – это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инструмент,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предназначен для предохранения пальца от укола при проталкивании иглы в ткань. 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  <w:hyperlink r:id="rId11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На поверхности наперстка имеются углубления, расположенные в шахматном порядке, которые препятствуют соскальзыванию иглы. Наперсток подбирают соответственно толщине среднего пальца правой руки так, чтобы он плотно охватывал палец.</w:t>
            </w:r>
          </w:p>
          <w:p w:rsidR="00727BAA" w:rsidRDefault="00727BAA" w:rsidP="003B58CA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  <w:hyperlink r:id="rId12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инструментам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также относится - </w:t>
            </w:r>
            <w:r>
              <w:rPr>
                <w:i/>
                <w:iCs/>
                <w:sz w:val="20"/>
                <w:szCs w:val="20"/>
              </w:rPr>
              <w:t>сантиметровая лента.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Сантиметровая лента.</w:t>
            </w:r>
            <w:r>
              <w:rPr>
                <w:rFonts w:ascii="Arial" w:hAnsi="Arial" w:cs="Arial"/>
                <w:sz w:val="20"/>
                <w:szCs w:val="20"/>
              </w:rPr>
              <w:t xml:space="preserve"> Это мягкая лента с нанесёнными на ней сантиметровыми и миллиметровыми делениями. Длина ленты равна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rFonts w:ascii="Arial" w:hAnsi="Arial" w:cs="Arial"/>
                  <w:sz w:val="20"/>
                  <w:szCs w:val="20"/>
                </w:rPr>
                <w:t>150 см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. Применяют её для снятия мерок с фигуры человека, измерения ткани и деталей изделия. 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hyperlink r:id="rId13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 измерении ленту не следует излишне натягивать или ослаблять.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hyperlink r:id="rId14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Загадка.</w:t>
            </w:r>
          </w:p>
          <w:p w:rsidR="00727BAA" w:rsidRDefault="00727BAA" w:rsidP="003B58CA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Остра, как игла,</w:t>
            </w:r>
          </w:p>
          <w:p w:rsidR="00727BAA" w:rsidRDefault="00727BAA" w:rsidP="003B58CA">
            <w:pPr>
              <w:pStyle w:val="a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 шить не годится. (Булавка)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Булавки - </w:t>
            </w:r>
            <w:r>
              <w:rPr>
                <w:rFonts w:ascii="Arial" w:hAnsi="Arial" w:cs="Arial"/>
                <w:sz w:val="20"/>
                <w:szCs w:val="20"/>
              </w:rPr>
              <w:t xml:space="preserve">это приспособление. Это иглы с металлическими или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стеклянными головками. Их используют для скалывания, смётывания деталей при переводе линий с одной детали на другую. Длина булавок – 3-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Arial" w:hAnsi="Arial" w:cs="Arial"/>
                  <w:sz w:val="20"/>
                  <w:szCs w:val="20"/>
                </w:rPr>
                <w:t>4 см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Они должны быть тонкими, хорошо отшлифованными (гладкими).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hyperlink r:id="rId15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 Виды булавок.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 </w:t>
            </w:r>
            <w:hyperlink r:id="rId16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Лекала.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 детали изделия, вырезанные из картона или плотной бумаги. Данное приспособление применяют для нанесения контрольных знаков на ткани, линий карманов, вытачек, мягких складок и т.д.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</w:t>
            </w:r>
            <w:hyperlink r:id="rId17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 Виды лекал.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</w:t>
            </w:r>
            <w:hyperlink r:id="rId18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Колышек.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Это костяной, деревянный или металлический стержень с заострённым концом. Это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приспособление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применяют для выправления углов пояса, бретели, воротника, петель, различных фигурных швов, а также для удаления ниток.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 </w:t>
            </w:r>
            <w:hyperlink r:id="rId19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 Резец.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приспособление </w:t>
            </w:r>
            <w:r>
              <w:rPr>
                <w:rFonts w:ascii="Arial" w:hAnsi="Arial" w:cs="Arial"/>
                <w:sz w:val="20"/>
                <w:szCs w:val="20"/>
              </w:rPr>
              <w:t>в виде металлического диска с острыми зубцами, прикреплённого к рукоятке.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Применяют для перенесения линий и знаков с лекал из бумаги или с деталей из тонких тканей на соответствующие парные детали.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</w:t>
            </w:r>
            <w:hyperlink r:id="rId20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 Портновские мелки.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Приспособление. Это небольшие плоские кусочки мела треугольной или круглой формы разных цветов. Применяют для нанесения линий на ткань или другой материал во время раскроя и примерки. Для получения тонких линий края мелков затачивают. 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</w:t>
            </w:r>
            <w:hyperlink r:id="rId21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Виды мела. </w:t>
            </w:r>
            <w:r>
              <w:rPr>
                <w:rFonts w:ascii="Arial" w:hAnsi="Arial" w:cs="Arial"/>
                <w:sz w:val="20"/>
                <w:szCs w:val="20"/>
              </w:rPr>
              <w:t xml:space="preserve">Иногда вместо мела пользуются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тонкозаточенным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сухим мылом.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 </w:t>
            </w:r>
            <w:hyperlink r:id="rId22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слайд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 Манекен.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Приспособление.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Это фигура в виде человеческого туловища. Используют для примерки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одежды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как при шитье, так и в готовом виде. На манекенах проверяют правильность стачивания боковых и плечевых швов, в горловину, рукавов в проймы.</w:t>
            </w:r>
          </w:p>
          <w:p w:rsidR="00727BAA" w:rsidRPr="00031F18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31F18">
              <w:rPr>
                <w:rFonts w:ascii="Arial" w:hAnsi="Arial" w:cs="Arial"/>
                <w:b/>
                <w:sz w:val="20"/>
                <w:szCs w:val="20"/>
                <w:u w:val="single"/>
              </w:rPr>
              <w:t>18 слайд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Словарь </w:t>
            </w:r>
            <w:r>
              <w:rPr>
                <w:rFonts w:ascii="Arial" w:hAnsi="Arial" w:cs="Arial"/>
                <w:sz w:val="20"/>
                <w:szCs w:val="20"/>
              </w:rPr>
              <w:t>запишите в тетрадь слова, они вам пригодятся для выполнения практической работы</w:t>
            </w:r>
          </w:p>
        </w:tc>
      </w:tr>
      <w:tr w:rsidR="00727BAA" w:rsidRPr="00997641" w:rsidTr="003B58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rPr>
                <w:rFonts w:ascii="Arial" w:hAnsi="Arial" w:cs="Arial"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Практическая работа на уроке.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BAA" w:rsidRPr="00997641" w:rsidRDefault="00727BAA" w:rsidP="003B58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641">
              <w:rPr>
                <w:rFonts w:ascii="Arial" w:hAnsi="Arial" w:cs="Arial"/>
                <w:sz w:val="20"/>
                <w:szCs w:val="20"/>
              </w:rPr>
              <w:t>Закрепление изученного материала.</w:t>
            </w:r>
            <w:r w:rsidRPr="009976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27BAA" w:rsidRPr="00067BEB" w:rsidRDefault="00727BAA" w:rsidP="003B58CA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Таблица. </w:t>
            </w:r>
            <w:r>
              <w:rPr>
                <w:b/>
                <w:bCs/>
                <w:i/>
                <w:iCs/>
                <w:sz w:val="20"/>
                <w:szCs w:val="20"/>
              </w:rPr>
              <w:t>Классификация инструментов и приспособлений.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23" w:history="1">
              <w:r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</w:rPr>
                <w:t>Приложение 2.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Заполните таблицу.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727BAA" w:rsidRDefault="00727BAA" w:rsidP="003B58C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79CB" w:rsidRDefault="008A79CB"/>
    <w:sectPr w:rsidR="008A79CB" w:rsidSect="0098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0A0"/>
    <w:multiLevelType w:val="multilevel"/>
    <w:tmpl w:val="2AE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D74AA"/>
    <w:multiLevelType w:val="multilevel"/>
    <w:tmpl w:val="DF68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D10DF"/>
    <w:multiLevelType w:val="multilevel"/>
    <w:tmpl w:val="F13A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64775"/>
    <w:multiLevelType w:val="multilevel"/>
    <w:tmpl w:val="714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34D5A"/>
    <w:multiLevelType w:val="multilevel"/>
    <w:tmpl w:val="63B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27BAA"/>
    <w:rsid w:val="00727BAA"/>
    <w:rsid w:val="008A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27BA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BAA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72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727BAA"/>
    <w:rPr>
      <w:color w:val="000000"/>
      <w:u w:val="single"/>
    </w:rPr>
  </w:style>
  <w:style w:type="character" w:styleId="a5">
    <w:name w:val="Strong"/>
    <w:basedOn w:val="a0"/>
    <w:qFormat/>
    <w:rsid w:val="00727BAA"/>
    <w:rPr>
      <w:b/>
      <w:bCs/>
    </w:rPr>
  </w:style>
  <w:style w:type="paragraph" w:styleId="a6">
    <w:name w:val="No Spacing"/>
    <w:uiPriority w:val="1"/>
    <w:qFormat/>
    <w:rsid w:val="00727B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0580/pril1.ppt" TargetMode="External"/><Relationship Id="rId13" Type="http://schemas.openxmlformats.org/officeDocument/2006/relationships/hyperlink" Target="http://festival.1september.ru/articles/510580/pril1.ppt" TargetMode="External"/><Relationship Id="rId18" Type="http://schemas.openxmlformats.org/officeDocument/2006/relationships/hyperlink" Target="http://festival.1september.ru/articles/510580/pril1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10580/pril1.ppt" TargetMode="External"/><Relationship Id="rId7" Type="http://schemas.openxmlformats.org/officeDocument/2006/relationships/hyperlink" Target="http://festival.1september.ru/articles/510580/pril1.ppt" TargetMode="External"/><Relationship Id="rId12" Type="http://schemas.openxmlformats.org/officeDocument/2006/relationships/hyperlink" Target="http://festival.1september.ru/articles/510580/pril1.ppt" TargetMode="External"/><Relationship Id="rId17" Type="http://schemas.openxmlformats.org/officeDocument/2006/relationships/hyperlink" Target="http://festival.1september.ru/articles/510580/pril1.pp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10580/pril1.ppt" TargetMode="External"/><Relationship Id="rId20" Type="http://schemas.openxmlformats.org/officeDocument/2006/relationships/hyperlink" Target="http://festival.1september.ru/articles/510580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0580/pril1.ppt" TargetMode="External"/><Relationship Id="rId11" Type="http://schemas.openxmlformats.org/officeDocument/2006/relationships/hyperlink" Target="http://festival.1september.ru/articles/510580/pril1.pp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estival.1september.ru/articles/510580/pril1.ppt" TargetMode="External"/><Relationship Id="rId15" Type="http://schemas.openxmlformats.org/officeDocument/2006/relationships/hyperlink" Target="http://festival.1september.ru/articles/510580/pril1.ppt" TargetMode="External"/><Relationship Id="rId23" Type="http://schemas.openxmlformats.org/officeDocument/2006/relationships/hyperlink" Target="http://festival.1september.ru/articles/510580/pril2.doc" TargetMode="External"/><Relationship Id="rId10" Type="http://schemas.openxmlformats.org/officeDocument/2006/relationships/hyperlink" Target="http://festival.1september.ru/articles/510580/pril1.ppt" TargetMode="External"/><Relationship Id="rId19" Type="http://schemas.openxmlformats.org/officeDocument/2006/relationships/hyperlink" Target="http://festival.1september.ru/articles/510580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0580/pril1.ppt" TargetMode="External"/><Relationship Id="rId14" Type="http://schemas.openxmlformats.org/officeDocument/2006/relationships/hyperlink" Target="http://festival.1september.ru/articles/510580/pril1.ppt" TargetMode="External"/><Relationship Id="rId22" Type="http://schemas.openxmlformats.org/officeDocument/2006/relationships/hyperlink" Target="http://festival.1september.ru/articles/510580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7119</Characters>
  <Application>Microsoft Office Word</Application>
  <DocSecurity>0</DocSecurity>
  <Lines>59</Lines>
  <Paragraphs>16</Paragraphs>
  <ScaleCrop>false</ScaleCrop>
  <Company>МБОУ СОШ №28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</dc:creator>
  <cp:keywords/>
  <dc:description/>
  <cp:lastModifiedBy>Малахова</cp:lastModifiedBy>
  <cp:revision>2</cp:revision>
  <dcterms:created xsi:type="dcterms:W3CDTF">2012-10-31T09:55:00Z</dcterms:created>
  <dcterms:modified xsi:type="dcterms:W3CDTF">2012-10-31T09:56:00Z</dcterms:modified>
</cp:coreProperties>
</file>