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8D" w:rsidRDefault="0055518D" w:rsidP="0055518D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Филиал МБОУ лицей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олгоруково в д. Екатериновка</w:t>
      </w:r>
    </w:p>
    <w:p w:rsidR="0055518D" w:rsidRDefault="0055518D" w:rsidP="005551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5518D" w:rsidRDefault="0055518D" w:rsidP="0055518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07"/>
        <w:gridCol w:w="5388"/>
      </w:tblGrid>
      <w:tr w:rsidR="0055518D" w:rsidTr="00770BA9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«Рассмотрено»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методическом совете</w:t>
            </w:r>
          </w:p>
          <w:p w:rsidR="0055518D" w:rsidRDefault="0055518D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 г.</w:t>
            </w:r>
          </w:p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«Согласовано»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«__»____________2012 г.</w:t>
            </w:r>
          </w:p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олгоруково</w:t>
            </w:r>
          </w:p>
          <w:p w:rsidR="0055518D" w:rsidRDefault="0055518D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5518D" w:rsidRDefault="0055518D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55518D" w:rsidRDefault="0055518D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«__»__________2012г.</w:t>
            </w:r>
          </w:p>
          <w:p w:rsidR="0055518D" w:rsidRDefault="0055518D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5518D" w:rsidRDefault="0055518D" w:rsidP="0055518D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55518D" w:rsidRDefault="0055518D" w:rsidP="0055518D">
      <w:pPr>
        <w:jc w:val="center"/>
      </w:pPr>
    </w:p>
    <w:p w:rsidR="0055518D" w:rsidRDefault="0055518D" w:rsidP="0055518D">
      <w:pPr>
        <w:jc w:val="center"/>
      </w:pPr>
    </w:p>
    <w:p w:rsidR="0055518D" w:rsidRDefault="0055518D" w:rsidP="0055518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Рабочая  программа </w:t>
      </w:r>
    </w:p>
    <w:p w:rsidR="0055518D" w:rsidRDefault="0055518D" w:rsidP="0055518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технологии</w:t>
      </w:r>
    </w:p>
    <w:p w:rsidR="0055518D" w:rsidRDefault="0055518D" w:rsidP="0055518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для 9 класса</w:t>
      </w:r>
    </w:p>
    <w:p w:rsidR="0055518D" w:rsidRDefault="0055518D" w:rsidP="0055518D">
      <w:pPr>
        <w:jc w:val="center"/>
      </w:pPr>
    </w:p>
    <w:p w:rsidR="0055518D" w:rsidRDefault="0055518D" w:rsidP="0055518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разработана</w:t>
      </w:r>
      <w:proofErr w:type="gramEnd"/>
      <w:r>
        <w:rPr>
          <w:sz w:val="40"/>
          <w:szCs w:val="40"/>
        </w:rPr>
        <w:t xml:space="preserve"> на 2012-2013 учебный год</w:t>
      </w:r>
    </w:p>
    <w:p w:rsidR="0055518D" w:rsidRDefault="0055518D" w:rsidP="0055518D">
      <w:pPr>
        <w:jc w:val="center"/>
        <w:rPr>
          <w:sz w:val="40"/>
          <w:szCs w:val="40"/>
        </w:rPr>
      </w:pPr>
    </w:p>
    <w:p w:rsidR="0055518D" w:rsidRDefault="0055518D" w:rsidP="0055518D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>Руднев В.М.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5518D" w:rsidRDefault="0055518D" w:rsidP="0055518D">
      <w:pPr>
        <w:jc w:val="center"/>
        <w:rPr>
          <w:sz w:val="36"/>
          <w:szCs w:val="36"/>
        </w:rPr>
      </w:pPr>
    </w:p>
    <w:p w:rsidR="0055518D" w:rsidRDefault="0055518D" w:rsidP="0055518D">
      <w:pPr>
        <w:spacing w:line="360" w:lineRule="auto"/>
        <w:jc w:val="center"/>
        <w:rPr>
          <w:b/>
          <w:sz w:val="24"/>
          <w:szCs w:val="24"/>
        </w:rPr>
      </w:pPr>
      <w:r>
        <w:rPr>
          <w:sz w:val="36"/>
          <w:szCs w:val="36"/>
        </w:rPr>
        <w:t xml:space="preserve">Количество часов: всего </w:t>
      </w:r>
      <w:r>
        <w:rPr>
          <w:sz w:val="36"/>
          <w:szCs w:val="36"/>
          <w:u w:val="single"/>
        </w:rPr>
        <w:tab/>
        <w:t>34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;</w:t>
      </w:r>
      <w:proofErr w:type="gramEnd"/>
      <w:r>
        <w:rPr>
          <w:sz w:val="36"/>
          <w:szCs w:val="36"/>
        </w:rPr>
        <w:t xml:space="preserve"> в неделю </w:t>
      </w:r>
      <w:r>
        <w:rPr>
          <w:sz w:val="36"/>
          <w:szCs w:val="36"/>
          <w:u w:val="single"/>
        </w:rPr>
        <w:tab/>
        <w:t>1</w:t>
      </w:r>
      <w:r>
        <w:rPr>
          <w:sz w:val="36"/>
          <w:szCs w:val="36"/>
          <w:u w:val="single"/>
        </w:rPr>
        <w:tab/>
      </w:r>
    </w:p>
    <w:p w:rsidR="0055518D" w:rsidRDefault="0055518D" w:rsidP="0055518D"/>
    <w:p w:rsidR="0055518D" w:rsidRDefault="0055518D" w:rsidP="0055518D">
      <w:pPr>
        <w:spacing w:line="360" w:lineRule="auto"/>
        <w:jc w:val="center"/>
        <w:rPr>
          <w:b/>
          <w:sz w:val="24"/>
          <w:szCs w:val="24"/>
        </w:rPr>
      </w:pPr>
    </w:p>
    <w:p w:rsidR="0055518D" w:rsidRDefault="0055518D" w:rsidP="0055518D">
      <w:pPr>
        <w:keepNext/>
        <w:spacing w:after="165" w:line="285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РАБОЧАЯ ПРОГРАММА ПО технологии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9 классы</w:t>
      </w:r>
    </w:p>
    <w:p w:rsidR="0055518D" w:rsidRDefault="0055518D" w:rsidP="0055518D">
      <w:pPr>
        <w:keepNext/>
        <w:spacing w:before="120" w:after="120" w:line="285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</w:p>
    <w:p w:rsidR="0055518D" w:rsidRDefault="0055518D" w:rsidP="0055518D">
      <w:pPr>
        <w:spacing w:line="28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применительно к учебной </w:t>
      </w:r>
      <w:r>
        <w:rPr>
          <w:sz w:val="28"/>
          <w:szCs w:val="28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55518D" w:rsidRDefault="0055518D" w:rsidP="0055518D">
      <w:pPr>
        <w:spacing w:line="28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>
        <w:rPr>
          <w:color w:val="000000"/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ориентирована на использование  учебников, учебных и учебно-методических пособий рекомендованных Министерством образования РФ</w:t>
      </w:r>
    </w:p>
    <w:p w:rsidR="0055518D" w:rsidRDefault="0055518D" w:rsidP="0055518D">
      <w:pPr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</w:t>
      </w:r>
      <w:r w:rsidRPr="00D673A1">
        <w:rPr>
          <w:color w:val="000000"/>
          <w:sz w:val="28"/>
          <w:szCs w:val="28"/>
        </w:rPr>
        <w:t xml:space="preserve">34 </w:t>
      </w:r>
      <w:r>
        <w:rPr>
          <w:color w:val="000000"/>
          <w:sz w:val="28"/>
          <w:szCs w:val="28"/>
        </w:rPr>
        <w:t>часа в 9 классах. В соответствии с этим реализуется модифицированная программа «Технология», разработчик – В. Д. Симоненко.</w:t>
      </w:r>
    </w:p>
    <w:p w:rsidR="0055518D" w:rsidRDefault="0055518D" w:rsidP="0055518D">
      <w:pPr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9 классах.</w:t>
      </w:r>
    </w:p>
    <w:p w:rsidR="0055518D" w:rsidRDefault="0055518D" w:rsidP="0055518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55518D" w:rsidRDefault="0055518D" w:rsidP="0055518D">
      <w:pPr>
        <w:spacing w:before="105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55518D" w:rsidRDefault="0055518D" w:rsidP="0055518D">
      <w:pPr>
        <w:spacing w:before="120" w:after="45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Средства, реализуемые с помощью компьютера: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слайд-лекции</w:t>
      </w:r>
      <w:proofErr w:type="spellEnd"/>
      <w:r>
        <w:rPr>
          <w:sz w:val="28"/>
          <w:szCs w:val="28"/>
        </w:rPr>
        <w:t xml:space="preserve"> по ключевым темам курса;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редакторы текста;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графические редакторы (моделирование формы и узора);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схемы, плакаты, таблицы;</w:t>
      </w:r>
    </w:p>
    <w:p w:rsidR="0055518D" w:rsidRDefault="0055518D" w:rsidP="0055518D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интернет-ресурсы.</w:t>
      </w:r>
    </w:p>
    <w:p w:rsidR="0055518D" w:rsidRDefault="0055518D" w:rsidP="0055518D">
      <w:pPr>
        <w:spacing w:before="135"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учащихся 9 класса </w:t>
      </w:r>
      <w:r>
        <w:rPr>
          <w:b/>
          <w:bCs/>
          <w:sz w:val="28"/>
          <w:szCs w:val="28"/>
        </w:rPr>
        <w:br/>
        <w:t>(базовый уровень)</w:t>
      </w:r>
    </w:p>
    <w:p w:rsidR="0055518D" w:rsidRDefault="0055518D" w:rsidP="0055518D">
      <w:pPr>
        <w:spacing w:after="15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</w:t>
      </w:r>
    </w:p>
    <w:p w:rsidR="0055518D" w:rsidRDefault="0055518D" w:rsidP="0055518D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сферы трудовой деятельности;</w:t>
      </w:r>
    </w:p>
    <w:p w:rsidR="0055518D" w:rsidRDefault="0055518D" w:rsidP="0055518D">
      <w:pPr>
        <w:spacing w:before="120" w:after="1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выдвигать деловые идеи;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осуществлять самоанализ развития своей личности;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55518D" w:rsidRDefault="0055518D" w:rsidP="0055518D">
      <w:pPr>
        <w:spacing w:before="120" w:after="1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владеть компетенциями: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информационно-коммуникативной;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социально-трудовой;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познавательно-смысловой;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учебно-познавательной;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профессионально-трудовым выбором;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личностным саморазвитием.</w:t>
      </w:r>
    </w:p>
    <w:p w:rsidR="0055518D" w:rsidRDefault="0055518D" w:rsidP="0055518D">
      <w:pPr>
        <w:spacing w:before="120" w:after="45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>ПЭВМ для решения технологических, конструкторских, экономических задач и как источник информации;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материалов;</w:t>
      </w:r>
    </w:p>
    <w:p w:rsidR="0055518D" w:rsidRDefault="0055518D" w:rsidP="0055518D">
      <w:pPr>
        <w:tabs>
          <w:tab w:val="left" w:pos="8775"/>
        </w:tabs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ориентироваться на рынке товаров и услуг;</w:t>
      </w:r>
    </w:p>
    <w:p w:rsidR="0055518D" w:rsidRDefault="0055518D" w:rsidP="0055518D">
      <w:pPr>
        <w:jc w:val="center"/>
        <w:rPr>
          <w:b/>
          <w:sz w:val="32"/>
          <w:szCs w:val="32"/>
        </w:rPr>
      </w:pPr>
    </w:p>
    <w:p w:rsidR="0055518D" w:rsidRDefault="0055518D" w:rsidP="0055518D">
      <w:pPr>
        <w:rPr>
          <w:sz w:val="28"/>
          <w:szCs w:val="28"/>
        </w:rPr>
      </w:pP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>Методическое обеспечение: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 xml:space="preserve">1. Учебник Технология 9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под редакцией Симоненко-«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-Граф»-2003.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>2.Технология обработки металлов- Муравьев Е.М.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F1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обработки древесины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арабанов И.А. 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 xml:space="preserve">4. «Твоя профессиональная карьера»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Гуткин</w:t>
      </w:r>
      <w:proofErr w:type="spellEnd"/>
      <w:r>
        <w:rPr>
          <w:sz w:val="28"/>
          <w:szCs w:val="28"/>
        </w:rPr>
        <w:t xml:space="preserve"> Москва «Просвещение»</w:t>
      </w:r>
      <w:r w:rsidRPr="00F63A7B">
        <w:rPr>
          <w:sz w:val="28"/>
          <w:szCs w:val="28"/>
        </w:rPr>
        <w:t xml:space="preserve"> </w:t>
      </w:r>
      <w:r>
        <w:rPr>
          <w:sz w:val="28"/>
          <w:szCs w:val="28"/>
        </w:rPr>
        <w:t>2000 книга для учителя.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 xml:space="preserve">5. «Твоя профессиональная карьера»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Гуткин</w:t>
      </w:r>
      <w:proofErr w:type="spellEnd"/>
      <w:r>
        <w:rPr>
          <w:sz w:val="28"/>
          <w:szCs w:val="28"/>
        </w:rPr>
        <w:t xml:space="preserve"> Москва «Просвещение»</w:t>
      </w:r>
      <w:r w:rsidRPr="00F63A7B">
        <w:rPr>
          <w:sz w:val="28"/>
          <w:szCs w:val="28"/>
        </w:rPr>
        <w:t xml:space="preserve"> </w:t>
      </w:r>
      <w:r>
        <w:rPr>
          <w:sz w:val="28"/>
          <w:szCs w:val="28"/>
        </w:rPr>
        <w:t>2000 – учебник</w:t>
      </w:r>
    </w:p>
    <w:p w:rsidR="0055518D" w:rsidRDefault="0055518D" w:rsidP="0055518D">
      <w:pPr>
        <w:rPr>
          <w:sz w:val="28"/>
          <w:szCs w:val="28"/>
        </w:rPr>
      </w:pPr>
      <w:r>
        <w:rPr>
          <w:sz w:val="28"/>
          <w:szCs w:val="28"/>
        </w:rPr>
        <w:t>6. Дидактический материал по курсу «Твоя профессиональная карьера»</w:t>
      </w:r>
    </w:p>
    <w:p w:rsidR="0055518D" w:rsidRDefault="0055518D" w:rsidP="0055518D">
      <w:pPr>
        <w:ind w:left="360"/>
        <w:rPr>
          <w:sz w:val="28"/>
          <w:szCs w:val="28"/>
        </w:rPr>
      </w:pPr>
      <w:r>
        <w:rPr>
          <w:sz w:val="28"/>
          <w:szCs w:val="28"/>
        </w:rPr>
        <w:t>7.Предпрофильное и профильное образование. Основные подходы. Книга для учителя. Зуева Ф.А.</w:t>
      </w:r>
    </w:p>
    <w:p w:rsidR="0055518D" w:rsidRDefault="0055518D" w:rsidP="00555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8.Предпрофильное и профильное образование. Учебное пособие для учащихся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:rsidR="0055518D" w:rsidRDefault="0055518D" w:rsidP="0055518D">
      <w:pPr>
        <w:rPr>
          <w:sz w:val="28"/>
          <w:szCs w:val="28"/>
        </w:rPr>
      </w:pPr>
    </w:p>
    <w:p w:rsidR="0055518D" w:rsidRDefault="0055518D" w:rsidP="0055518D">
      <w:pPr>
        <w:rPr>
          <w:sz w:val="28"/>
          <w:szCs w:val="28"/>
        </w:rPr>
      </w:pPr>
    </w:p>
    <w:p w:rsidR="0055518D" w:rsidRDefault="0055518D" w:rsidP="0055518D">
      <w:pPr>
        <w:rPr>
          <w:sz w:val="28"/>
          <w:szCs w:val="28"/>
        </w:rPr>
      </w:pPr>
    </w:p>
    <w:p w:rsidR="0055518D" w:rsidRDefault="0055518D" w:rsidP="0055518D">
      <w:pPr>
        <w:rPr>
          <w:sz w:val="28"/>
          <w:szCs w:val="28"/>
        </w:rPr>
      </w:pPr>
    </w:p>
    <w:p w:rsidR="0055518D" w:rsidRDefault="0055518D" w:rsidP="0055518D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518D" w:rsidRDefault="0055518D" w:rsidP="0055518D">
      <w:pPr>
        <w:ind w:right="-81"/>
        <w:rPr>
          <w:sz w:val="28"/>
          <w:szCs w:val="28"/>
        </w:rPr>
      </w:pPr>
    </w:p>
    <w:p w:rsidR="0055518D" w:rsidRDefault="0055518D" w:rsidP="0055518D">
      <w:pPr>
        <w:ind w:right="-81"/>
        <w:rPr>
          <w:sz w:val="28"/>
          <w:szCs w:val="28"/>
        </w:rPr>
      </w:pPr>
    </w:p>
    <w:p w:rsidR="0055518D" w:rsidRDefault="0055518D" w:rsidP="0055518D">
      <w:pPr>
        <w:ind w:right="-81"/>
        <w:rPr>
          <w:sz w:val="28"/>
          <w:szCs w:val="28"/>
        </w:rPr>
      </w:pPr>
    </w:p>
    <w:p w:rsidR="0055518D" w:rsidRDefault="0055518D" w:rsidP="0055518D">
      <w:pPr>
        <w:ind w:right="-81"/>
        <w:rPr>
          <w:sz w:val="28"/>
          <w:szCs w:val="28"/>
        </w:rPr>
      </w:pPr>
    </w:p>
    <w:p w:rsidR="0055518D" w:rsidRDefault="0055518D" w:rsidP="0055518D">
      <w:pPr>
        <w:ind w:right="-81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Календарно-тематическое планирование</w:t>
      </w:r>
    </w:p>
    <w:p w:rsidR="0055518D" w:rsidRDefault="0055518D" w:rsidP="0055518D">
      <w:pPr>
        <w:ind w:right="-81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5992"/>
        <w:gridCol w:w="738"/>
        <w:gridCol w:w="1313"/>
        <w:gridCol w:w="1424"/>
        <w:gridCol w:w="1064"/>
        <w:gridCol w:w="1215"/>
        <w:gridCol w:w="1009"/>
        <w:gridCol w:w="900"/>
        <w:gridCol w:w="1238"/>
      </w:tblGrid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п\п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Тема (блоки)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время</w:t>
            </w:r>
          </w:p>
        </w:tc>
        <w:tc>
          <w:tcPr>
            <w:tcW w:w="1313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Основные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знания</w:t>
            </w:r>
          </w:p>
        </w:tc>
        <w:tc>
          <w:tcPr>
            <w:tcW w:w="142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Основные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умения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методы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средства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формы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Интег-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рация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Уровневая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дифферен-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циация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15352" w:type="dxa"/>
            <w:gridSpan w:val="10"/>
          </w:tcPr>
          <w:p w:rsidR="0055518D" w:rsidRDefault="0055518D" w:rsidP="00770BA9">
            <w:pPr>
              <w:ind w:right="-8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Профессиональное самоопределение</w:t>
            </w:r>
          </w:p>
          <w:p w:rsidR="0055518D" w:rsidRDefault="0055518D" w:rsidP="00770BA9">
            <w:pPr>
              <w:ind w:right="-81"/>
              <w:jc w:val="center"/>
              <w:rPr>
                <w:b/>
                <w:noProof/>
              </w:rPr>
            </w:pP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Основы профес-го с</w:t>
            </w:r>
            <w:r>
              <w:rPr>
                <w:noProof/>
              </w:rPr>
              <w:t>а</w:t>
            </w:r>
            <w:r>
              <w:rPr>
                <w:noProof/>
              </w:rPr>
              <w:t>моопределения.Клас-сиф-я профес-й. Формула  пр</w:t>
            </w:r>
            <w:r>
              <w:rPr>
                <w:noProof/>
              </w:rPr>
              <w:t>о</w:t>
            </w:r>
            <w:r>
              <w:rPr>
                <w:noProof/>
              </w:rPr>
              <w:t>фессии.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1313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Ситуации в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выборе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професии</w:t>
            </w:r>
          </w:p>
        </w:tc>
        <w:tc>
          <w:tcPr>
            <w:tcW w:w="142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Правильный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выбор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профессии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Лекция 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Схемы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плакаты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м\медиа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Коллек-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тивная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Техн-ия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инфор-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матика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Базовый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Профессиограмма и психограма профессий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1313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Понятия о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пр\граммах пс\граммах</w:t>
            </w:r>
          </w:p>
        </w:tc>
        <w:tc>
          <w:tcPr>
            <w:tcW w:w="142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Ум-е  схе-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тизировать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професии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Внутренний мир человека и система представлений о себе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Ум-е правильно оценить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свои возможности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Профессиональные интересы, склонности и способности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Развитие профессион-х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интересов, склонностей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Значение темперамента и характера в профессиональном сам</w:t>
            </w:r>
            <w:r>
              <w:rPr>
                <w:noProof/>
              </w:rPr>
              <w:t>о</w:t>
            </w:r>
            <w:r>
              <w:rPr>
                <w:noProof/>
              </w:rPr>
              <w:t>определении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Понятия о темпераметре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 характерее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Психические процессы, важные для профессионального сам</w:t>
            </w:r>
            <w:r>
              <w:rPr>
                <w:noProof/>
              </w:rPr>
              <w:t>о</w:t>
            </w:r>
            <w:r>
              <w:rPr>
                <w:noProof/>
              </w:rPr>
              <w:t>определения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Значение психических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 выборе профессии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Мотивы, ценностные ориентации и их роль в проф-м самоопредел</w:t>
            </w:r>
            <w:r>
              <w:rPr>
                <w:noProof/>
              </w:rPr>
              <w:t>е</w:t>
            </w:r>
            <w:r>
              <w:rPr>
                <w:noProof/>
              </w:rPr>
              <w:t>нии, проф.пригодность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Классификация мотивов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выбора профессии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Здоровье и выбор проф-и. проф. проба, её роль в проф-м сам</w:t>
            </w:r>
            <w:r>
              <w:rPr>
                <w:noProof/>
              </w:rPr>
              <w:t>о</w:t>
            </w:r>
            <w:r>
              <w:rPr>
                <w:noProof/>
              </w:rPr>
              <w:t>определении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Фактор здоровья при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выборе профессии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15352" w:type="dxa"/>
            <w:gridSpan w:val="10"/>
          </w:tcPr>
          <w:p w:rsidR="0055518D" w:rsidRDefault="0055518D" w:rsidP="00770BA9">
            <w:pPr>
              <w:ind w:right="-8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Радиоэлектроника. Цифровая электроника и элементы ЭВМ.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Правила электробезп-и. Радио монтаж. Источники электропит</w:t>
            </w:r>
            <w:r>
              <w:rPr>
                <w:noProof/>
              </w:rPr>
              <w:t>а</w:t>
            </w:r>
            <w:r>
              <w:rPr>
                <w:noProof/>
              </w:rPr>
              <w:t>ния.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Правила элекробезопасности при проведении радио-монтажных работ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Беседа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практика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Плакаты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схемы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м\медиа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Коллек-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тивная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Техн-ия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Физика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ОБЖ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Резисторы и конденс</w:t>
            </w:r>
            <w:r>
              <w:rPr>
                <w:noProof/>
              </w:rPr>
              <w:t>а</w:t>
            </w:r>
            <w:r>
              <w:rPr>
                <w:noProof/>
              </w:rPr>
              <w:t>торы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Ознакомить с различными типами резисторов и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конденсаторов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Иллюст.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рассказ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практика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Детали с катушками индуктивности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катушек индукти</w:t>
            </w:r>
            <w:r>
              <w:rPr>
                <w:noProof/>
              </w:rPr>
              <w:t>в</w:t>
            </w:r>
            <w:r>
              <w:rPr>
                <w:noProof/>
              </w:rPr>
              <w:t>ности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Полупроводниковые резисторы и индикат</w:t>
            </w:r>
            <w:r>
              <w:rPr>
                <w:noProof/>
              </w:rPr>
              <w:t>о</w:t>
            </w:r>
            <w:r>
              <w:rPr>
                <w:noProof/>
              </w:rPr>
              <w:t xml:space="preserve">ры 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п\п резисторов и индикаторов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Транзисторы 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транзисторов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14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Усилители 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усилителей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Генераторы электрич</w:t>
            </w:r>
            <w:r>
              <w:rPr>
                <w:noProof/>
              </w:rPr>
              <w:t>е</w:t>
            </w:r>
            <w:r>
              <w:rPr>
                <w:noProof/>
              </w:rPr>
              <w:t>ских колебаний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назначение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генераторов электричес-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ких колебаний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Рекомендации по учебному проектирова-нию электронных ус</w:t>
            </w:r>
            <w:r>
              <w:rPr>
                <w:noProof/>
              </w:rPr>
              <w:t>т</w:t>
            </w:r>
            <w:r>
              <w:rPr>
                <w:noProof/>
              </w:rPr>
              <w:t>ройств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Приёмы радиолюбительского конструир</w:t>
            </w:r>
            <w:r>
              <w:rPr>
                <w:noProof/>
              </w:rPr>
              <w:t>о</w:t>
            </w:r>
            <w:r>
              <w:rPr>
                <w:noProof/>
              </w:rPr>
              <w:t>вания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Простые автоматы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простых автоматов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тоже 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Электронные переговорные и радиоприёмные устройства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Устройство и применение электронных переговорных и радиоприём-ных устройств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Аналоговый и цифровой способы предос-тавления информации. Структура ЭВМ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Применение аналоговой и цифровой техники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Штриховой код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Элементы и узлы цифровой техники. логи-ческие элементы и триггеры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Назначение и работа логических триггеров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Шифраторы и деши</w:t>
            </w:r>
            <w:r>
              <w:rPr>
                <w:noProof/>
              </w:rPr>
              <w:t>ф</w:t>
            </w:r>
            <w:r>
              <w:rPr>
                <w:noProof/>
              </w:rPr>
              <w:t>раторы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Назначение и устройство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шифраторов и дешиф-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раторов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Учебное проектирование цифровых ус</w:t>
            </w:r>
            <w:r>
              <w:rPr>
                <w:noProof/>
              </w:rPr>
              <w:t>т</w:t>
            </w:r>
            <w:r>
              <w:rPr>
                <w:noProof/>
              </w:rPr>
              <w:t>ройств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Игровые автоматы и ко-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довые замки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   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   Базовый 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15352" w:type="dxa"/>
            <w:gridSpan w:val="10"/>
          </w:tcPr>
          <w:p w:rsidR="0055518D" w:rsidRDefault="0055518D" w:rsidP="00770BA9">
            <w:pPr>
              <w:ind w:right="-81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Технология обработки конструкционных материалов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Металл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  <w:tc>
          <w:tcPr>
            <w:tcW w:w="1313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Компон-ты</w:t>
            </w:r>
          </w:p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конструк-х</w:t>
            </w:r>
          </w:p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материалов</w:t>
            </w:r>
          </w:p>
        </w:tc>
        <w:tc>
          <w:tcPr>
            <w:tcW w:w="142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Обрабртка и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перераб-ка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металлов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Иллюст.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Рассказ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практика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Плакаты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Схемы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м\медиа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Коллек-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тивная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Техн-ия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Физика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Экол-ия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Базовый 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Дерево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Разметка брёвен и досок.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Заточка топора. Приёмы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отёсывания и тд. 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практика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Топор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отвес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уровень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Индиви-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дуаль-я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Техн-ия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Пластмассы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Литьё и прессование 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пластмассовых изделий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изготовление пустотелых пласт. изделий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Иллюст.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рассказ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Плакаты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схемы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м\медиа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Коллек-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тивная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Техн-ия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Экол-ия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Производство и экол</w:t>
            </w:r>
            <w:r>
              <w:rPr>
                <w:noProof/>
              </w:rPr>
              <w:t>о</w:t>
            </w:r>
            <w:r>
              <w:rPr>
                <w:noProof/>
              </w:rPr>
              <w:t>гия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Охрана окруж. среды.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Утилизация отходов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Тоже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 xml:space="preserve">  Базовый</w:t>
            </w: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15352" w:type="dxa"/>
            <w:gridSpan w:val="10"/>
          </w:tcPr>
          <w:p w:rsidR="0055518D" w:rsidRDefault="0055518D" w:rsidP="00770BA9">
            <w:pPr>
              <w:ind w:right="-8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Творческий проект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</w:tc>
      </w:tr>
      <w:tr w:rsidR="0055518D" w:rsidTr="00770BA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27-34</w:t>
            </w:r>
          </w:p>
        </w:tc>
        <w:tc>
          <w:tcPr>
            <w:tcW w:w="5992" w:type="dxa"/>
          </w:tcPr>
          <w:p w:rsidR="0055518D" w:rsidRDefault="0055518D" w:rsidP="00770BA9">
            <w:pPr>
              <w:ind w:right="-81"/>
              <w:rPr>
                <w:noProof/>
              </w:rPr>
            </w:pPr>
            <w:r>
              <w:rPr>
                <w:noProof/>
              </w:rPr>
              <w:t>Выбор, оформление и изготовление творч</w:t>
            </w:r>
            <w:r>
              <w:rPr>
                <w:noProof/>
              </w:rPr>
              <w:t>е</w:t>
            </w:r>
            <w:r>
              <w:rPr>
                <w:noProof/>
              </w:rPr>
              <w:t>ского проекта</w:t>
            </w:r>
          </w:p>
        </w:tc>
        <w:tc>
          <w:tcPr>
            <w:tcW w:w="738" w:type="dxa"/>
          </w:tcPr>
          <w:p w:rsidR="0055518D" w:rsidRDefault="0055518D" w:rsidP="00770BA9">
            <w:pPr>
              <w:ind w:right="-81"/>
              <w:rPr>
                <w:noProof/>
              </w:rPr>
            </w:pPr>
          </w:p>
        </w:tc>
        <w:tc>
          <w:tcPr>
            <w:tcW w:w="2737" w:type="dxa"/>
            <w:gridSpan w:val="2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Выполнение творческого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 xml:space="preserve">проекта на тему: «Утилизация </w:t>
            </w:r>
            <w:r>
              <w:rPr>
                <w:noProof/>
              </w:rPr>
              <w:lastRenderedPageBreak/>
              <w:t>бытовых отх</w:t>
            </w:r>
            <w:r>
              <w:rPr>
                <w:noProof/>
              </w:rPr>
              <w:t>о</w:t>
            </w:r>
            <w:r>
              <w:rPr>
                <w:noProof/>
              </w:rPr>
              <w:t>дов»</w:t>
            </w:r>
          </w:p>
        </w:tc>
        <w:tc>
          <w:tcPr>
            <w:tcW w:w="1064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*******</w:t>
            </w:r>
          </w:p>
        </w:tc>
        <w:tc>
          <w:tcPr>
            <w:tcW w:w="1215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*********</w:t>
            </w:r>
          </w:p>
        </w:tc>
        <w:tc>
          <w:tcPr>
            <w:tcW w:w="1009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Индиви-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дуаль-я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работа</w:t>
            </w:r>
          </w:p>
        </w:tc>
        <w:tc>
          <w:tcPr>
            <w:tcW w:w="900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Техн-ия</w:t>
            </w:r>
          </w:p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Экол-ия</w:t>
            </w:r>
          </w:p>
        </w:tc>
        <w:tc>
          <w:tcPr>
            <w:tcW w:w="1238" w:type="dxa"/>
          </w:tcPr>
          <w:p w:rsidR="0055518D" w:rsidRDefault="0055518D" w:rsidP="00770BA9">
            <w:pPr>
              <w:ind w:right="-81"/>
              <w:jc w:val="center"/>
              <w:rPr>
                <w:noProof/>
              </w:rPr>
            </w:pPr>
            <w:r>
              <w:rPr>
                <w:noProof/>
              </w:rPr>
              <w:t>Базовый</w:t>
            </w:r>
          </w:p>
        </w:tc>
      </w:tr>
    </w:tbl>
    <w:p w:rsidR="00A8263F" w:rsidRDefault="00A8263F"/>
    <w:sectPr w:rsidR="00A8263F" w:rsidSect="005551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8D"/>
    <w:rsid w:val="0055518D"/>
    <w:rsid w:val="00A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2012-09-24T16:33:00Z</dcterms:created>
  <dcterms:modified xsi:type="dcterms:W3CDTF">2012-09-24T16:36:00Z</dcterms:modified>
</cp:coreProperties>
</file>