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84" w:rsidRPr="00063439" w:rsidRDefault="00735484" w:rsidP="0073548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3439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735484" w:rsidRPr="00063439" w:rsidRDefault="00735484" w:rsidP="0073548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3439">
        <w:rPr>
          <w:rFonts w:ascii="Times New Roman" w:hAnsi="Times New Roman" w:cs="Times New Roman"/>
          <w:bCs/>
          <w:sz w:val="24"/>
          <w:szCs w:val="24"/>
        </w:rPr>
        <w:t>средней общеобразовательной школы № 7</w:t>
      </w:r>
    </w:p>
    <w:p w:rsidR="00735484" w:rsidRDefault="00735484" w:rsidP="00735484">
      <w:pPr>
        <w:jc w:val="center"/>
        <w:rPr>
          <w:rFonts w:ascii="Times New Roman" w:hAnsi="Times New Roman" w:cs="Times New Roman"/>
          <w:sz w:val="32"/>
          <w:szCs w:val="32"/>
        </w:rPr>
      </w:pPr>
      <w:r w:rsidRPr="00063439">
        <w:rPr>
          <w:rFonts w:ascii="Times New Roman" w:hAnsi="Times New Roman" w:cs="Times New Roman"/>
          <w:bCs/>
          <w:sz w:val="24"/>
          <w:szCs w:val="24"/>
        </w:rPr>
        <w:t>города Конаково Тверской области</w:t>
      </w: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  <w:r w:rsidRPr="00E01F13">
        <w:rPr>
          <w:rFonts w:ascii="Times New Roman" w:hAnsi="Times New Roman" w:cs="Times New Roman"/>
          <w:sz w:val="32"/>
          <w:szCs w:val="32"/>
        </w:rPr>
        <w:t>«Загадка и ее роль в воспитании детей группы продленного дня»</w:t>
      </w: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Pr="00063439" w:rsidRDefault="00735484" w:rsidP="00735484">
      <w:pPr>
        <w:jc w:val="right"/>
        <w:rPr>
          <w:rFonts w:ascii="Times New Roman" w:hAnsi="Times New Roman" w:cs="Times New Roman"/>
          <w:sz w:val="24"/>
          <w:szCs w:val="24"/>
        </w:rPr>
      </w:pPr>
      <w:r w:rsidRPr="00063439">
        <w:rPr>
          <w:rFonts w:ascii="Times New Roman" w:hAnsi="Times New Roman" w:cs="Times New Roman"/>
          <w:sz w:val="24"/>
          <w:szCs w:val="24"/>
        </w:rPr>
        <w:t>подготовила</w:t>
      </w:r>
    </w:p>
    <w:p w:rsidR="00735484" w:rsidRPr="00063439" w:rsidRDefault="00735484" w:rsidP="007354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Хробостова Тамара Ивановна</w:t>
      </w:r>
    </w:p>
    <w:p w:rsidR="00735484" w:rsidRPr="00063439" w:rsidRDefault="00735484" w:rsidP="007354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ГПД</w:t>
      </w:r>
    </w:p>
    <w:p w:rsidR="00735484" w:rsidRDefault="00735484" w:rsidP="0073548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35484" w:rsidRDefault="00735484" w:rsidP="007354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 год</w:t>
      </w:r>
    </w:p>
    <w:p w:rsidR="00735484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Pr="00E01F13" w:rsidRDefault="00735484" w:rsidP="007354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Человек начал создавать загадки в глубокой древности. Загадка развивала наблюдательность, учила воспринимать мир многогранно и образно, помогала совершенствовать человеческую мысль. В настоящее время загадка используется как увлекательное и эффективное средство в обучении и воспитании детей, в организации их досуга.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По определению известного фольклориста В.И. Чичерова, «загадка – это иносказательное описание какого-либо предмета или явления, данное обычно в форме вопроса». Другой советский фольклорист, В.П. Аникин, определяет загадку как «мудреный вопрос, поданный в форме  замысловатого, краткого, как правило, ритмически организованного описания какого-либо предмета или явления ». 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Учитывая это, загадку можно определить как краткое описание предмета или явления, часто в поэтической форме, заключающее в себе замысловатую задачу в виде явного (прямого) или предполагаемого (скрытого) вопроса.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Содержание загадок отражает жизнь человека, окружающую его действительность: растительный и животный мир, явления природы, предметы труда, быта и др.</w:t>
      </w:r>
    </w:p>
    <w:p w:rsidR="00735484" w:rsidRPr="00E01F13" w:rsidRDefault="00735484" w:rsidP="007354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Как жанр народного творчества, загадка давно привлекает внимание детских писателей и поэтов.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35484" w:rsidRPr="00E01F13">
          <w:footerReference w:type="default" r:id="rId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lastRenderedPageBreak/>
        <w:t xml:space="preserve">Был белый дом, чудесный дом,                                                                                  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И что-то  застучало в нем.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И он разбился, и оттуда   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Живое выбежало чудо – 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Такое теплое, такое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Пушистое и золотое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(Яйцо и цыпленок.)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                                        К. Чуковский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484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Принялась она за дело,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Завизжала и запела.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Ела, ела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Дуб, дуб,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Поломала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Зуб, зуб. (Пила.)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С. Маршак</w:t>
      </w:r>
    </w:p>
    <w:p w:rsidR="00735484" w:rsidRPr="00E01F13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Эффективность работы групп продленного дня во многом зависит от отношения ребенка к школе, от его желания посещать группу. Хорошее настроение – залог физического и нравственного здоровья ребенка, его успехов в учебе и труде. Задача педагога группы продленного дня состоит в том, чтобы заполнить свободное время ребенка занятиями, которые бы стали интересны и полезны школьнику соответствующего возраста, способствовали его интеллектуальному и физическому развитию, обогащали его эмоционально.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Воспитательные и образовательные возможности загадки многообразны. Средствами загадки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E01F13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любовь к народному творчеству, родному языку, живому, образному и точному слову, ввод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ребенка в мир народной поэзии, доставляя ему эстетическое наслаждение. Загадка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E01F13">
        <w:rPr>
          <w:rFonts w:ascii="Times New Roman" w:hAnsi="Times New Roman" w:cs="Times New Roman"/>
          <w:sz w:val="28"/>
          <w:szCs w:val="28"/>
        </w:rPr>
        <w:t>приобщае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детей к народному складу мышления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E01F13">
        <w:rPr>
          <w:rFonts w:ascii="Times New Roman" w:hAnsi="Times New Roman" w:cs="Times New Roman"/>
          <w:sz w:val="28"/>
          <w:szCs w:val="28"/>
        </w:rPr>
        <w:t xml:space="preserve"> служит эффективным средством патриотического воспитания.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Разгадывание загадок является для ребенка своеобразной гимнастикой, мобилизующей и тренирующей его умственные силы. Чтобы отгадать  загадку, нужно внимательно наблюдать жизнь, припоминать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1F13">
        <w:rPr>
          <w:rFonts w:ascii="Times New Roman" w:hAnsi="Times New Roman" w:cs="Times New Roman"/>
          <w:sz w:val="28"/>
          <w:szCs w:val="28"/>
        </w:rPr>
        <w:t xml:space="preserve">виденное, сравнивать, сопоставлять явления, мысленно их расчленять, выделять каждый  раз нужные стороны, объединять, синтезировать найденное. Отгадывание загадок развивает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E01F13">
        <w:rPr>
          <w:rFonts w:ascii="Times New Roman" w:hAnsi="Times New Roman" w:cs="Times New Roman"/>
          <w:sz w:val="28"/>
          <w:szCs w:val="28"/>
        </w:rPr>
        <w:t xml:space="preserve">находчивость, сообразительность, быстроту реакции, умственную активность, самостоятельность, привычку более глубоко и разносторонне осмысливать мир.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Работая воспитателем в группе п</w:t>
      </w:r>
      <w:r>
        <w:rPr>
          <w:rFonts w:ascii="Times New Roman" w:hAnsi="Times New Roman" w:cs="Times New Roman"/>
          <w:sz w:val="28"/>
          <w:szCs w:val="28"/>
        </w:rPr>
        <w:t>родленного дня (1 класс) более 25</w:t>
      </w:r>
      <w:r w:rsidRPr="00E01F13">
        <w:rPr>
          <w:rFonts w:ascii="Times New Roman" w:hAnsi="Times New Roman" w:cs="Times New Roman"/>
          <w:sz w:val="28"/>
          <w:szCs w:val="28"/>
        </w:rPr>
        <w:t xml:space="preserve"> лет, я использую загадки для развития наблюдательности детей, закрепления знаний о признаках предметов, о существующих в окружающем мире связях между явлениями. Отгадывание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загадок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E01F13">
        <w:rPr>
          <w:rFonts w:ascii="Times New Roman" w:hAnsi="Times New Roman" w:cs="Times New Roman"/>
          <w:sz w:val="28"/>
          <w:szCs w:val="28"/>
        </w:rPr>
        <w:t>оттачивае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и дисциплинируе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ум детей, приучае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их к четкой логике, к рассуждению, доказательству, обобщению, формируе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умение самостоятельно делать выводы.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как з</w:t>
      </w:r>
      <w:r w:rsidRPr="00E01F13">
        <w:rPr>
          <w:rFonts w:ascii="Times New Roman" w:hAnsi="Times New Roman" w:cs="Times New Roman"/>
          <w:sz w:val="28"/>
          <w:szCs w:val="28"/>
        </w:rPr>
        <w:t xml:space="preserve">агадки вызывают у детей интерес к миру вещей и явлений. Загадка ставит перед ребенком вопросы: что откуда?  что из чего делается? что чему служит? Она ставит перед ребенком предмет то одной, то другой гранью: то останавливает внимание на внешнем виде, то указывает на сущность предмета, на его назначение. 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Многое детям могут рассказать загадки о животных. Об их величине: </w:t>
      </w:r>
      <w:r w:rsidRPr="00E01F13">
        <w:rPr>
          <w:rFonts w:ascii="Times New Roman" w:hAnsi="Times New Roman" w:cs="Times New Roman"/>
          <w:i/>
          <w:sz w:val="28"/>
          <w:szCs w:val="28"/>
        </w:rPr>
        <w:t>Юркий маленький зверек по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i/>
          <w:sz w:val="28"/>
          <w:szCs w:val="28"/>
        </w:rPr>
        <w:t>деревьям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i/>
          <w:sz w:val="28"/>
          <w:szCs w:val="28"/>
        </w:rPr>
        <w:t>прыг да скок.</w:t>
      </w:r>
      <w:r w:rsidRPr="00E01F13">
        <w:rPr>
          <w:rFonts w:ascii="Times New Roman" w:hAnsi="Times New Roman" w:cs="Times New Roman"/>
          <w:sz w:val="28"/>
          <w:szCs w:val="28"/>
        </w:rPr>
        <w:t xml:space="preserve"> (Белка.); о частях тела: </w:t>
      </w:r>
      <w:r w:rsidRPr="00E01F13">
        <w:rPr>
          <w:rFonts w:ascii="Times New Roman" w:hAnsi="Times New Roman" w:cs="Times New Roman"/>
          <w:i/>
          <w:sz w:val="28"/>
          <w:szCs w:val="28"/>
        </w:rPr>
        <w:t>С бородой, а не старик, с рогами, а не бык, с пухом,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i/>
          <w:sz w:val="28"/>
          <w:szCs w:val="28"/>
        </w:rPr>
        <w:t>а не птица</w:t>
      </w:r>
      <w:r w:rsidRPr="00E01F13">
        <w:rPr>
          <w:rFonts w:ascii="Times New Roman" w:hAnsi="Times New Roman" w:cs="Times New Roman"/>
          <w:sz w:val="28"/>
          <w:szCs w:val="28"/>
        </w:rPr>
        <w:t xml:space="preserve">. (Козел.); о форме глаз, длине ног, ушей, хвоста: </w:t>
      </w:r>
      <w:r w:rsidRPr="00E01F13">
        <w:rPr>
          <w:rFonts w:ascii="Times New Roman" w:hAnsi="Times New Roman" w:cs="Times New Roman"/>
          <w:i/>
          <w:sz w:val="28"/>
          <w:szCs w:val="28"/>
        </w:rPr>
        <w:t>Хвост крючком, нос пятачком.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sz w:val="28"/>
          <w:szCs w:val="28"/>
        </w:rPr>
        <w:lastRenderedPageBreak/>
        <w:t xml:space="preserve">(Свинья.) </w:t>
      </w:r>
      <w:r w:rsidRPr="00E01F13">
        <w:rPr>
          <w:rFonts w:ascii="Times New Roman" w:hAnsi="Times New Roman" w:cs="Times New Roman"/>
          <w:i/>
          <w:sz w:val="28"/>
          <w:szCs w:val="28"/>
        </w:rPr>
        <w:t>Косоглазый, маленький, в белой шубке, в валенка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01F13">
        <w:rPr>
          <w:rFonts w:ascii="Times New Roman" w:hAnsi="Times New Roman" w:cs="Times New Roman"/>
          <w:sz w:val="28"/>
          <w:szCs w:val="28"/>
        </w:rPr>
        <w:t xml:space="preserve">(Заяц.); об окраске животного: </w:t>
      </w:r>
      <w:r w:rsidRPr="00E01F13">
        <w:rPr>
          <w:rFonts w:ascii="Times New Roman" w:hAnsi="Times New Roman" w:cs="Times New Roman"/>
          <w:i/>
          <w:sz w:val="28"/>
          <w:szCs w:val="28"/>
        </w:rPr>
        <w:t>Желтый клубок за белым скок.</w:t>
      </w:r>
      <w:r w:rsidRPr="00E01F13">
        <w:rPr>
          <w:rFonts w:ascii="Times New Roman" w:hAnsi="Times New Roman" w:cs="Times New Roman"/>
          <w:sz w:val="28"/>
          <w:szCs w:val="28"/>
        </w:rPr>
        <w:t xml:space="preserve"> (Лиса, заяц.)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загадок мы </w:t>
      </w:r>
      <w:r w:rsidRPr="00E01F13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01F13">
        <w:rPr>
          <w:rFonts w:ascii="Times New Roman" w:hAnsi="Times New Roman" w:cs="Times New Roman"/>
          <w:sz w:val="28"/>
          <w:szCs w:val="28"/>
        </w:rPr>
        <w:t xml:space="preserve">на повадки животных: </w:t>
      </w:r>
      <w:r w:rsidRPr="00E01F13">
        <w:rPr>
          <w:rFonts w:ascii="Times New Roman" w:hAnsi="Times New Roman" w:cs="Times New Roman"/>
          <w:i/>
          <w:sz w:val="28"/>
          <w:szCs w:val="28"/>
        </w:rPr>
        <w:t>Зимой спит, летом ульи ворошит.</w:t>
      </w:r>
      <w:r w:rsidRPr="00E01F13">
        <w:rPr>
          <w:rFonts w:ascii="Times New Roman" w:hAnsi="Times New Roman" w:cs="Times New Roman"/>
          <w:sz w:val="28"/>
          <w:szCs w:val="28"/>
        </w:rPr>
        <w:t xml:space="preserve"> (Медведь.); на среду обитания, на способы защиты: 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Она, как змейка, в траве мелькает, хвостом виляет. Хвост потеряет – другой вырастает. </w:t>
      </w:r>
      <w:r w:rsidRPr="00E01F13">
        <w:rPr>
          <w:rFonts w:ascii="Times New Roman" w:hAnsi="Times New Roman" w:cs="Times New Roman"/>
          <w:sz w:val="28"/>
          <w:szCs w:val="28"/>
        </w:rPr>
        <w:t xml:space="preserve">(Ящерица.); на приносимую людям пользу: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Не говорит, не поет, а кто к хозяину идет – она знать дает. </w:t>
      </w:r>
      <w:r w:rsidRPr="00E01F13">
        <w:rPr>
          <w:rFonts w:ascii="Times New Roman" w:hAnsi="Times New Roman" w:cs="Times New Roman"/>
          <w:sz w:val="28"/>
          <w:szCs w:val="28"/>
        </w:rPr>
        <w:t xml:space="preserve">(Собака.); на то, чем лакомится животное: </w:t>
      </w:r>
      <w:r w:rsidRPr="00E01F13">
        <w:rPr>
          <w:rFonts w:ascii="Times New Roman" w:hAnsi="Times New Roman" w:cs="Times New Roman"/>
          <w:i/>
          <w:sz w:val="28"/>
          <w:szCs w:val="28"/>
        </w:rPr>
        <w:t>Мохнатенькая, усатенькая, по кладовкам рыщет, сметанку ищет</w:t>
      </w:r>
      <w:r w:rsidRPr="00E01F13">
        <w:rPr>
          <w:rFonts w:ascii="Times New Roman" w:hAnsi="Times New Roman" w:cs="Times New Roman"/>
          <w:sz w:val="28"/>
          <w:szCs w:val="28"/>
        </w:rPr>
        <w:t>. (Кошка.)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В загадках об овощах, о фруктах, ягодах, растениях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E01F13">
        <w:rPr>
          <w:rFonts w:ascii="Times New Roman" w:hAnsi="Times New Roman" w:cs="Times New Roman"/>
          <w:sz w:val="28"/>
          <w:szCs w:val="28"/>
        </w:rPr>
        <w:t>указывае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на особенности внешнего вида – форму, цвет: </w:t>
      </w:r>
      <w:r w:rsidRPr="00E01F13">
        <w:rPr>
          <w:rFonts w:ascii="Times New Roman" w:hAnsi="Times New Roman" w:cs="Times New Roman"/>
          <w:i/>
          <w:sz w:val="28"/>
          <w:szCs w:val="28"/>
        </w:rPr>
        <w:t>Круглое, румяное с дерева достану 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sz w:val="28"/>
          <w:szCs w:val="28"/>
        </w:rPr>
        <w:t xml:space="preserve">(Яблоко.)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Эх, звоночки, синий цвет, с язычком, а звону нет. </w:t>
      </w:r>
      <w:r w:rsidRPr="00E01F13">
        <w:rPr>
          <w:rFonts w:ascii="Times New Roman" w:hAnsi="Times New Roman" w:cs="Times New Roman"/>
          <w:sz w:val="28"/>
          <w:szCs w:val="28"/>
        </w:rPr>
        <w:t xml:space="preserve">(Цветок колокольчик.); на вкус, на запах плодов: </w:t>
      </w:r>
      <w:r w:rsidRPr="00E01F13">
        <w:rPr>
          <w:rFonts w:ascii="Times New Roman" w:hAnsi="Times New Roman" w:cs="Times New Roman"/>
          <w:i/>
          <w:sz w:val="28"/>
          <w:szCs w:val="28"/>
        </w:rPr>
        <w:t>Низок да колюч, сладок да пахуч, ягоды сорвешь – всю руку обдерешь.</w:t>
      </w:r>
      <w:r w:rsidRPr="00E01F13">
        <w:rPr>
          <w:rFonts w:ascii="Times New Roman" w:hAnsi="Times New Roman" w:cs="Times New Roman"/>
          <w:sz w:val="28"/>
          <w:szCs w:val="28"/>
        </w:rPr>
        <w:t xml:space="preserve"> (Крыжовник.); на место обитания: </w:t>
      </w:r>
      <w:r w:rsidRPr="00E01F13">
        <w:rPr>
          <w:rFonts w:ascii="Times New Roman" w:hAnsi="Times New Roman" w:cs="Times New Roman"/>
          <w:i/>
          <w:sz w:val="28"/>
          <w:szCs w:val="28"/>
        </w:rPr>
        <w:t>Стоят в поле сестрицы: платья белены, шапочки зелены.</w:t>
      </w:r>
      <w:r w:rsidRPr="00E01F13">
        <w:rPr>
          <w:rFonts w:ascii="Times New Roman" w:hAnsi="Times New Roman" w:cs="Times New Roman"/>
          <w:sz w:val="28"/>
          <w:szCs w:val="28"/>
        </w:rPr>
        <w:t xml:space="preserve"> (Березки.); на изменения в процессе роста и развития: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Две сестры: летом зелены, к осени одна краснеет, другая чернеет. </w:t>
      </w:r>
      <w:r w:rsidRPr="00E01F13">
        <w:rPr>
          <w:rFonts w:ascii="Times New Roman" w:hAnsi="Times New Roman" w:cs="Times New Roman"/>
          <w:sz w:val="28"/>
          <w:szCs w:val="28"/>
        </w:rPr>
        <w:t>(Красная и черная смородина.)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загадках</w:t>
      </w:r>
      <w:r w:rsidRPr="00E01F13">
        <w:rPr>
          <w:rFonts w:ascii="Times New Roman" w:hAnsi="Times New Roman" w:cs="Times New Roman"/>
          <w:sz w:val="28"/>
          <w:szCs w:val="28"/>
        </w:rPr>
        <w:t xml:space="preserve"> о явлениях природы раскрыва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привычны</w:t>
      </w:r>
      <w:r>
        <w:rPr>
          <w:rFonts w:ascii="Times New Roman" w:hAnsi="Times New Roman" w:cs="Times New Roman"/>
          <w:sz w:val="28"/>
          <w:szCs w:val="28"/>
        </w:rPr>
        <w:t>е связи и зависимости, заставляем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думать о них: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Один льет, другой пьет, третий зеленеет да растет. </w:t>
      </w:r>
      <w:r w:rsidRPr="00E01F13">
        <w:rPr>
          <w:rFonts w:ascii="Times New Roman" w:hAnsi="Times New Roman" w:cs="Times New Roman"/>
          <w:sz w:val="28"/>
          <w:szCs w:val="28"/>
        </w:rPr>
        <w:t>(Дождь, земля, трава.); показыва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мир в постоянном движении и изменении: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Приказало солнце: стой, семицветный мост крутой! Тучка скрыла солнца свет – рухнул мост, и щепок нет. </w:t>
      </w:r>
      <w:r w:rsidRPr="00E01F13">
        <w:rPr>
          <w:rFonts w:ascii="Times New Roman" w:hAnsi="Times New Roman" w:cs="Times New Roman"/>
          <w:sz w:val="28"/>
          <w:szCs w:val="28"/>
        </w:rPr>
        <w:t>(Радуга.)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Во многих загадках отмечается закономерная последовательность природных явлений в связи со сменой времени года, дня и ночи: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Весной вырастают, осенью опадают. </w:t>
      </w:r>
      <w:r w:rsidRPr="00E01F13">
        <w:rPr>
          <w:rFonts w:ascii="Times New Roman" w:hAnsi="Times New Roman" w:cs="Times New Roman"/>
          <w:sz w:val="28"/>
          <w:szCs w:val="28"/>
        </w:rPr>
        <w:t xml:space="preserve"> (Листья.)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На землю упало пуховое одеяло. Лето пришло – одеяло все сошло. </w:t>
      </w:r>
      <w:r w:rsidRPr="00E01F13">
        <w:rPr>
          <w:rFonts w:ascii="Times New Roman" w:hAnsi="Times New Roman" w:cs="Times New Roman"/>
          <w:sz w:val="28"/>
          <w:szCs w:val="28"/>
        </w:rPr>
        <w:t>(Снег.)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>Загадки познавательного содержания, обостряя наблюдательность детей, повышают их интерес к окружающей действительности, формируют реалистическое представление о природе.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Любая картина природы в загадках выразительна и ощутима: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Егор-Егорка упал в озерко, сам не потонул и воды не всколыхнул. </w:t>
      </w:r>
      <w:r w:rsidRPr="00E01F13">
        <w:rPr>
          <w:rFonts w:ascii="Times New Roman" w:hAnsi="Times New Roman" w:cs="Times New Roman"/>
          <w:sz w:val="28"/>
          <w:szCs w:val="28"/>
        </w:rPr>
        <w:t xml:space="preserve">(Месяц.)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Пусты поля, мокнет земля, дождь поливает. Когда это бывает? </w:t>
      </w:r>
      <w:r w:rsidRPr="00E01F13">
        <w:rPr>
          <w:rFonts w:ascii="Times New Roman" w:hAnsi="Times New Roman" w:cs="Times New Roman"/>
          <w:sz w:val="28"/>
          <w:szCs w:val="28"/>
        </w:rPr>
        <w:t xml:space="preserve">(Осенью.)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Мы считаем, что загадки помогают ребенку по-иному взглянуть на самую обыкновенную травинку, цветок, бабочку, красочно рисуя окружающий мир.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Стоят в поле сестрички: желтый глазок, белые реснички – </w:t>
      </w:r>
      <w:r w:rsidRPr="00E01F13">
        <w:rPr>
          <w:rFonts w:ascii="Times New Roman" w:hAnsi="Times New Roman" w:cs="Times New Roman"/>
          <w:sz w:val="28"/>
          <w:szCs w:val="28"/>
        </w:rPr>
        <w:t xml:space="preserve">такими изображены в загадке полевые ромашки.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Весь из золота отлит на соломинке стоит – </w:t>
      </w:r>
      <w:r w:rsidRPr="00E01F13">
        <w:rPr>
          <w:rFonts w:ascii="Times New Roman" w:hAnsi="Times New Roman" w:cs="Times New Roman"/>
          <w:sz w:val="28"/>
          <w:szCs w:val="28"/>
        </w:rPr>
        <w:t xml:space="preserve">горделиво красуется налитой солнцем и жизненной силой маленький колосок. Ароматами и соками летнего леса полна земляника: </w:t>
      </w:r>
      <w:r w:rsidRPr="00E01F13">
        <w:rPr>
          <w:rFonts w:ascii="Times New Roman" w:hAnsi="Times New Roman" w:cs="Times New Roman"/>
          <w:i/>
          <w:sz w:val="28"/>
          <w:szCs w:val="28"/>
        </w:rPr>
        <w:t>Красна, сочна, душиста, растет низко, к земле близко.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lastRenderedPageBreak/>
        <w:t xml:space="preserve">Вызывает восхищение и чудо-радуга в загадке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Поднялись ворота – всему миру красота, </w:t>
      </w:r>
      <w:r w:rsidRPr="00E01F13">
        <w:rPr>
          <w:rFonts w:ascii="Times New Roman" w:hAnsi="Times New Roman" w:cs="Times New Roman"/>
          <w:sz w:val="28"/>
          <w:szCs w:val="28"/>
        </w:rPr>
        <w:t xml:space="preserve">и маленькие капельки-росинки в загадке </w:t>
      </w:r>
      <w:r w:rsidRPr="00E01F13">
        <w:rPr>
          <w:rFonts w:ascii="Times New Roman" w:hAnsi="Times New Roman" w:cs="Times New Roman"/>
          <w:i/>
          <w:sz w:val="28"/>
          <w:szCs w:val="28"/>
        </w:rPr>
        <w:t>Посреди поля серебряные зеркала лежат.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Средствами загадки мы формируем любовь к народному творчеству, родному языку, живому, образному и точному слову, вводим ребенка в мир народной поэзии, доставляя ему эстетическое наслаждение. В загадке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Заря-зарница красная девица, по миру ходила, слезы обронила, месяц видел, солнце скрало </w:t>
      </w:r>
      <w:r w:rsidRPr="00E01F13">
        <w:rPr>
          <w:rFonts w:ascii="Times New Roman" w:hAnsi="Times New Roman" w:cs="Times New Roman"/>
          <w:sz w:val="28"/>
          <w:szCs w:val="28"/>
        </w:rPr>
        <w:t>заря сравнивается с красной девицей, а роса – со слезами.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Мы даем детям наглядный пример того, как емко, красочно, по-разному можно сказать об одном и том же предмете. Очень своеобразно, например, выглядит гриб-подосиновик в разных загадках.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Под елкою, под осинкою стоит мальчик с пальчик, на нем сер кафтанчик, шапка красненька – </w:t>
      </w:r>
      <w:r w:rsidRPr="00E01F13">
        <w:rPr>
          <w:rFonts w:ascii="Times New Roman" w:hAnsi="Times New Roman" w:cs="Times New Roman"/>
          <w:sz w:val="28"/>
          <w:szCs w:val="28"/>
        </w:rPr>
        <w:t xml:space="preserve">это молоденький, свеженький грибок. А вот коренастые подосиновики: </w:t>
      </w:r>
      <w:r w:rsidRPr="00E01F13">
        <w:rPr>
          <w:rFonts w:ascii="Times New Roman" w:hAnsi="Times New Roman" w:cs="Times New Roman"/>
          <w:i/>
          <w:sz w:val="28"/>
          <w:szCs w:val="28"/>
        </w:rPr>
        <w:t>Во лесу, во бору стоят стары старички, на них красны колпачки.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sz w:val="28"/>
          <w:szCs w:val="28"/>
        </w:rPr>
        <w:t>Показываем учащимся, как в загадках отражается живой и веселый нрав русского народа, умеющего воспринимать жизнь радостно, весело, оптимистически. Поэтому</w:t>
      </w:r>
      <w:r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Pr="00E01F13">
        <w:rPr>
          <w:rFonts w:ascii="Times New Roman" w:hAnsi="Times New Roman" w:cs="Times New Roman"/>
          <w:sz w:val="28"/>
          <w:szCs w:val="28"/>
        </w:rPr>
        <w:t xml:space="preserve"> загадки полны юмора, шуток, порою насмешек, а иногда и озорной двусмысленности. Например: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Хожу на голове, хотя и на ногах, хожу и босиком, хотя и в сапогах. </w:t>
      </w:r>
      <w:r w:rsidRPr="00E01F13">
        <w:rPr>
          <w:rFonts w:ascii="Times New Roman" w:hAnsi="Times New Roman" w:cs="Times New Roman"/>
          <w:sz w:val="28"/>
          <w:szCs w:val="28"/>
        </w:rPr>
        <w:t>Вся загадка построена на игре противоречий. Как это ходить на голове и в то же время на ногах? Босиком - и одновременно в сапогах? Неожиданный ответ – «гвоздь в сапоге» - подчеркивает оригинальность остроумной загадки-шутки.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Мы считаем, что отгадывание загадок способствует активному развитию речи детей. Загадки обогащают их словарь, помогают увидеть вторичные значения слов. В загадке они воспринимают слова сопоставлено, объединено: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Идут круглые сутки, не стоят ни минутки, а все на одном месте. </w:t>
      </w:r>
      <w:r w:rsidRPr="00E01F13">
        <w:rPr>
          <w:rFonts w:ascii="Times New Roman" w:hAnsi="Times New Roman" w:cs="Times New Roman"/>
          <w:sz w:val="28"/>
          <w:szCs w:val="28"/>
        </w:rPr>
        <w:t xml:space="preserve">(Часы.)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Посмотри в окошко: идет длинный Антошка. </w:t>
      </w:r>
      <w:r w:rsidRPr="00E01F13">
        <w:rPr>
          <w:rFonts w:ascii="Times New Roman" w:hAnsi="Times New Roman" w:cs="Times New Roman"/>
          <w:sz w:val="28"/>
          <w:szCs w:val="28"/>
        </w:rPr>
        <w:t xml:space="preserve">(Дождь.)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Шумит он в поле и в саду, а в дом не попадает, и никуда я не пойду, покуда он идет. </w:t>
      </w:r>
      <w:r w:rsidRPr="00E01F13">
        <w:rPr>
          <w:rFonts w:ascii="Times New Roman" w:hAnsi="Times New Roman" w:cs="Times New Roman"/>
          <w:sz w:val="28"/>
          <w:szCs w:val="28"/>
        </w:rPr>
        <w:t>(Дождь.) (</w:t>
      </w:r>
      <w:r w:rsidRPr="00E01F13">
        <w:rPr>
          <w:rFonts w:ascii="Times New Roman" w:hAnsi="Times New Roman" w:cs="Times New Roman"/>
          <w:i/>
          <w:sz w:val="28"/>
          <w:szCs w:val="28"/>
        </w:rPr>
        <w:t>С. Маршак</w:t>
      </w:r>
      <w:r w:rsidRPr="00E01F13">
        <w:rPr>
          <w:rFonts w:ascii="Times New Roman" w:hAnsi="Times New Roman" w:cs="Times New Roman"/>
          <w:sz w:val="28"/>
          <w:szCs w:val="28"/>
        </w:rPr>
        <w:t>.)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Чтобы вызвать у детей потребность в рассуждении и доказательстве, мы ставим перед детьми конкретную цель: не просто отгадать загадку, но и доказать, что отгадка правильна.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мы учим анализировать </w:t>
      </w:r>
      <w:r w:rsidRPr="00E01F13">
        <w:rPr>
          <w:rFonts w:ascii="Times New Roman" w:hAnsi="Times New Roman" w:cs="Times New Roman"/>
          <w:sz w:val="28"/>
          <w:szCs w:val="28"/>
        </w:rPr>
        <w:t xml:space="preserve">загадку, помогая вопросами обратить внимание  детей на признаки и связи между ними. </w:t>
      </w:r>
    </w:p>
    <w:p w:rsidR="00735484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13">
        <w:rPr>
          <w:rFonts w:ascii="Times New Roman" w:hAnsi="Times New Roman" w:cs="Times New Roman"/>
          <w:sz w:val="28"/>
          <w:szCs w:val="28"/>
        </w:rPr>
        <w:t xml:space="preserve">В случае пропуска </w:t>
      </w:r>
      <w:r>
        <w:rPr>
          <w:rFonts w:ascii="Times New Roman" w:hAnsi="Times New Roman" w:cs="Times New Roman"/>
          <w:sz w:val="28"/>
          <w:szCs w:val="28"/>
        </w:rPr>
        <w:t>какого-либо признака или связи мы задаем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вопросы дискуссионного характера, раскрывающие ребенку односторонность его отгадки. Так, загадку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Тает снежок, ожил лужок, день прибывает Когда это бывает? </w:t>
      </w:r>
      <w:r w:rsidRPr="00E01F13">
        <w:rPr>
          <w:rFonts w:ascii="Times New Roman" w:hAnsi="Times New Roman" w:cs="Times New Roman"/>
          <w:sz w:val="28"/>
          <w:szCs w:val="28"/>
        </w:rPr>
        <w:t>Ребенок доказывает, опираясь всего на один признак: «Это бывает ве</w:t>
      </w:r>
      <w:r>
        <w:rPr>
          <w:rFonts w:ascii="Times New Roman" w:hAnsi="Times New Roman" w:cs="Times New Roman"/>
          <w:sz w:val="28"/>
          <w:szCs w:val="28"/>
        </w:rPr>
        <w:t>сной, потому что тает снежок». Мы</w:t>
      </w:r>
      <w:r w:rsidRPr="00E01F13">
        <w:rPr>
          <w:rFonts w:ascii="Times New Roman" w:hAnsi="Times New Roman" w:cs="Times New Roman"/>
          <w:sz w:val="28"/>
          <w:szCs w:val="28"/>
        </w:rPr>
        <w:t xml:space="preserve"> показывае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F13">
        <w:rPr>
          <w:rFonts w:ascii="Times New Roman" w:hAnsi="Times New Roman" w:cs="Times New Roman"/>
          <w:sz w:val="28"/>
          <w:szCs w:val="28"/>
        </w:rPr>
        <w:t xml:space="preserve"> несостоятельность </w:t>
      </w:r>
      <w:r w:rsidRPr="00E01F13">
        <w:rPr>
          <w:rFonts w:ascii="Times New Roman" w:hAnsi="Times New Roman" w:cs="Times New Roman"/>
          <w:sz w:val="28"/>
          <w:szCs w:val="28"/>
        </w:rPr>
        <w:lastRenderedPageBreak/>
        <w:t>доказательства: «Разве снег тает только весной? Ведь и зимой, в оттепель, снег может растаять»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F13">
        <w:rPr>
          <w:rFonts w:ascii="Times New Roman" w:hAnsi="Times New Roman" w:cs="Times New Roman"/>
          <w:sz w:val="28"/>
          <w:szCs w:val="28"/>
        </w:rPr>
        <w:t xml:space="preserve"> Тогда ребенок обратит внимание и на другие признаки («ожил лужок», «день прибывает»), что делает ответ более доказательным, убедительным.       </w:t>
      </w:r>
    </w:p>
    <w:p w:rsidR="00735484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484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</w:t>
      </w:r>
    </w:p>
    <w:p w:rsidR="00735484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стучится,</w:t>
      </w:r>
    </w:p>
    <w:p w:rsidR="00735484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 просится. (Ветер.)</w:t>
      </w:r>
    </w:p>
    <w:p w:rsidR="00735484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484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735484" w:rsidRDefault="00735484" w:rsidP="00735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ворота отворяет. (Ветер.)</w:t>
      </w:r>
    </w:p>
    <w:p w:rsidR="00735484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484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доказывают так: «Это ветер. У ветра нет рук и ног. Мы ветер не видим, мы его чувствуем. Он везде дует, и в окна, и в дверь. Калиткой стучит, хлопает. А еще он снег метет, вертушку крутит. И воет, в дом просится».  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484" w:rsidRPr="00E01F13" w:rsidRDefault="00735484" w:rsidP="00735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каждая тематическая группа загадок содержит широкий круг сведений об окружающем мире. Это дает нам возможность использовать загадки для развития наблюдательности детей, закрепления знаний о признаках предметов, о существующих в окружающем мире связях между явлениями.  «Почему дети так любят загадки?.. Загадки в концентрированной, почти символической форме отражают детский опыт познаний действительности. Для ребенка мир полон таинственных предметов, непонятных событий, непостижимых форм. Само присутствие ребенка в мире – тайна, в которую ему еще предстоит проникнуть, загадка, которую еще надо отгадать с помощью вопросов, прямых и наводящих» (Д. Родари).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sz w:val="28"/>
          <w:szCs w:val="28"/>
        </w:rPr>
        <w:t xml:space="preserve">  </w:t>
      </w:r>
      <w:r w:rsidRPr="00E01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ED" w:rsidRDefault="004E47ED"/>
    <w:sectPr w:rsidR="004E47ED" w:rsidSect="00E02F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019"/>
      <w:docPartObj>
        <w:docPartGallery w:val="Page Numbers (Bottom of Page)"/>
        <w:docPartUnique/>
      </w:docPartObj>
    </w:sdtPr>
    <w:sdtEndPr/>
    <w:sdtContent>
      <w:p w:rsidR="005770F0" w:rsidRDefault="0073548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770F0" w:rsidRDefault="0073548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5484"/>
    <w:rsid w:val="004E47ED"/>
    <w:rsid w:val="00526B16"/>
    <w:rsid w:val="00735484"/>
    <w:rsid w:val="009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5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3548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9025</Characters>
  <Application>Microsoft Office Word</Application>
  <DocSecurity>0</DocSecurity>
  <Lines>75</Lines>
  <Paragraphs>21</Paragraphs>
  <ScaleCrop>false</ScaleCrop>
  <Company>Microsoft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2012-01-18T15:43:00Z</dcterms:created>
  <dcterms:modified xsi:type="dcterms:W3CDTF">2012-01-18T15:43:00Z</dcterms:modified>
</cp:coreProperties>
</file>