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53" w:rsidRPr="001F560F" w:rsidRDefault="00E87453" w:rsidP="00E87453">
      <w:pPr>
        <w:tabs>
          <w:tab w:val="left" w:pos="3752"/>
        </w:tabs>
        <w:spacing w:after="0" w:line="360" w:lineRule="auto"/>
        <w:ind w:firstLine="709"/>
        <w:jc w:val="right"/>
        <w:rPr>
          <w:rFonts w:ascii="Arial" w:hAnsi="Arial" w:cs="Arial"/>
          <w:b/>
          <w:sz w:val="28"/>
          <w:szCs w:val="28"/>
        </w:rPr>
      </w:pPr>
      <w:r w:rsidRPr="001F560F">
        <w:rPr>
          <w:rFonts w:ascii="Arial" w:hAnsi="Arial" w:cs="Arial"/>
          <w:b/>
          <w:sz w:val="28"/>
          <w:szCs w:val="28"/>
        </w:rPr>
        <w:t>Малофеева Е.Л.,</w:t>
      </w:r>
    </w:p>
    <w:p w:rsidR="00E87453" w:rsidRPr="001F560F" w:rsidRDefault="00E87453" w:rsidP="00E87453">
      <w:pPr>
        <w:tabs>
          <w:tab w:val="left" w:pos="3752"/>
        </w:tabs>
        <w:spacing w:after="0" w:line="360" w:lineRule="auto"/>
        <w:ind w:firstLine="709"/>
        <w:jc w:val="right"/>
        <w:rPr>
          <w:rFonts w:ascii="Arial" w:hAnsi="Arial" w:cs="Arial"/>
          <w:b/>
          <w:sz w:val="28"/>
          <w:szCs w:val="28"/>
        </w:rPr>
      </w:pPr>
      <w:r w:rsidRPr="001F560F">
        <w:rPr>
          <w:rFonts w:ascii="Arial" w:hAnsi="Arial" w:cs="Arial"/>
          <w:b/>
          <w:sz w:val="28"/>
          <w:szCs w:val="28"/>
        </w:rPr>
        <w:t>заместитель директора по воспитательной работе</w:t>
      </w:r>
    </w:p>
    <w:p w:rsidR="00E87453" w:rsidRPr="001F560F" w:rsidRDefault="00E87453" w:rsidP="00E87453">
      <w:pPr>
        <w:tabs>
          <w:tab w:val="left" w:pos="3752"/>
        </w:tabs>
        <w:spacing w:after="0" w:line="360" w:lineRule="auto"/>
        <w:ind w:firstLine="709"/>
        <w:jc w:val="right"/>
        <w:rPr>
          <w:rFonts w:ascii="Arial" w:hAnsi="Arial" w:cs="Arial"/>
          <w:b/>
          <w:sz w:val="28"/>
          <w:szCs w:val="28"/>
        </w:rPr>
      </w:pPr>
      <w:proofErr w:type="spellStart"/>
      <w:r w:rsidRPr="001F560F">
        <w:rPr>
          <w:rFonts w:ascii="Arial" w:hAnsi="Arial" w:cs="Arial"/>
          <w:b/>
          <w:sz w:val="28"/>
          <w:szCs w:val="28"/>
        </w:rPr>
        <w:t>Стрешинская</w:t>
      </w:r>
      <w:proofErr w:type="spellEnd"/>
      <w:r w:rsidRPr="001F560F">
        <w:rPr>
          <w:rFonts w:ascii="Arial" w:hAnsi="Arial" w:cs="Arial"/>
          <w:b/>
          <w:sz w:val="28"/>
          <w:szCs w:val="28"/>
        </w:rPr>
        <w:t xml:space="preserve"> И.В.,</w:t>
      </w:r>
    </w:p>
    <w:p w:rsidR="00E87453" w:rsidRPr="001F560F" w:rsidRDefault="00E87453" w:rsidP="00E87453">
      <w:pPr>
        <w:tabs>
          <w:tab w:val="left" w:pos="3752"/>
        </w:tabs>
        <w:spacing w:after="0" w:line="360" w:lineRule="auto"/>
        <w:ind w:firstLine="709"/>
        <w:jc w:val="right"/>
        <w:rPr>
          <w:rFonts w:ascii="Arial" w:hAnsi="Arial" w:cs="Arial"/>
          <w:b/>
          <w:sz w:val="28"/>
          <w:szCs w:val="28"/>
        </w:rPr>
      </w:pPr>
      <w:r w:rsidRPr="001F560F">
        <w:rPr>
          <w:rFonts w:ascii="Arial" w:hAnsi="Arial" w:cs="Arial"/>
          <w:b/>
          <w:sz w:val="28"/>
          <w:szCs w:val="28"/>
        </w:rPr>
        <w:t>директор школы</w:t>
      </w:r>
    </w:p>
    <w:p w:rsidR="00E87453" w:rsidRPr="00E87453" w:rsidRDefault="00E87453" w:rsidP="00E87453">
      <w:pPr>
        <w:tabs>
          <w:tab w:val="left" w:pos="3752"/>
        </w:tabs>
        <w:spacing w:after="0" w:line="360" w:lineRule="auto"/>
        <w:ind w:firstLine="709"/>
        <w:jc w:val="right"/>
        <w:rPr>
          <w:rFonts w:ascii="Arial" w:hAnsi="Arial" w:cs="Arial"/>
          <w:b/>
          <w:sz w:val="28"/>
          <w:szCs w:val="28"/>
        </w:rPr>
      </w:pPr>
    </w:p>
    <w:p w:rsidR="00097789" w:rsidRPr="00E87453" w:rsidRDefault="00E87453" w:rsidP="00E87453">
      <w:pPr>
        <w:tabs>
          <w:tab w:val="left" w:pos="3752"/>
        </w:tabs>
        <w:spacing w:after="0" w:line="360" w:lineRule="auto"/>
        <w:ind w:firstLine="709"/>
        <w:jc w:val="center"/>
        <w:rPr>
          <w:rFonts w:ascii="Arial" w:hAnsi="Arial" w:cs="Arial"/>
          <w:bCs/>
          <w:sz w:val="28"/>
          <w:szCs w:val="28"/>
        </w:rPr>
      </w:pPr>
      <w:r w:rsidRPr="00E87453">
        <w:rPr>
          <w:rFonts w:ascii="Arial" w:hAnsi="Arial" w:cs="Arial"/>
          <w:b/>
          <w:sz w:val="28"/>
          <w:szCs w:val="28"/>
        </w:rPr>
        <w:t>КОНЦЕПЦИЯ ВОСПИТАТЕЛЬНОЙ СИСТЕМЫ</w:t>
      </w:r>
      <w:r>
        <w:rPr>
          <w:rFonts w:ascii="Arial" w:hAnsi="Arial" w:cs="Arial"/>
          <w:b/>
          <w:sz w:val="28"/>
          <w:szCs w:val="28"/>
        </w:rPr>
        <w:t xml:space="preserve"> ГОУ </w:t>
      </w:r>
      <w:r w:rsidR="00097789" w:rsidRPr="00E87453">
        <w:rPr>
          <w:rFonts w:ascii="Arial" w:hAnsi="Arial" w:cs="Arial"/>
          <w:b/>
          <w:sz w:val="28"/>
          <w:szCs w:val="28"/>
        </w:rPr>
        <w:t>СОШ №72</w:t>
      </w:r>
    </w:p>
    <w:p w:rsidR="00097789" w:rsidRPr="00E87453" w:rsidRDefault="00097789" w:rsidP="00097789">
      <w:pPr>
        <w:pStyle w:val="a3"/>
        <w:tabs>
          <w:tab w:val="left" w:pos="3752"/>
        </w:tabs>
        <w:spacing w:after="0" w:line="360" w:lineRule="auto"/>
        <w:ind w:firstLine="709"/>
        <w:jc w:val="center"/>
        <w:rPr>
          <w:rFonts w:ascii="Arial" w:hAnsi="Arial" w:cs="Arial"/>
          <w:b/>
          <w:sz w:val="28"/>
          <w:szCs w:val="28"/>
        </w:rPr>
      </w:pPr>
    </w:p>
    <w:p w:rsidR="00097789" w:rsidRPr="00E87453" w:rsidRDefault="00097789" w:rsidP="00097789">
      <w:pPr>
        <w:tabs>
          <w:tab w:val="left" w:pos="3752"/>
        </w:tabs>
        <w:spacing w:after="0" w:line="360" w:lineRule="auto"/>
        <w:ind w:firstLine="709"/>
        <w:jc w:val="right"/>
        <w:rPr>
          <w:rFonts w:ascii="Arial" w:hAnsi="Arial" w:cs="Arial"/>
          <w:bCs/>
          <w:sz w:val="24"/>
          <w:szCs w:val="24"/>
        </w:rPr>
      </w:pPr>
      <w:r w:rsidRPr="00E87453">
        <w:rPr>
          <w:rFonts w:ascii="Arial" w:hAnsi="Arial" w:cs="Arial"/>
          <w:bCs/>
          <w:sz w:val="24"/>
          <w:szCs w:val="24"/>
        </w:rPr>
        <w:t xml:space="preserve">«Нет ничего более страшного для человека, </w:t>
      </w:r>
    </w:p>
    <w:p w:rsidR="00097789" w:rsidRPr="00E87453" w:rsidRDefault="00097789" w:rsidP="00097789">
      <w:pPr>
        <w:tabs>
          <w:tab w:val="left" w:pos="3752"/>
        </w:tabs>
        <w:spacing w:after="0" w:line="360" w:lineRule="auto"/>
        <w:ind w:firstLine="709"/>
        <w:jc w:val="right"/>
        <w:rPr>
          <w:rFonts w:ascii="Arial" w:hAnsi="Arial" w:cs="Arial"/>
          <w:bCs/>
          <w:sz w:val="24"/>
          <w:szCs w:val="24"/>
        </w:rPr>
      </w:pPr>
      <w:r w:rsidRPr="00E87453">
        <w:rPr>
          <w:rFonts w:ascii="Arial" w:hAnsi="Arial" w:cs="Arial"/>
          <w:bCs/>
          <w:sz w:val="24"/>
          <w:szCs w:val="24"/>
        </w:rPr>
        <w:t>чем другой человек, которому нет до него никакого дела».</w:t>
      </w:r>
    </w:p>
    <w:p w:rsidR="00097789" w:rsidRPr="00E87453" w:rsidRDefault="00097789" w:rsidP="00097789">
      <w:pPr>
        <w:tabs>
          <w:tab w:val="left" w:pos="3752"/>
        </w:tabs>
        <w:spacing w:after="0" w:line="360" w:lineRule="auto"/>
        <w:ind w:firstLine="709"/>
        <w:jc w:val="right"/>
        <w:rPr>
          <w:rFonts w:ascii="Arial" w:hAnsi="Arial" w:cs="Arial"/>
          <w:bCs/>
          <w:sz w:val="24"/>
          <w:szCs w:val="24"/>
        </w:rPr>
      </w:pPr>
      <w:r w:rsidRPr="00E87453">
        <w:rPr>
          <w:rFonts w:ascii="Arial" w:hAnsi="Arial" w:cs="Arial"/>
          <w:bCs/>
          <w:iCs/>
          <w:sz w:val="24"/>
          <w:szCs w:val="24"/>
        </w:rPr>
        <w:t>Осип Мандельштам</w:t>
      </w:r>
    </w:p>
    <w:p w:rsidR="00097789" w:rsidRPr="00E87453" w:rsidRDefault="00097789" w:rsidP="00097789">
      <w:pPr>
        <w:tabs>
          <w:tab w:val="left" w:pos="3752"/>
        </w:tabs>
        <w:spacing w:after="0" w:line="360" w:lineRule="auto"/>
        <w:ind w:firstLine="709"/>
        <w:jc w:val="both"/>
        <w:rPr>
          <w:rFonts w:ascii="Arial" w:hAnsi="Arial" w:cs="Arial"/>
          <w:sz w:val="28"/>
          <w:szCs w:val="28"/>
        </w:rPr>
      </w:pPr>
    </w:p>
    <w:p w:rsidR="00097789" w:rsidRPr="00E87453" w:rsidRDefault="00097789" w:rsidP="00097789">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В настоящее время в средствах массовой информации все больше говорят о том, что школьному образованию отводится важная роль в вопросах инновационного развития страны. Какой должна быть современна «новая школа»? Какие необходимо создать условия для воспитания школьников, чтобы они выросли инициативными, способными творчески мыслить и находить нестандартные решения, умели выбирать профессиональный путь, были готовы к обучению в течение всей жизни. Именно школа, являясь центром образования и воспитания, помогает с детства сформировать эти навыки. </w:t>
      </w:r>
    </w:p>
    <w:p w:rsidR="00097789" w:rsidRPr="00E87453" w:rsidRDefault="00097789" w:rsidP="00097789">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Вопросы духовно-нравственного развития и воспитания школьников являются значимыми и часто обсуждаемыми на педагогических советах школы. Воспитательный </w:t>
      </w:r>
      <w:r w:rsidRPr="00E87453">
        <w:rPr>
          <w:rFonts w:ascii="Arial" w:hAnsi="Arial" w:cs="Arial"/>
          <w:sz w:val="28"/>
          <w:szCs w:val="28"/>
          <w:shd w:val="clear" w:color="auto" w:fill="FFFFFF"/>
        </w:rPr>
        <w:t>процесс является неотъемлемой частью общего</w:t>
      </w:r>
      <w:r w:rsidRPr="00E87453">
        <w:rPr>
          <w:rFonts w:ascii="Arial" w:hAnsi="Arial" w:cs="Arial"/>
          <w:sz w:val="28"/>
          <w:szCs w:val="28"/>
        </w:rPr>
        <w:t xml:space="preserve"> образовательного процесса, осуществляемого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Степень влияния социальных факторов на воспитание </w:t>
      </w:r>
      <w:r w:rsidRPr="00E87453">
        <w:rPr>
          <w:rFonts w:ascii="Arial" w:hAnsi="Arial" w:cs="Arial"/>
          <w:sz w:val="28"/>
          <w:szCs w:val="28"/>
        </w:rPr>
        <w:lastRenderedPageBreak/>
        <w:t>доказано многими специалистами в области психологии и педагогики. Успех воспитательного процесса зависит от позиции самих педагогов. Воспитать новое поколение с активной жизненной позицией не могут равнодушные и безразличные люди. Педагог, который творчески, с интересом подходит к делу, который заинтересован в результате своего труда и ориентирован на «зону успеха» своих учеников, добьется, рано или поздно, успеха в своей работе.</w:t>
      </w:r>
    </w:p>
    <w:p w:rsidR="00097789" w:rsidRPr="00E87453" w:rsidRDefault="00097789" w:rsidP="00097789">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Стремительное развитие научно-технического прогресса, смена социально-экономических условий жизни требует от образовательного учреждения создания условий для достижения учащимися ключевых компетентностей, в основе которых лежит готовность человека к деятельности, для формирования личности, адаптированной к социуму. </w:t>
      </w:r>
    </w:p>
    <w:p w:rsidR="00097789" w:rsidRPr="00E87453" w:rsidRDefault="00097789" w:rsidP="00097789">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shd w:val="clear" w:color="auto" w:fill="FFFFFF"/>
        </w:rPr>
        <w:t>Взаимодействие школы и семьи</w:t>
      </w:r>
      <w:r w:rsidRPr="00E87453">
        <w:rPr>
          <w:rFonts w:ascii="Arial" w:hAnsi="Arial" w:cs="Arial"/>
          <w:sz w:val="28"/>
          <w:szCs w:val="28"/>
        </w:rPr>
        <w:t xml:space="preserve"> имеет решающее значение для организации воспитательного процесса школьников. Конструктивный диалог семьи и школы дает возможность построить отношения, основанные на взаимоуважении, стать равноправными партнерами в вопросах формирования нравственных качеств личности. Школа, учитель должны увидеть в родителе единомышленника, готового к совместному осуществлению главной миссии школы – воспитания и обучения ребенка. </w:t>
      </w:r>
    </w:p>
    <w:p w:rsidR="00097789" w:rsidRPr="00E87453" w:rsidRDefault="00097789" w:rsidP="00097789">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Чем больше </w:t>
      </w:r>
      <w:proofErr w:type="gramStart"/>
      <w:r w:rsidRPr="00E87453">
        <w:rPr>
          <w:rFonts w:ascii="Arial" w:hAnsi="Arial" w:cs="Arial"/>
          <w:sz w:val="28"/>
          <w:szCs w:val="28"/>
        </w:rPr>
        <w:t>общих</w:t>
      </w:r>
      <w:proofErr w:type="gramEnd"/>
      <w:r w:rsidRPr="00E87453">
        <w:rPr>
          <w:rFonts w:ascii="Arial" w:hAnsi="Arial" w:cs="Arial"/>
          <w:sz w:val="28"/>
          <w:szCs w:val="28"/>
        </w:rPr>
        <w:t xml:space="preserve"> тем и вопросов</w:t>
      </w:r>
      <w:r w:rsidR="00176DD7" w:rsidRPr="00E87453">
        <w:rPr>
          <w:rFonts w:ascii="Arial" w:hAnsi="Arial" w:cs="Arial"/>
          <w:sz w:val="28"/>
          <w:szCs w:val="28"/>
        </w:rPr>
        <w:t xml:space="preserve"> обсуждает школа с родителями, т</w:t>
      </w:r>
      <w:r w:rsidRPr="00E87453">
        <w:rPr>
          <w:rFonts w:ascii="Arial" w:hAnsi="Arial" w:cs="Arial"/>
          <w:sz w:val="28"/>
          <w:szCs w:val="28"/>
        </w:rPr>
        <w:t xml:space="preserve">ем более открытой она становится, тем более доверительные отношения складываются между двумя главными институтами воспитания – семьей и школой. Самое главное, что нас объединяет, - это наши дети. Наша задача создать такие условия, при которых будет комфортно всем участникам образовательного процесса. </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shd w:val="clear" w:color="auto" w:fill="FFFFFF"/>
        </w:rPr>
        <w:lastRenderedPageBreak/>
        <w:t>Целью  воспитательной работы  нашей школы является</w:t>
      </w:r>
      <w:r w:rsidRPr="00E87453">
        <w:rPr>
          <w:rFonts w:ascii="Arial" w:hAnsi="Arial" w:cs="Arial"/>
          <w:sz w:val="28"/>
          <w:szCs w:val="28"/>
        </w:rPr>
        <w:t xml:space="preserve">   обеспечение равенства доступности качественного образования для разных и равных детей, их интеграции в российское и международное пространство. </w:t>
      </w:r>
    </w:p>
    <w:p w:rsidR="00097789" w:rsidRPr="00E87453" w:rsidRDefault="00097789" w:rsidP="00097789">
      <w:pPr>
        <w:spacing w:after="0" w:line="360" w:lineRule="auto"/>
        <w:ind w:firstLine="709"/>
        <w:jc w:val="both"/>
        <w:rPr>
          <w:rFonts w:ascii="Arial" w:hAnsi="Arial" w:cs="Arial"/>
          <w:bCs/>
          <w:sz w:val="28"/>
          <w:szCs w:val="28"/>
        </w:rPr>
      </w:pPr>
      <w:r w:rsidRPr="00E87453">
        <w:rPr>
          <w:rFonts w:ascii="Arial" w:hAnsi="Arial" w:cs="Arial"/>
          <w:sz w:val="28"/>
          <w:szCs w:val="28"/>
        </w:rPr>
        <w:t xml:space="preserve">Воспитательная  работа строится на основании разработанной кафедрой социально-педагогического образования </w:t>
      </w:r>
      <w:proofErr w:type="spellStart"/>
      <w:r w:rsidRPr="00E87453">
        <w:rPr>
          <w:rFonts w:ascii="Arial" w:hAnsi="Arial" w:cs="Arial"/>
          <w:sz w:val="28"/>
          <w:szCs w:val="28"/>
        </w:rPr>
        <w:t>СПбАППО</w:t>
      </w:r>
      <w:proofErr w:type="spellEnd"/>
      <w:r w:rsidRPr="00E87453">
        <w:rPr>
          <w:rFonts w:ascii="Arial" w:hAnsi="Arial" w:cs="Arial"/>
          <w:sz w:val="28"/>
          <w:szCs w:val="28"/>
        </w:rPr>
        <w:t xml:space="preserve"> концепции "Воспитание петербуржца </w:t>
      </w:r>
      <w:r w:rsidRPr="00E87453">
        <w:rPr>
          <w:rFonts w:ascii="Arial" w:hAnsi="Arial" w:cs="Arial"/>
          <w:sz w:val="28"/>
          <w:szCs w:val="28"/>
          <w:lang w:val="en-US"/>
        </w:rPr>
        <w:t>XXI</w:t>
      </w:r>
      <w:r w:rsidRPr="00E87453">
        <w:rPr>
          <w:rFonts w:ascii="Arial" w:hAnsi="Arial" w:cs="Arial"/>
          <w:sz w:val="28"/>
          <w:szCs w:val="28"/>
        </w:rPr>
        <w:t xml:space="preserve"> века" и работает согласно инновационной Программе развития образовательного учреждения </w:t>
      </w:r>
      <w:r w:rsidRPr="00E87453">
        <w:rPr>
          <w:rFonts w:ascii="Arial" w:hAnsi="Arial" w:cs="Arial"/>
          <w:bCs/>
          <w:sz w:val="28"/>
          <w:szCs w:val="28"/>
        </w:rPr>
        <w:t xml:space="preserve">"От развития личностного </w:t>
      </w:r>
      <w:proofErr w:type="gramStart"/>
      <w:r w:rsidRPr="00E87453">
        <w:rPr>
          <w:rFonts w:ascii="Arial" w:hAnsi="Arial" w:cs="Arial"/>
          <w:bCs/>
          <w:sz w:val="28"/>
          <w:szCs w:val="28"/>
        </w:rPr>
        <w:t>потенциала</w:t>
      </w:r>
      <w:proofErr w:type="gramEnd"/>
      <w:r w:rsidRPr="00E87453">
        <w:rPr>
          <w:rFonts w:ascii="Arial" w:hAnsi="Arial" w:cs="Arial"/>
          <w:bCs/>
          <w:sz w:val="28"/>
          <w:szCs w:val="28"/>
        </w:rPr>
        <w:t xml:space="preserve"> обучающегося к открытой и активной школе", </w:t>
      </w:r>
      <w:r w:rsidRPr="00E87453">
        <w:rPr>
          <w:rFonts w:ascii="Arial" w:hAnsi="Arial" w:cs="Arial"/>
          <w:sz w:val="28"/>
          <w:szCs w:val="28"/>
        </w:rPr>
        <w:t xml:space="preserve"> основными задачами которой являются:</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реализация модели школы с углубленным изучением немецкого языка как образовательного учреждения, предоставляющего качественные образовательные услуги обучающимся</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воспитание и развитие личностного потенциала через сетевое взаимодействие с системой дополнительного образования, создание отделения дополнительного образования спортивной направленности</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активизация методической деятельности школы по обобщению опыта внедрения инновационных программ и технологий, социального проектирования, ориентированных на проблемный и творческий характер освоения содержания образования</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расширение  взаимодействия с внешней средой и формирование механизма гражданского участия в управлении школой, расширение социальной открытости школы для окружающих и обеспечение перехода к договорным отношениям в системе образования между школой и семьей</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xml:space="preserve">- создание  </w:t>
      </w:r>
      <w:proofErr w:type="spellStart"/>
      <w:r w:rsidRPr="00E87453">
        <w:rPr>
          <w:rFonts w:ascii="Arial" w:hAnsi="Arial" w:cs="Arial"/>
          <w:sz w:val="28"/>
          <w:szCs w:val="28"/>
        </w:rPr>
        <w:t>здоровьесберегающей</w:t>
      </w:r>
      <w:proofErr w:type="spellEnd"/>
      <w:r w:rsidRPr="00E87453">
        <w:rPr>
          <w:rFonts w:ascii="Arial" w:hAnsi="Arial" w:cs="Arial"/>
          <w:sz w:val="28"/>
          <w:szCs w:val="28"/>
        </w:rPr>
        <w:t xml:space="preserve"> школьной среды.</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lastRenderedPageBreak/>
        <w:t xml:space="preserve">Планирование  и реализация  воспитательной деятельности школы происходит во взаимодействии всех сотрудников педагогического коллектива: административно-управленческой команды (директора и заместителей директора), методического объединения классных руководители, учителей-предметников, педагога-организатора, социального педагога, педагога-психолога, воспитателей групп продленного дня и педагогов дополнительного образования. </w:t>
      </w:r>
    </w:p>
    <w:p w:rsidR="00097789" w:rsidRPr="00E87453" w:rsidRDefault="00097789" w:rsidP="00097789">
      <w:pPr>
        <w:spacing w:after="0" w:line="360" w:lineRule="auto"/>
        <w:ind w:firstLine="709"/>
        <w:jc w:val="both"/>
        <w:rPr>
          <w:rFonts w:ascii="Arial" w:hAnsi="Arial" w:cs="Arial"/>
          <w:sz w:val="28"/>
          <w:szCs w:val="28"/>
          <w:shd w:val="clear" w:color="auto" w:fill="FFFFFF"/>
        </w:rPr>
      </w:pPr>
      <w:r w:rsidRPr="00E87453">
        <w:rPr>
          <w:rFonts w:ascii="Arial" w:hAnsi="Arial" w:cs="Arial"/>
          <w:sz w:val="28"/>
          <w:szCs w:val="28"/>
        </w:rPr>
        <w:t xml:space="preserve">Для организации воспитательного процесса большую роль играет </w:t>
      </w:r>
      <w:r w:rsidRPr="00E87453">
        <w:rPr>
          <w:rFonts w:ascii="Arial" w:hAnsi="Arial" w:cs="Arial"/>
          <w:sz w:val="28"/>
          <w:szCs w:val="28"/>
          <w:shd w:val="clear" w:color="auto" w:fill="FFFFFF"/>
        </w:rPr>
        <w:t xml:space="preserve">сетевое взаимодействие с социальными институтами. </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С целью развития творческого потенциала учащихся и расширения системы дополнительного образования ежегодно заключаются договоры с учреждениями дополнительного образования: Домом детского творчества и Центром эстетического воспитания. Многие мероприятия, в том числе спортивной и военно-патриотической направленности, проходят при поддержке Муниципального образования МО №21, Центра физической культуры, спорта и здоровья Калининского района.</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xml:space="preserve"> В рамках культурно-образовательного воспитания школьников большую роль играет наш город, который является культурным памятником и предоставляет большие возможности для расширения кругозора и развития познавательного интереса учащихся. И мы не можем не использовать эти возможности. Дни музея стали неотъемлемой частью воспитательного процесса школы. Проект «Юный экскурсовод» осуществляется при поддержке Государственного музея-памятника «Исаакиевский собор». </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xml:space="preserve">Долголетние партнерские отношения связывают нашу школу с гимназией </w:t>
      </w:r>
      <w:proofErr w:type="spellStart"/>
      <w:r w:rsidRPr="00E87453">
        <w:rPr>
          <w:rFonts w:ascii="Arial" w:hAnsi="Arial" w:cs="Arial"/>
          <w:sz w:val="28"/>
          <w:szCs w:val="28"/>
        </w:rPr>
        <w:t>Хайдберг</w:t>
      </w:r>
      <w:proofErr w:type="spellEnd"/>
      <w:r w:rsidRPr="00E87453">
        <w:rPr>
          <w:rFonts w:ascii="Arial" w:hAnsi="Arial" w:cs="Arial"/>
          <w:sz w:val="28"/>
          <w:szCs w:val="28"/>
        </w:rPr>
        <w:t xml:space="preserve"> города Гамбурга, ФРГ. </w:t>
      </w:r>
      <w:r w:rsidRPr="00E87453">
        <w:rPr>
          <w:rFonts w:ascii="Arial" w:hAnsi="Arial" w:cs="Arial"/>
          <w:bCs/>
          <w:sz w:val="28"/>
          <w:szCs w:val="28"/>
        </w:rPr>
        <w:t>Это - друг и партнер по совместным международным проектам. Также мы сотрудничаем с</w:t>
      </w:r>
      <w:r w:rsidRPr="00E87453">
        <w:rPr>
          <w:rFonts w:ascii="Arial" w:hAnsi="Arial" w:cs="Arial"/>
          <w:sz w:val="28"/>
          <w:szCs w:val="28"/>
        </w:rPr>
        <w:t xml:space="preserve"> </w:t>
      </w:r>
      <w:r w:rsidRPr="00E87453">
        <w:rPr>
          <w:rFonts w:ascii="Arial" w:hAnsi="Arial" w:cs="Arial"/>
          <w:sz w:val="28"/>
          <w:szCs w:val="28"/>
        </w:rPr>
        <w:lastRenderedPageBreak/>
        <w:t xml:space="preserve">Культурным центром имени Гете, Фондом «Русско-немецкий Центр Встреч при </w:t>
      </w:r>
      <w:proofErr w:type="spellStart"/>
      <w:r w:rsidRPr="00E87453">
        <w:rPr>
          <w:rFonts w:ascii="Arial" w:hAnsi="Arial" w:cs="Arial"/>
          <w:sz w:val="28"/>
          <w:szCs w:val="28"/>
        </w:rPr>
        <w:t>Петрекирхе</w:t>
      </w:r>
      <w:proofErr w:type="spellEnd"/>
      <w:r w:rsidRPr="00E87453">
        <w:rPr>
          <w:rFonts w:ascii="Arial" w:hAnsi="Arial" w:cs="Arial"/>
          <w:sz w:val="28"/>
          <w:szCs w:val="28"/>
        </w:rPr>
        <w:t xml:space="preserve">», где проходят ежегодные презентации совместных международных билингвальных театральных проектов и культурно-исторических проектов «Россия – Германия в диалоге культур» на немецком языке. </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shd w:val="clear" w:color="auto" w:fill="FFFFFF"/>
        </w:rPr>
        <w:t>Серьезная и важная профилактическая рабо</w:t>
      </w:r>
      <w:r w:rsidRPr="00E87453">
        <w:rPr>
          <w:rFonts w:ascii="Arial" w:hAnsi="Arial" w:cs="Arial"/>
          <w:sz w:val="28"/>
          <w:szCs w:val="28"/>
        </w:rPr>
        <w:t xml:space="preserve">та в  школе проходит совместно с  отделением полиции, Центром помощи семье и детям, Центром </w:t>
      </w:r>
      <w:proofErr w:type="spellStart"/>
      <w:r w:rsidRPr="00E87453">
        <w:rPr>
          <w:rFonts w:ascii="Arial" w:hAnsi="Arial" w:cs="Arial"/>
          <w:sz w:val="28"/>
          <w:szCs w:val="28"/>
        </w:rPr>
        <w:t>психолого-медико-социального</w:t>
      </w:r>
      <w:proofErr w:type="spellEnd"/>
      <w:r w:rsidRPr="00E87453">
        <w:rPr>
          <w:rFonts w:ascii="Arial" w:hAnsi="Arial" w:cs="Arial"/>
          <w:sz w:val="28"/>
          <w:szCs w:val="28"/>
        </w:rPr>
        <w:t xml:space="preserve"> сопровождения Калининского района.</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Большую и важную роль в организации и управлении воспитательной системы играет методическое сопровождение педагогов специалистами Информационно-методического центра  и Центра внешкольной работы Калининского района. Педагог – это человек, который учится всю свою жизнь, поэтому организация семинаров, конференций, предоставление возможности распространения педагогического опыта является частью педагогической деятельности.</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Совместная деятельность школы с другими воспитательными институтами выстраивается на принципах доверия, уважения общих целей и ценностей, добровольностью и долговременностью отношений, а также признанием взаимной ответственности сторон за результат их сотрудничества и развития.</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xml:space="preserve">В школе сложилась своя система воспитательной работы, основанная на таких </w:t>
      </w:r>
      <w:r w:rsidRPr="00E87453">
        <w:rPr>
          <w:rFonts w:ascii="Arial" w:hAnsi="Arial" w:cs="Arial"/>
          <w:sz w:val="28"/>
          <w:szCs w:val="28"/>
          <w:shd w:val="clear" w:color="auto" w:fill="FFFFFF"/>
        </w:rPr>
        <w:t xml:space="preserve">принципах </w:t>
      </w:r>
      <w:r w:rsidRPr="00E87453">
        <w:rPr>
          <w:rFonts w:ascii="Arial" w:hAnsi="Arial" w:cs="Arial"/>
          <w:sz w:val="28"/>
          <w:szCs w:val="28"/>
        </w:rPr>
        <w:t>как:</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t>принцип деятельностного и творческого подхода</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t>принцип сотрудничества</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t>принцип открытости</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t>принцип системности</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t>принцип взаимоуважения</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lastRenderedPageBreak/>
        <w:t>принцип учета возрастных особенностей</w:t>
      </w:r>
    </w:p>
    <w:p w:rsidR="00097789" w:rsidRPr="00E87453" w:rsidRDefault="00097789" w:rsidP="00097789">
      <w:pPr>
        <w:pStyle w:val="a3"/>
        <w:numPr>
          <w:ilvl w:val="0"/>
          <w:numId w:val="1"/>
        </w:numPr>
        <w:spacing w:after="0" w:line="360" w:lineRule="auto"/>
        <w:ind w:firstLine="709"/>
        <w:jc w:val="both"/>
        <w:rPr>
          <w:rFonts w:ascii="Arial" w:hAnsi="Arial" w:cs="Arial"/>
          <w:sz w:val="28"/>
          <w:szCs w:val="28"/>
        </w:rPr>
      </w:pPr>
      <w:r w:rsidRPr="00E87453">
        <w:rPr>
          <w:rFonts w:ascii="Arial" w:hAnsi="Arial" w:cs="Arial"/>
          <w:sz w:val="28"/>
          <w:szCs w:val="28"/>
        </w:rPr>
        <w:t>принцип ориентации на «зону успеха» каждого ученика</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xml:space="preserve">Основным подходом к организации воспитательного процесса являются системно-деятельностный и </w:t>
      </w:r>
      <w:proofErr w:type="gramStart"/>
      <w:r w:rsidRPr="00E87453">
        <w:rPr>
          <w:rFonts w:ascii="Arial" w:hAnsi="Arial" w:cs="Arial"/>
          <w:sz w:val="28"/>
          <w:szCs w:val="28"/>
        </w:rPr>
        <w:t>личностно-ориентированный</w:t>
      </w:r>
      <w:proofErr w:type="gramEnd"/>
      <w:r w:rsidRPr="00E87453">
        <w:rPr>
          <w:rFonts w:ascii="Arial" w:hAnsi="Arial" w:cs="Arial"/>
          <w:sz w:val="28"/>
          <w:szCs w:val="28"/>
        </w:rPr>
        <w:t xml:space="preserve"> подходы. Системный подход к воспитанию реализуется через связь внеурочной деятельности с учебным процессом, предполагающий выход за рамки школы,  организацию проектной деятельности, активное взаимодействие с различного рода благотворительными фондами и организациями, работающими по программам поддержки школьников и молодежи. Важнейшим аспектом воспитательной работы является снижение негативного влияния социума на личность ученика. С этой целью школа должна наладить сотрудничество с различными внешкольными учреждениями  и организациями.</w:t>
      </w:r>
    </w:p>
    <w:p w:rsidR="00097789" w:rsidRPr="00E87453" w:rsidRDefault="00097789" w:rsidP="00097789">
      <w:pPr>
        <w:spacing w:after="0" w:line="360" w:lineRule="auto"/>
        <w:ind w:firstLine="709"/>
        <w:jc w:val="both"/>
        <w:rPr>
          <w:rFonts w:ascii="Arial" w:hAnsi="Arial" w:cs="Arial"/>
          <w:sz w:val="28"/>
          <w:szCs w:val="28"/>
        </w:rPr>
      </w:pPr>
      <w:r w:rsidRPr="00E87453">
        <w:rPr>
          <w:rFonts w:ascii="Arial" w:hAnsi="Arial" w:cs="Arial"/>
          <w:sz w:val="28"/>
          <w:szCs w:val="28"/>
        </w:rPr>
        <w:t xml:space="preserve">Разнообразие форм и методов организации воспитательной работы позволяет каждому ученику раскрыть свой потенциал в той или иной сфере  воспитательной деятельности школы.  </w:t>
      </w:r>
    </w:p>
    <w:p w:rsidR="00097789" w:rsidRPr="00E87453" w:rsidRDefault="00097789" w:rsidP="00097789">
      <w:pPr>
        <w:shd w:val="clear" w:color="auto" w:fill="FFFFFF"/>
        <w:spacing w:after="0" w:line="360" w:lineRule="auto"/>
        <w:ind w:firstLine="709"/>
        <w:jc w:val="both"/>
        <w:rPr>
          <w:rFonts w:ascii="Arial" w:hAnsi="Arial" w:cs="Arial"/>
          <w:sz w:val="28"/>
          <w:szCs w:val="28"/>
          <w:shd w:val="clear" w:color="auto" w:fill="B2A1C7"/>
        </w:rPr>
      </w:pPr>
      <w:r w:rsidRPr="00E87453">
        <w:rPr>
          <w:rFonts w:ascii="Arial" w:hAnsi="Arial" w:cs="Arial"/>
          <w:sz w:val="28"/>
          <w:szCs w:val="28"/>
        </w:rPr>
        <w:t xml:space="preserve">Результатом обучения и воспитания в школе должно стать не только овладение учащимися определенного объема знаний, соответствующих государственным стандартам, а также приобретение навыков самообразования, самоорганизации, готовности личности к жизни в высокотехнологичном, конкурентном мире. </w:t>
      </w:r>
    </w:p>
    <w:p w:rsidR="004E09CA" w:rsidRPr="00E87453" w:rsidRDefault="00097789" w:rsidP="004E09CA">
      <w:pPr>
        <w:spacing w:after="0" w:line="360" w:lineRule="auto"/>
        <w:ind w:firstLine="709"/>
        <w:jc w:val="both"/>
        <w:rPr>
          <w:rFonts w:ascii="Arial" w:hAnsi="Arial" w:cs="Arial"/>
          <w:sz w:val="28"/>
          <w:szCs w:val="28"/>
        </w:rPr>
      </w:pPr>
      <w:r w:rsidRPr="00E87453">
        <w:rPr>
          <w:rFonts w:ascii="Arial" w:hAnsi="Arial" w:cs="Arial"/>
          <w:sz w:val="28"/>
          <w:szCs w:val="28"/>
        </w:rPr>
        <w:t xml:space="preserve">  Концепция духовно-нравственного развития и воспитания отводит образованию в данном вопросе ключевую роль, так как именно в школьные годы, где развитие и воспитание обеспечено всем укладом школьной жизни, наиболее системно, последовательно и глубоко происходит духовно-нравственное </w:t>
      </w:r>
      <w:r w:rsidRPr="00E87453">
        <w:rPr>
          <w:rFonts w:ascii="Arial" w:hAnsi="Arial" w:cs="Arial"/>
          <w:sz w:val="28"/>
          <w:szCs w:val="28"/>
        </w:rPr>
        <w:lastRenderedPageBreak/>
        <w:t xml:space="preserve">развитие и воспитание личности.   </w:t>
      </w:r>
      <w:r w:rsidRPr="00E87453">
        <w:rPr>
          <w:rFonts w:ascii="Arial" w:hAnsi="Arial" w:cs="Arial"/>
          <w:bCs/>
          <w:sz w:val="28"/>
          <w:szCs w:val="28"/>
        </w:rPr>
        <w:t xml:space="preserve">В основе </w:t>
      </w:r>
      <w:r w:rsidRPr="00E87453">
        <w:rPr>
          <w:rFonts w:ascii="Arial" w:hAnsi="Arial" w:cs="Arial"/>
          <w:sz w:val="28"/>
          <w:szCs w:val="28"/>
        </w:rPr>
        <w:t>лежит идея, что воспитание есть управление процессом развития личности школьника. 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ученика.</w:t>
      </w:r>
    </w:p>
    <w:p w:rsidR="007E6229" w:rsidRPr="00E87453" w:rsidRDefault="00097789" w:rsidP="007E6229">
      <w:pPr>
        <w:spacing w:after="0" w:line="360" w:lineRule="auto"/>
        <w:ind w:firstLine="709"/>
        <w:jc w:val="both"/>
        <w:rPr>
          <w:rFonts w:ascii="Arial" w:hAnsi="Arial" w:cs="Arial"/>
          <w:sz w:val="28"/>
          <w:szCs w:val="28"/>
        </w:rPr>
      </w:pPr>
      <w:r w:rsidRPr="00E87453">
        <w:rPr>
          <w:rFonts w:ascii="Arial" w:hAnsi="Arial" w:cs="Arial"/>
          <w:sz w:val="28"/>
          <w:szCs w:val="28"/>
        </w:rPr>
        <w:t>Содержательная сторона концепции воспитательной системы школы реализуется через культурно-образовательный проект «Живая школа», участниками которого являются все субъекты образовательного процесса: педагоги, обучающиеся и их родители.</w:t>
      </w:r>
      <w:r w:rsidR="007E6229" w:rsidRPr="00E87453">
        <w:rPr>
          <w:rFonts w:ascii="Arial" w:hAnsi="Arial" w:cs="Arial"/>
          <w:sz w:val="28"/>
          <w:szCs w:val="28"/>
        </w:rPr>
        <w:t xml:space="preserve"> </w:t>
      </w:r>
    </w:p>
    <w:p w:rsidR="004E09CA" w:rsidRPr="00E87453" w:rsidRDefault="004E09CA" w:rsidP="004E09CA">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Традиционно родители чаще всего выступают в школе в качестве участников родительских собраний и Попечительских советов школ. Поэтому конструируя план воспитательной работы школы, администрация школы вместе с педагогами пришла к единому мнению о необходимости поиска новых форм взаимодействия и  сотрудничества  с родителями, основывающихся не на решении проблем организационного характера и финансовой поддержки, а на решении важных  в школе вопросов. Мы понимаем, что родителей интересует, чем живет школа, что в ней происходит, в чем принимает или не принимает участие их дети, каких результатов они добивается. Именно открытость школы является важным для родителей, именно это дает возможность родителям стать равноправными участниками школьной жизни. </w:t>
      </w:r>
    </w:p>
    <w:p w:rsidR="007E6229" w:rsidRPr="00E87453" w:rsidRDefault="004E09CA" w:rsidP="007E6229">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Культурно-образовательный проект «Живая школа» - это традиция школы, в основу которой легла проектная технология, а </w:t>
      </w:r>
      <w:r w:rsidR="00752CF7" w:rsidRPr="00E87453">
        <w:rPr>
          <w:rFonts w:ascii="Arial" w:hAnsi="Arial" w:cs="Arial"/>
          <w:sz w:val="28"/>
          <w:szCs w:val="28"/>
        </w:rPr>
        <w:t xml:space="preserve">это </w:t>
      </w:r>
      <w:r w:rsidRPr="00E87453">
        <w:rPr>
          <w:rFonts w:ascii="Arial" w:hAnsi="Arial" w:cs="Arial"/>
          <w:sz w:val="28"/>
          <w:szCs w:val="28"/>
        </w:rPr>
        <w:t>значит</w:t>
      </w:r>
      <w:r w:rsidR="007E6229" w:rsidRPr="00E87453">
        <w:rPr>
          <w:rFonts w:ascii="Arial" w:hAnsi="Arial" w:cs="Arial"/>
          <w:sz w:val="28"/>
          <w:szCs w:val="28"/>
        </w:rPr>
        <w:t>, что п</w:t>
      </w:r>
      <w:r w:rsidR="007E6229" w:rsidRPr="00E87453">
        <w:rPr>
          <w:rFonts w:ascii="Arial" w:eastAsia="Times New Roman" w:hAnsi="Arial" w:cs="Arial"/>
          <w:sz w:val="28"/>
          <w:szCs w:val="28"/>
        </w:rPr>
        <w:t>роект</w:t>
      </w:r>
      <w:r w:rsidR="007E6229" w:rsidRPr="00E87453">
        <w:rPr>
          <w:rFonts w:ascii="Arial" w:hAnsi="Arial" w:cs="Arial"/>
          <w:sz w:val="28"/>
          <w:szCs w:val="28"/>
        </w:rPr>
        <w:t xml:space="preserve"> «Живая школа»</w:t>
      </w:r>
      <w:r w:rsidR="007E6229" w:rsidRPr="00E87453">
        <w:rPr>
          <w:rFonts w:ascii="Arial" w:eastAsia="Times New Roman" w:hAnsi="Arial" w:cs="Arial"/>
          <w:sz w:val="28"/>
          <w:szCs w:val="28"/>
        </w:rPr>
        <w:t xml:space="preserve"> </w:t>
      </w:r>
      <w:r w:rsidR="007E6229" w:rsidRPr="00E87453">
        <w:rPr>
          <w:rFonts w:ascii="Arial" w:hAnsi="Arial" w:cs="Arial"/>
          <w:sz w:val="28"/>
          <w:szCs w:val="28"/>
        </w:rPr>
        <w:t>построен</w:t>
      </w:r>
      <w:r w:rsidR="007E6229" w:rsidRPr="00E87453">
        <w:rPr>
          <w:rFonts w:ascii="Arial" w:eastAsia="Times New Roman" w:hAnsi="Arial" w:cs="Arial"/>
          <w:sz w:val="28"/>
          <w:szCs w:val="28"/>
        </w:rPr>
        <w:t xml:space="preserve"> как совокупность коллективных действий, направленных на достижение значимой образовательной цели.  Они (проекты) открыты, переходят от </w:t>
      </w:r>
      <w:r w:rsidR="007E6229" w:rsidRPr="00E87453">
        <w:rPr>
          <w:rFonts w:ascii="Arial" w:eastAsia="Times New Roman" w:hAnsi="Arial" w:cs="Arial"/>
          <w:sz w:val="28"/>
          <w:szCs w:val="28"/>
        </w:rPr>
        <w:lastRenderedPageBreak/>
        <w:t>одного к другому, рождаются от системы жизнедеятельности конкретной школы.</w:t>
      </w:r>
      <w:r w:rsidR="007E6229" w:rsidRPr="00E87453">
        <w:rPr>
          <w:rFonts w:ascii="Arial" w:hAnsi="Arial" w:cs="Arial"/>
          <w:sz w:val="28"/>
          <w:szCs w:val="28"/>
        </w:rPr>
        <w:t xml:space="preserve"> </w:t>
      </w:r>
      <w:r w:rsidR="00E87453">
        <w:rPr>
          <w:rFonts w:ascii="Arial" w:hAnsi="Arial" w:cs="Arial"/>
          <w:sz w:val="28"/>
          <w:szCs w:val="28"/>
        </w:rPr>
        <w:t>В раках акции</w:t>
      </w:r>
      <w:r w:rsidR="007E6229" w:rsidRPr="00E87453">
        <w:rPr>
          <w:rFonts w:ascii="Arial" w:hAnsi="Arial" w:cs="Arial"/>
          <w:sz w:val="28"/>
          <w:szCs w:val="28"/>
        </w:rPr>
        <w:t xml:space="preserve"> «Добро пожаловать</w:t>
      </w:r>
      <w:r w:rsidR="00E87453">
        <w:rPr>
          <w:rFonts w:ascii="Arial" w:hAnsi="Arial" w:cs="Arial"/>
          <w:sz w:val="28"/>
          <w:szCs w:val="28"/>
        </w:rPr>
        <w:t xml:space="preserve"> в школу</w:t>
      </w:r>
      <w:r w:rsidR="007E6229" w:rsidRPr="00E87453">
        <w:rPr>
          <w:rFonts w:ascii="Arial" w:hAnsi="Arial" w:cs="Arial"/>
          <w:sz w:val="28"/>
          <w:szCs w:val="28"/>
        </w:rPr>
        <w:t>!» родителям первоклассников показали наглядно и рассказали об основных направлениях работы школы, пригласили посетить открытые уроки и обсудить их у открытого микрофона. В рамках акции «Здоровый образ жизни» ученики, родители и учителя совершили совместное путешествие по составляющим здорового образа жизни, а именно по таким станциям, как «Нет наркотикам», «Игровая», «Релаксация», «Медицинская», «Здоровое питание», «Спортивная».</w:t>
      </w:r>
    </w:p>
    <w:p w:rsidR="00E87453" w:rsidRPr="00E87453" w:rsidRDefault="00752CF7" w:rsidP="009C1187">
      <w:pPr>
        <w:tabs>
          <w:tab w:val="left" w:pos="3752"/>
        </w:tabs>
        <w:spacing w:after="0" w:line="360" w:lineRule="auto"/>
        <w:ind w:firstLine="709"/>
        <w:jc w:val="both"/>
        <w:rPr>
          <w:rFonts w:ascii="Arial" w:hAnsi="Arial" w:cs="Arial"/>
          <w:sz w:val="28"/>
          <w:szCs w:val="28"/>
        </w:rPr>
      </w:pPr>
      <w:r w:rsidRPr="00E87453">
        <w:rPr>
          <w:rFonts w:ascii="Arial" w:hAnsi="Arial" w:cs="Arial"/>
          <w:sz w:val="28"/>
          <w:szCs w:val="28"/>
        </w:rPr>
        <w:t xml:space="preserve">Культурно-образовательный проект «Живая школа» нацелен показать жизнь школы изнутри, чтобы родители видели, что школа – это живой организм, который постоянно изменяется и развивается, и в котором есть место родителям как полноценным партнерам. </w:t>
      </w:r>
    </w:p>
    <w:p w:rsidR="00176DD7" w:rsidRPr="00E87453" w:rsidRDefault="00E87453" w:rsidP="00E87453">
      <w:pPr>
        <w:tabs>
          <w:tab w:val="left" w:pos="3752"/>
        </w:tabs>
        <w:spacing w:after="0" w:line="360" w:lineRule="auto"/>
        <w:ind w:firstLine="709"/>
        <w:rPr>
          <w:rFonts w:ascii="Arial" w:hAnsi="Arial" w:cs="Arial"/>
          <w:b/>
          <w:sz w:val="28"/>
          <w:szCs w:val="28"/>
        </w:rPr>
      </w:pPr>
      <w:r w:rsidRPr="00E87453">
        <w:rPr>
          <w:rFonts w:ascii="Arial" w:hAnsi="Arial" w:cs="Arial"/>
          <w:b/>
          <w:sz w:val="28"/>
          <w:szCs w:val="28"/>
        </w:rPr>
        <w:t>ЛИТЕРАТУРА:</w:t>
      </w:r>
    </w:p>
    <w:p w:rsidR="00176DD7" w:rsidRPr="00E87453" w:rsidRDefault="001F560F" w:rsidP="00E87453">
      <w:pPr>
        <w:pStyle w:val="a3"/>
        <w:tabs>
          <w:tab w:val="left" w:pos="0"/>
        </w:tabs>
        <w:spacing w:after="0" w:line="360" w:lineRule="auto"/>
        <w:ind w:left="0"/>
        <w:jc w:val="both"/>
        <w:rPr>
          <w:rFonts w:ascii="Arial" w:hAnsi="Arial" w:cs="Arial"/>
          <w:sz w:val="28"/>
          <w:szCs w:val="28"/>
        </w:rPr>
      </w:pPr>
      <w:r>
        <w:rPr>
          <w:rFonts w:ascii="Arial" w:hAnsi="Arial" w:cs="Arial"/>
          <w:sz w:val="28"/>
          <w:szCs w:val="28"/>
        </w:rPr>
        <w:t xml:space="preserve">1. </w:t>
      </w:r>
      <w:r w:rsidR="00176DD7" w:rsidRPr="00E87453">
        <w:rPr>
          <w:rFonts w:ascii="Arial" w:hAnsi="Arial" w:cs="Arial"/>
          <w:sz w:val="28"/>
          <w:szCs w:val="28"/>
        </w:rPr>
        <w:t xml:space="preserve">Аронова Е. Культурно-образовательные проекты – надежный способ взаимодействия с родителями // Директор школы.- </w:t>
      </w:r>
      <w:proofErr w:type="spellStart"/>
      <w:r w:rsidR="00176DD7" w:rsidRPr="00E87453">
        <w:rPr>
          <w:rFonts w:ascii="Arial" w:hAnsi="Arial" w:cs="Arial"/>
          <w:sz w:val="28"/>
          <w:szCs w:val="28"/>
        </w:rPr>
        <w:t>М.:Сентябрь</w:t>
      </w:r>
      <w:proofErr w:type="spellEnd"/>
      <w:r w:rsidR="00176DD7" w:rsidRPr="00E87453">
        <w:rPr>
          <w:rFonts w:ascii="Arial" w:hAnsi="Arial" w:cs="Arial"/>
          <w:sz w:val="28"/>
          <w:szCs w:val="28"/>
        </w:rPr>
        <w:t xml:space="preserve">, 2008, 10, 75-79 </w:t>
      </w:r>
      <w:proofErr w:type="gramStart"/>
      <w:r w:rsidR="00176DD7" w:rsidRPr="00E87453">
        <w:rPr>
          <w:rFonts w:ascii="Arial" w:hAnsi="Arial" w:cs="Arial"/>
          <w:sz w:val="28"/>
          <w:szCs w:val="28"/>
        </w:rPr>
        <w:t>с</w:t>
      </w:r>
      <w:proofErr w:type="gramEnd"/>
      <w:r w:rsidR="00176DD7" w:rsidRPr="00E87453">
        <w:rPr>
          <w:rFonts w:ascii="Arial" w:hAnsi="Arial" w:cs="Arial"/>
          <w:sz w:val="28"/>
          <w:szCs w:val="28"/>
        </w:rPr>
        <w:t>.</w:t>
      </w:r>
    </w:p>
    <w:p w:rsidR="00176DD7" w:rsidRPr="00E87453" w:rsidRDefault="00E87453" w:rsidP="00E87453">
      <w:pPr>
        <w:pStyle w:val="a3"/>
        <w:tabs>
          <w:tab w:val="left" w:pos="0"/>
        </w:tabs>
        <w:spacing w:after="0" w:line="360" w:lineRule="auto"/>
        <w:ind w:left="0"/>
        <w:jc w:val="both"/>
        <w:rPr>
          <w:rFonts w:ascii="Arial" w:hAnsi="Arial" w:cs="Arial"/>
          <w:sz w:val="28"/>
          <w:szCs w:val="28"/>
        </w:rPr>
      </w:pPr>
      <w:r>
        <w:rPr>
          <w:rFonts w:ascii="Arial" w:hAnsi="Arial" w:cs="Arial"/>
          <w:sz w:val="28"/>
          <w:szCs w:val="28"/>
        </w:rPr>
        <w:t xml:space="preserve">2. </w:t>
      </w:r>
      <w:r w:rsidR="00176DD7" w:rsidRPr="00E87453">
        <w:rPr>
          <w:rFonts w:ascii="Arial" w:hAnsi="Arial" w:cs="Arial"/>
          <w:sz w:val="28"/>
          <w:szCs w:val="28"/>
        </w:rPr>
        <w:t xml:space="preserve">Инновационная программа развития ГОУ СОШ №72 на период  2011-2015 гг.:  От развития личного потенциала обучающегося к открытой и активной школе. </w:t>
      </w:r>
      <w:proofErr w:type="gramStart"/>
      <w:r w:rsidR="00176DD7" w:rsidRPr="00E87453">
        <w:rPr>
          <w:rFonts w:ascii="Arial" w:hAnsi="Arial" w:cs="Arial"/>
          <w:sz w:val="28"/>
          <w:szCs w:val="28"/>
        </w:rPr>
        <w:t>Утверждена</w:t>
      </w:r>
      <w:proofErr w:type="gramEnd"/>
      <w:r w:rsidR="00176DD7" w:rsidRPr="00E87453">
        <w:rPr>
          <w:rFonts w:ascii="Arial" w:hAnsi="Arial" w:cs="Arial"/>
          <w:sz w:val="28"/>
          <w:szCs w:val="28"/>
        </w:rPr>
        <w:t xml:space="preserve"> решением Педагогического совета школы от 15.02.2011 г. Протокол №3</w:t>
      </w:r>
    </w:p>
    <w:p w:rsidR="00176DD7" w:rsidRPr="00E87453" w:rsidRDefault="00E87453" w:rsidP="00E87453">
      <w:pPr>
        <w:pStyle w:val="a3"/>
        <w:tabs>
          <w:tab w:val="left" w:pos="0"/>
        </w:tabs>
        <w:spacing w:after="0" w:line="360" w:lineRule="auto"/>
        <w:ind w:left="0"/>
        <w:jc w:val="both"/>
        <w:rPr>
          <w:rFonts w:ascii="Arial" w:hAnsi="Arial" w:cs="Arial"/>
          <w:sz w:val="28"/>
          <w:szCs w:val="28"/>
        </w:rPr>
      </w:pPr>
      <w:r>
        <w:rPr>
          <w:rFonts w:ascii="Arial" w:hAnsi="Arial" w:cs="Arial"/>
          <w:sz w:val="28"/>
          <w:szCs w:val="28"/>
        </w:rPr>
        <w:t xml:space="preserve">3. </w:t>
      </w:r>
      <w:r w:rsidR="00176DD7" w:rsidRPr="00E87453">
        <w:rPr>
          <w:rFonts w:ascii="Arial" w:hAnsi="Arial" w:cs="Arial"/>
          <w:sz w:val="28"/>
          <w:szCs w:val="28"/>
        </w:rPr>
        <w:t xml:space="preserve">Концепция воспитания в системе образования Санкт-Петербурга. Воспитание петербуржца </w:t>
      </w:r>
      <w:r w:rsidR="00176DD7" w:rsidRPr="00E87453">
        <w:rPr>
          <w:rFonts w:ascii="Arial" w:hAnsi="Arial" w:cs="Arial"/>
          <w:sz w:val="28"/>
          <w:szCs w:val="28"/>
          <w:lang w:val="en-US"/>
        </w:rPr>
        <w:t>XXI</w:t>
      </w:r>
      <w:r w:rsidR="00176DD7" w:rsidRPr="00E87453">
        <w:rPr>
          <w:rFonts w:ascii="Arial" w:hAnsi="Arial" w:cs="Arial"/>
          <w:sz w:val="28"/>
          <w:szCs w:val="28"/>
        </w:rPr>
        <w:t xml:space="preserve"> века. </w:t>
      </w:r>
      <w:proofErr w:type="gramStart"/>
      <w:r w:rsidR="00176DD7" w:rsidRPr="00E87453">
        <w:rPr>
          <w:rFonts w:ascii="Arial" w:hAnsi="Arial" w:cs="Arial"/>
          <w:sz w:val="28"/>
          <w:szCs w:val="28"/>
        </w:rPr>
        <w:t>Утверждена</w:t>
      </w:r>
      <w:proofErr w:type="gramEnd"/>
      <w:r w:rsidR="00176DD7" w:rsidRPr="00E87453">
        <w:rPr>
          <w:rFonts w:ascii="Arial" w:hAnsi="Arial" w:cs="Arial"/>
          <w:sz w:val="28"/>
          <w:szCs w:val="28"/>
        </w:rPr>
        <w:t xml:space="preserve"> Приказом Комитета по образованию администрации СПб №1014 от 26.06.2003 г.</w:t>
      </w:r>
    </w:p>
    <w:p w:rsidR="00176DD7" w:rsidRPr="00E87453" w:rsidRDefault="00E87453" w:rsidP="00E87453">
      <w:pPr>
        <w:tabs>
          <w:tab w:val="left" w:pos="0"/>
        </w:tabs>
        <w:spacing w:after="0" w:line="360" w:lineRule="auto"/>
        <w:jc w:val="both"/>
        <w:rPr>
          <w:rFonts w:ascii="Arial" w:hAnsi="Arial" w:cs="Arial"/>
          <w:sz w:val="28"/>
          <w:szCs w:val="28"/>
        </w:rPr>
      </w:pPr>
      <w:r>
        <w:rPr>
          <w:rFonts w:ascii="Arial" w:hAnsi="Arial" w:cs="Arial"/>
          <w:sz w:val="28"/>
          <w:szCs w:val="28"/>
        </w:rPr>
        <w:t xml:space="preserve">4. </w:t>
      </w:r>
      <w:r w:rsidR="00176DD7" w:rsidRPr="00E87453">
        <w:rPr>
          <w:rFonts w:ascii="Arial" w:hAnsi="Arial" w:cs="Arial"/>
          <w:sz w:val="28"/>
          <w:szCs w:val="28"/>
        </w:rPr>
        <w:t>Национальная образовательная инициатива: Наша новая школа. Приказ Президента РФ от 04.02.2010№271</w:t>
      </w:r>
    </w:p>
    <w:p w:rsidR="00176DD7" w:rsidRPr="00E87453" w:rsidRDefault="00E87453" w:rsidP="00E87453">
      <w:pPr>
        <w:tabs>
          <w:tab w:val="left" w:pos="0"/>
        </w:tabs>
        <w:spacing w:after="0" w:line="360" w:lineRule="auto"/>
        <w:jc w:val="both"/>
        <w:rPr>
          <w:rFonts w:ascii="Arial" w:hAnsi="Arial" w:cs="Arial"/>
          <w:sz w:val="28"/>
          <w:szCs w:val="28"/>
        </w:rPr>
      </w:pPr>
      <w:r>
        <w:rPr>
          <w:rFonts w:ascii="Arial" w:hAnsi="Arial" w:cs="Arial"/>
          <w:sz w:val="28"/>
          <w:szCs w:val="28"/>
        </w:rPr>
        <w:t xml:space="preserve">5. </w:t>
      </w:r>
      <w:r w:rsidR="00176DD7" w:rsidRPr="00E87453">
        <w:rPr>
          <w:rFonts w:ascii="Arial" w:hAnsi="Arial" w:cs="Arial"/>
          <w:sz w:val="28"/>
          <w:szCs w:val="28"/>
        </w:rPr>
        <w:t>Стратегия развития системы образования Санкт-Петербурга 2011-2010 гг. Петербургская Школа 2010</w:t>
      </w:r>
    </w:p>
    <w:p w:rsidR="00011F4F" w:rsidRDefault="00011F4F"/>
    <w:sectPr w:rsidR="00011F4F" w:rsidSect="00E8745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05EE"/>
    <w:multiLevelType w:val="hybridMultilevel"/>
    <w:tmpl w:val="7BFE28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D824C58"/>
    <w:multiLevelType w:val="hybridMultilevel"/>
    <w:tmpl w:val="788C1A48"/>
    <w:lvl w:ilvl="0" w:tplc="A7D2CE32">
      <w:start w:val="1"/>
      <w:numFmt w:val="decimal"/>
      <w:lvlText w:val="%1."/>
      <w:lvlJc w:val="left"/>
      <w:pPr>
        <w:tabs>
          <w:tab w:val="num" w:pos="720"/>
        </w:tabs>
        <w:ind w:left="720" w:hanging="360"/>
      </w:pPr>
      <w:rPr>
        <w:rFonts w:ascii="Arial" w:eastAsiaTheme="minorEastAsia"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7789"/>
    <w:rsid w:val="00011F4F"/>
    <w:rsid w:val="00097789"/>
    <w:rsid w:val="00176DD7"/>
    <w:rsid w:val="001F560F"/>
    <w:rsid w:val="004E09CA"/>
    <w:rsid w:val="00752CF7"/>
    <w:rsid w:val="007E6229"/>
    <w:rsid w:val="008D447B"/>
    <w:rsid w:val="009C1187"/>
    <w:rsid w:val="00E87453"/>
    <w:rsid w:val="00F04A7F"/>
    <w:rsid w:val="00F9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789"/>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979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2011-11-21T11:05:00Z</dcterms:created>
  <dcterms:modified xsi:type="dcterms:W3CDTF">2011-11-21T13:09:00Z</dcterms:modified>
</cp:coreProperties>
</file>