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A5" w:rsidRDefault="00CC55A5" w:rsidP="0031676D">
      <w:pPr>
        <w:ind w:firstLine="708"/>
        <w:jc w:val="both"/>
        <w:rPr>
          <w:b/>
          <w:sz w:val="28"/>
          <w:szCs w:val="28"/>
          <w:u w:val="single"/>
        </w:rPr>
      </w:pPr>
    </w:p>
    <w:p w:rsidR="0031676D" w:rsidRDefault="0031676D" w:rsidP="0031676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Анализ воспитательной работы школы за 20101-2011 учебный год</w:t>
      </w:r>
    </w:p>
    <w:p w:rsidR="0031676D" w:rsidRDefault="0031676D" w:rsidP="0031676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1.Статистический анализ возможностей педагогического и ученического коллектива</w:t>
      </w:r>
    </w:p>
    <w:p w:rsidR="0031676D" w:rsidRDefault="0031676D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в школе осуществлялось классное руководство в следующем порядке :</w:t>
      </w:r>
    </w:p>
    <w:p w:rsidR="0031676D" w:rsidRDefault="0031676D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ступень обучения-9 педагогов из них </w:t>
      </w:r>
      <w:r w:rsidR="00A42721">
        <w:rPr>
          <w:sz w:val="28"/>
          <w:szCs w:val="28"/>
        </w:rPr>
        <w:t>2</w:t>
      </w:r>
      <w:r w:rsidR="00634255">
        <w:rPr>
          <w:sz w:val="28"/>
          <w:szCs w:val="28"/>
        </w:rPr>
        <w:t xml:space="preserve"> </w:t>
      </w:r>
      <w:r w:rsidR="00A42721">
        <w:rPr>
          <w:sz w:val="28"/>
          <w:szCs w:val="28"/>
        </w:rPr>
        <w:t xml:space="preserve">имеют высшую квалификационную категорию,7-первую </w:t>
      </w:r>
      <w:r w:rsidR="00634255">
        <w:rPr>
          <w:sz w:val="28"/>
          <w:szCs w:val="28"/>
        </w:rPr>
        <w:t xml:space="preserve">квалификационную </w:t>
      </w:r>
      <w:r w:rsidR="00A42721">
        <w:rPr>
          <w:sz w:val="28"/>
          <w:szCs w:val="28"/>
        </w:rPr>
        <w:t>категорию;</w:t>
      </w:r>
    </w:p>
    <w:p w:rsidR="00A42721" w:rsidRDefault="00A42721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Ступень основного(общего) образования-9 педагогов, из них 4 имеют высшую квалификационную категорию, 5-первую </w:t>
      </w:r>
      <w:r w:rsidR="00634255">
        <w:rPr>
          <w:sz w:val="28"/>
          <w:szCs w:val="28"/>
        </w:rPr>
        <w:t xml:space="preserve">квалификационную  </w:t>
      </w:r>
      <w:r>
        <w:rPr>
          <w:sz w:val="28"/>
          <w:szCs w:val="28"/>
        </w:rPr>
        <w:t>категорию;</w:t>
      </w:r>
    </w:p>
    <w:p w:rsidR="00A42721" w:rsidRDefault="00A42721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Ступень общего (среднего) образования-4 педагога, из них 1 имеет высшую квалификационную категорию, 3- первую </w:t>
      </w:r>
      <w:r w:rsidR="00634255">
        <w:rPr>
          <w:sz w:val="28"/>
          <w:szCs w:val="28"/>
        </w:rPr>
        <w:t xml:space="preserve">квалификационную  </w:t>
      </w:r>
      <w:r>
        <w:rPr>
          <w:sz w:val="28"/>
          <w:szCs w:val="28"/>
        </w:rPr>
        <w:t>категорию;</w:t>
      </w:r>
    </w:p>
    <w:p w:rsidR="00A42721" w:rsidRDefault="00A42721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непосредственным воспитательным воздействием в реализации воспитательных задач школы было занято 22 классных руководителя.</w:t>
      </w:r>
    </w:p>
    <w:p w:rsidR="00A42721" w:rsidRDefault="00A42721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участия классов школы во внеклассной деятельности отражена в </w:t>
      </w:r>
    </w:p>
    <w:p w:rsidR="00A42721" w:rsidRPr="00566DD1" w:rsidRDefault="00A42721" w:rsidP="0031676D">
      <w:pPr>
        <w:ind w:firstLine="708"/>
        <w:jc w:val="both"/>
        <w:rPr>
          <w:i/>
          <w:sz w:val="28"/>
          <w:szCs w:val="28"/>
        </w:rPr>
      </w:pPr>
      <w:r w:rsidRPr="00566DD1">
        <w:rPr>
          <w:i/>
          <w:sz w:val="28"/>
          <w:szCs w:val="28"/>
        </w:rPr>
        <w:t>Таблиц</w:t>
      </w:r>
      <w:r w:rsidR="00566DD1">
        <w:rPr>
          <w:i/>
          <w:sz w:val="28"/>
          <w:szCs w:val="28"/>
        </w:rPr>
        <w:t>а</w:t>
      </w:r>
      <w:r w:rsidRPr="00566DD1">
        <w:rPr>
          <w:i/>
          <w:sz w:val="28"/>
          <w:szCs w:val="28"/>
        </w:rPr>
        <w:t xml:space="preserve"> участия  классов школы во внеклассной деятельности</w:t>
      </w:r>
    </w:p>
    <w:tbl>
      <w:tblPr>
        <w:tblStyle w:val="a5"/>
        <w:tblW w:w="0" w:type="auto"/>
        <w:tblLook w:val="04A0"/>
      </w:tblPr>
      <w:tblGrid>
        <w:gridCol w:w="1563"/>
        <w:gridCol w:w="2294"/>
        <w:gridCol w:w="3607"/>
        <w:gridCol w:w="2107"/>
      </w:tblGrid>
      <w:tr w:rsidR="00566DD1" w:rsidTr="00566DD1">
        <w:tc>
          <w:tcPr>
            <w:tcW w:w="1563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  <w:tc>
          <w:tcPr>
            <w:tcW w:w="2294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Конкурсы, фестивали</w:t>
            </w:r>
          </w:p>
        </w:tc>
        <w:tc>
          <w:tcPr>
            <w:tcW w:w="36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</w:t>
            </w:r>
          </w:p>
        </w:tc>
        <w:tc>
          <w:tcPr>
            <w:tcW w:w="21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общения</w:t>
            </w:r>
          </w:p>
        </w:tc>
      </w:tr>
      <w:tr w:rsidR="00566DD1" w:rsidTr="00566DD1">
        <w:tc>
          <w:tcPr>
            <w:tcW w:w="1563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Осенний кросс, 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школьный поход 5-11 классы</w:t>
            </w:r>
          </w:p>
        </w:tc>
        <w:tc>
          <w:tcPr>
            <w:tcW w:w="21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безопасности 1-11 классы</w:t>
            </w:r>
          </w:p>
        </w:tc>
      </w:tr>
      <w:tr w:rsidR="00566DD1" w:rsidTr="00566DD1">
        <w:tc>
          <w:tcPr>
            <w:tcW w:w="1563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«Живи Земля»</w:t>
            </w:r>
            <w:r w:rsidR="00CA63E4">
              <w:rPr>
                <w:sz w:val="28"/>
                <w:szCs w:val="28"/>
              </w:rPr>
              <w:t>1-11 класс</w:t>
            </w:r>
          </w:p>
        </w:tc>
        <w:tc>
          <w:tcPr>
            <w:tcW w:w="36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бизнесмена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566DD1" w:rsidTr="00566DD1">
        <w:tc>
          <w:tcPr>
            <w:tcW w:w="1563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4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празднованию 140 летнего юбилея школы</w:t>
            </w:r>
          </w:p>
        </w:tc>
        <w:tc>
          <w:tcPr>
            <w:tcW w:w="21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Здоровое питание 1-11 классы</w:t>
            </w:r>
          </w:p>
        </w:tc>
      </w:tr>
      <w:tr w:rsidR="00566DD1" w:rsidTr="00566DD1">
        <w:tc>
          <w:tcPr>
            <w:tcW w:w="1563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4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елки для 1 </w:t>
            </w:r>
            <w:r>
              <w:rPr>
                <w:sz w:val="28"/>
                <w:szCs w:val="28"/>
              </w:rPr>
              <w:lastRenderedPageBreak/>
              <w:t>классов, 2-4 классов, 5-7 классов, 8-11 классов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«140 лет Седельниковской средней школе №1»</w:t>
            </w:r>
          </w:p>
        </w:tc>
        <w:tc>
          <w:tcPr>
            <w:tcW w:w="21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Беседы о </w:t>
            </w:r>
            <w:r>
              <w:rPr>
                <w:sz w:val="28"/>
                <w:szCs w:val="28"/>
              </w:rPr>
              <w:lastRenderedPageBreak/>
              <w:t>нравственности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566DD1" w:rsidTr="00566DD1">
        <w:tc>
          <w:tcPr>
            <w:tcW w:w="1563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94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36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21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Махневым В.А. в честь годовщины освобождения от блокады г.Ленинграда</w:t>
            </w:r>
          </w:p>
        </w:tc>
      </w:tr>
      <w:tr w:rsidR="00566DD1" w:rsidTr="00566DD1">
        <w:tc>
          <w:tcPr>
            <w:tcW w:w="1563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марафон «Интеллектуалы 2011»,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«Интеллектуалы -2011»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фестиваль «Детство без границ»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фестиваль «Красота спасет мир»</w:t>
            </w:r>
          </w:p>
        </w:tc>
        <w:tc>
          <w:tcPr>
            <w:tcW w:w="3607" w:type="dxa"/>
          </w:tcPr>
          <w:p w:rsidR="00566DD1" w:rsidRDefault="00566DD1" w:rsidP="00634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«Орлята России», </w:t>
            </w:r>
          </w:p>
          <w:p w:rsidR="00566DD1" w:rsidRDefault="00566DD1" w:rsidP="00634255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634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 для 8-11 классов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молодого избирателя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св. Валентина</w:t>
            </w:r>
          </w:p>
        </w:tc>
        <w:tc>
          <w:tcPr>
            <w:tcW w:w="21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«А, ну-ка, мальчики!»4-7 классы</w:t>
            </w:r>
          </w:p>
        </w:tc>
      </w:tr>
      <w:tr w:rsidR="00566DD1" w:rsidTr="00566DD1">
        <w:tc>
          <w:tcPr>
            <w:tcW w:w="1563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4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 «Поиск»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«Лидер»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«8 марта»</w:t>
            </w:r>
          </w:p>
        </w:tc>
        <w:tc>
          <w:tcPr>
            <w:tcW w:w="2107" w:type="dxa"/>
          </w:tcPr>
          <w:p w:rsidR="00566DD1" w:rsidRDefault="00CA63E4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«А,ну-ка ,девочки»5-11 класс</w:t>
            </w:r>
          </w:p>
          <w:p w:rsidR="00CA63E4" w:rsidRDefault="00CA63E4" w:rsidP="0031676D">
            <w:pPr>
              <w:jc w:val="both"/>
              <w:rPr>
                <w:sz w:val="28"/>
                <w:szCs w:val="28"/>
              </w:rPr>
            </w:pPr>
          </w:p>
          <w:p w:rsidR="00CA63E4" w:rsidRDefault="00CA63E4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мам» 1-4 класс</w:t>
            </w:r>
          </w:p>
        </w:tc>
      </w:tr>
      <w:tr w:rsidR="00566DD1" w:rsidTr="00566DD1">
        <w:trPr>
          <w:trHeight w:val="679"/>
        </w:trPr>
        <w:tc>
          <w:tcPr>
            <w:tcW w:w="1563" w:type="dxa"/>
          </w:tcPr>
          <w:p w:rsidR="00566DD1" w:rsidRPr="0031676D" w:rsidRDefault="00566DD1" w:rsidP="00A4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«Ученик </w:t>
            </w:r>
            <w:r>
              <w:rPr>
                <w:sz w:val="28"/>
                <w:szCs w:val="28"/>
              </w:rPr>
              <w:lastRenderedPageBreak/>
              <w:t>года»</w:t>
            </w:r>
          </w:p>
        </w:tc>
        <w:tc>
          <w:tcPr>
            <w:tcW w:w="36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Акция памяти «Чернобыльская АЭС» 5-11 </w:t>
            </w:r>
            <w:r>
              <w:rPr>
                <w:sz w:val="28"/>
                <w:szCs w:val="28"/>
              </w:rPr>
              <w:lastRenderedPageBreak/>
              <w:t>класс</w:t>
            </w:r>
          </w:p>
          <w:p w:rsidR="00566DD1" w:rsidRDefault="00566DD1" w:rsidP="00634255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634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«Чистое село» 5-11 класс</w:t>
            </w:r>
          </w:p>
        </w:tc>
        <w:tc>
          <w:tcPr>
            <w:tcW w:w="21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</w:tc>
      </w:tr>
      <w:tr w:rsidR="00566DD1" w:rsidTr="00566DD1">
        <w:tc>
          <w:tcPr>
            <w:tcW w:w="1563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94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чтецов, посвященный Дню Победы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конференция «Листая страницы семейного альбома» 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 безопасности</w:t>
            </w:r>
          </w:p>
        </w:tc>
        <w:tc>
          <w:tcPr>
            <w:tcW w:w="36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«Равнение на Победу»1-11 класс</w:t>
            </w:r>
          </w:p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  <w:p w:rsidR="00566DD1" w:rsidRDefault="00566DD1" w:rsidP="00566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Костер Памяти 8-11 класс </w:t>
            </w:r>
          </w:p>
        </w:tc>
        <w:tc>
          <w:tcPr>
            <w:tcW w:w="2107" w:type="dxa"/>
          </w:tcPr>
          <w:p w:rsidR="00566DD1" w:rsidRDefault="00566DD1" w:rsidP="0031676D">
            <w:pPr>
              <w:jc w:val="both"/>
              <w:rPr>
                <w:sz w:val="28"/>
                <w:szCs w:val="28"/>
              </w:rPr>
            </w:pPr>
          </w:p>
        </w:tc>
      </w:tr>
    </w:tbl>
    <w:p w:rsidR="00A42721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2721" w:rsidRPr="006D0D96" w:rsidRDefault="006D0D96" w:rsidP="0031676D">
      <w:pPr>
        <w:jc w:val="both"/>
        <w:rPr>
          <w:b/>
          <w:i/>
          <w:sz w:val="28"/>
          <w:szCs w:val="28"/>
          <w:u w:val="single"/>
        </w:rPr>
      </w:pPr>
      <w:r w:rsidRPr="006D0D96">
        <w:rPr>
          <w:b/>
          <w:i/>
          <w:sz w:val="28"/>
          <w:szCs w:val="28"/>
          <w:u w:val="single"/>
        </w:rPr>
        <w:t>2.</w:t>
      </w:r>
      <w:r w:rsidR="00A42721" w:rsidRPr="006D0D96">
        <w:rPr>
          <w:b/>
          <w:i/>
          <w:sz w:val="28"/>
          <w:szCs w:val="28"/>
          <w:u w:val="single"/>
        </w:rPr>
        <w:t>Основополагающие моменты в воспитании школьников</w:t>
      </w:r>
    </w:p>
    <w:p w:rsidR="0031676D" w:rsidRDefault="006D0D96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676D">
        <w:rPr>
          <w:sz w:val="28"/>
          <w:szCs w:val="28"/>
        </w:rPr>
        <w:t>Воспитательная система школы создается всеми участниками образовательного процесса: учителями, учащимися, родителями. В процессе их взаимодействия формируются ее цели и задачи, определяются пути их реализации, организуется деятельность.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образовательного учреждения является создание условий для гражданского становления личности сельского школьника, способного к саморазвитию, самоопределению и преобразованию социокультурной ситуации на селе.</w:t>
      </w:r>
    </w:p>
    <w:p w:rsidR="006D0D96" w:rsidRDefault="006D0D96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Воспитательная система в школе строится на основе Программы духовно-нравственного, гражданского и патриотического </w:t>
      </w:r>
      <w:r w:rsidR="00CA63E4">
        <w:rPr>
          <w:sz w:val="28"/>
          <w:szCs w:val="28"/>
        </w:rPr>
        <w:t xml:space="preserve">воспитания «Человек-личность». 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направлениями воспитания в школе можно считать следующие: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1.Воспитание гражданского самосознания подрастающего поколения (программа «Гражданское становление личности в условиях сельской школы»).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2.Правовое образование, переходящее в правосознание, правовую культуру и законопослушание (программа «Право»).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3.Воспитание патриотизма на основе изучения родного края, воспитания уважения к героическому прошлому земляков, обеспечение системы краеведения, его проникновения во все направления учебно-воспитательной программы (программы «Возрождение» «Наследие»).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4.Создание системы экологического образования и воспитания (программа «Юный эколог»).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5.Сохранение жизни и здоровья детей (программа «Здоровье»).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6.Укрепление воспитательного потенциала семьи, духовные связи детей и родителей, преодоление отчужденности детей от семьи, от старшего поколения (программа «Семья»).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7.Работа с одаренными детьми (программа «Одаренные дети»).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8.Воспитание интеллектуальной, целеустремленной личности, ответственно относящейся к учению (программа «Эрудит»).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9.Ориентация на подготовку хозяина земли, хозяина производства, предпринимателя, преемника народных трудовых традиций, трудолюбия (программа «Труд»).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10.Повышение профессионального и методического уровня педагогических кадров (программа «Воспитатель»).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Патриот своего края, граждански инициативный человек на селе – это образованный, компетентный в вопросах граждановедения человек, трудолюбивый, со сформированным демократическим поведением, способный сохранить культурно-историческое наследие народа и реализовать новые проекты по улучшению уклада жизни на селе.</w:t>
      </w:r>
    </w:p>
    <w:p w:rsidR="0031676D" w:rsidRDefault="0031676D" w:rsidP="0031676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Основная идея, которой руководствуется педагогический коллектив школы- идея творчества. Педагоги школы уделяют большое внимание воспитанию учащихся, совершенствованию и обновлению внеклассной  воспитательной деятельности с детьми, В школе действует МО классных руководителей, где научно- методический багаж педагогов постоянно пополняется и совершенствуется. Росту </w:t>
      </w:r>
      <w:r>
        <w:rPr>
          <w:b/>
          <w:i/>
          <w:sz w:val="28"/>
          <w:szCs w:val="28"/>
        </w:rPr>
        <w:lastRenderedPageBreak/>
        <w:t>профессионального мастерства классных руководителей способствуют педагогические советы по воспитательным проблемам, работа над темами по самообразованию. Сущность  целостности  воспитательного процесса состоит  в подчинении всех его  частей и функций  основной задаче – формированию  целостного  человека.</w:t>
      </w:r>
    </w:p>
    <w:p w:rsidR="0031676D" w:rsidRDefault="0031676D" w:rsidP="0031676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Ведущая идея сложившейся воспитательной системы школы – развитие личности школьника,  его интересов и способностей, подготовка к творческому труду в различных сферах  научной  и практической деятельности.  Поэтому весь воспитательный процесс направлен на максимальное раскрытие  личностного потенциала ученика,  мотивацию  к самореализации  и к личностным достижениям.</w:t>
      </w:r>
    </w:p>
    <w:p w:rsidR="0031676D" w:rsidRDefault="0031676D" w:rsidP="0031676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Одна из целей данной программы –выйти на новый уровень развития личности ребенка, акцентируя его духовно- нравственное воспитание.</w:t>
      </w:r>
    </w:p>
    <w:p w:rsidR="0031676D" w:rsidRDefault="0031676D" w:rsidP="0031676D">
      <w:pPr>
        <w:jc w:val="both"/>
        <w:rPr>
          <w:b/>
          <w:i/>
          <w:sz w:val="28"/>
          <w:szCs w:val="28"/>
        </w:rPr>
      </w:pPr>
      <w:r w:rsidRPr="00271167">
        <w:rPr>
          <w:i/>
          <w:sz w:val="28"/>
          <w:szCs w:val="28"/>
        </w:rPr>
        <w:t>В связи с новыми требованиями ФГОС  сформирована высшая цель образования</w:t>
      </w:r>
      <w:r>
        <w:rPr>
          <w:b/>
          <w:i/>
          <w:sz w:val="28"/>
          <w:szCs w:val="28"/>
        </w:rPr>
        <w:t xml:space="preserve"> –высоконравственный,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31676D" w:rsidRPr="00271167" w:rsidRDefault="0031676D" w:rsidP="0031676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Поэтому своей миссией МОУ  «Седельниковская СОШ №1» считает самореализацию участников образовательного процесса через гражданско-правовое и духовно-нравственное воспитание.</w:t>
      </w:r>
    </w:p>
    <w:p w:rsidR="0031676D" w:rsidRDefault="0031676D" w:rsidP="0031676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Педагогический коллектив школы считает, что многие проблемы образования можно решить, совершенствуя систему самоуправления.</w:t>
      </w:r>
    </w:p>
    <w:p w:rsidR="0031676D" w:rsidRDefault="0031676D" w:rsidP="00295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ученическом  совете школы успешно работают три молодежных  общественных организации: «Возрождение», которое занимается восстановлением исторической памяти сел и деревень, исчезнувших с карты района, «Детский Орден Милосердия» шефствует над домом ветеранов войны и труда «Березка», расположенном в микрорайоне школы, и организация юных журналистов «Свой голос». «Возрождение» - лауреат молодежной премии Губернатора Омской области «За большую работу по патриотическому воспитанию подрастающего поколения». В школе </w:t>
      </w:r>
      <w:r>
        <w:rPr>
          <w:sz w:val="28"/>
          <w:szCs w:val="28"/>
        </w:rPr>
        <w:lastRenderedPageBreak/>
        <w:t>существует Правозащитный комитет, основные задачи которого: контроль за соблюдением прав, обязанностей и свобод учащихся школы, урегулирование возникающих конфликтов, создание законодательной базы для решения вопросов развития детского самоуправления. Через Совет ТОШ, Штаб порядка, экологическую дружину ведется работа по широкому привлечению учащихся к самообслуживанию. Члены клуба «Досуг» принимают участие во всех внеклассных мероприятиях, а совет КФК отвечает за подготовку и проведение спортивных мероприятий.</w:t>
      </w:r>
    </w:p>
    <w:p w:rsidR="006047DF" w:rsidRPr="006047DF" w:rsidRDefault="006047DF" w:rsidP="0031676D">
      <w:pPr>
        <w:jc w:val="both"/>
        <w:rPr>
          <w:b/>
          <w:i/>
          <w:sz w:val="28"/>
          <w:szCs w:val="28"/>
          <w:u w:val="single"/>
        </w:rPr>
      </w:pPr>
      <w:r w:rsidRPr="006047DF">
        <w:rPr>
          <w:b/>
          <w:i/>
          <w:sz w:val="28"/>
          <w:szCs w:val="28"/>
          <w:u w:val="single"/>
        </w:rPr>
        <w:t>3.</w:t>
      </w:r>
      <w:r w:rsidR="0031676D" w:rsidRPr="006047DF">
        <w:rPr>
          <w:b/>
          <w:i/>
          <w:sz w:val="28"/>
          <w:szCs w:val="28"/>
          <w:u w:val="single"/>
        </w:rPr>
        <w:tab/>
      </w:r>
      <w:r w:rsidRPr="006047DF">
        <w:rPr>
          <w:b/>
          <w:i/>
          <w:sz w:val="28"/>
          <w:szCs w:val="28"/>
          <w:u w:val="single"/>
        </w:rPr>
        <w:t>Анализ результативности внеклассных мероприятий</w:t>
      </w:r>
    </w:p>
    <w:p w:rsidR="0031676D" w:rsidRDefault="006047DF" w:rsidP="00316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676D">
        <w:rPr>
          <w:sz w:val="28"/>
          <w:szCs w:val="28"/>
        </w:rPr>
        <w:t>Школьный музей «Ступени поколений» - один из лучших в районе и области – имеет статус музея и способствует внедрению в воспитательный процесс школы музейной педагогики и интерактивных музейных технологий.</w:t>
      </w:r>
      <w:r>
        <w:rPr>
          <w:sz w:val="28"/>
          <w:szCs w:val="28"/>
        </w:rPr>
        <w:t xml:space="preserve"> В 2010 году школьный музей был признан одним из лучших по патриотическому воспитанию подрастающего поколения не только в области,  но и в России. Его деятельность отмечена Почетной грамотой Всеросиийской организации ветеранов войны и труда.</w:t>
      </w:r>
    </w:p>
    <w:p w:rsidR="0031676D" w:rsidRDefault="0031676D" w:rsidP="00604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2010-2011 учебный год доля обучающихся (участников, победителей) олимпиад, научно-практических конференций, творческих конкурсов, фестивалей составила:</w:t>
      </w:r>
      <w:r w:rsidR="006047DF">
        <w:rPr>
          <w:sz w:val="28"/>
          <w:szCs w:val="28"/>
        </w:rPr>
        <w:t xml:space="preserve"> </w:t>
      </w:r>
      <w:r>
        <w:rPr>
          <w:sz w:val="28"/>
          <w:szCs w:val="28"/>
        </w:rPr>
        <w:t>на федеральном уровне – 39,3%;</w:t>
      </w:r>
      <w:r w:rsidR="006047DF">
        <w:rPr>
          <w:sz w:val="28"/>
          <w:szCs w:val="28"/>
        </w:rPr>
        <w:t xml:space="preserve"> </w:t>
      </w:r>
      <w:r>
        <w:rPr>
          <w:sz w:val="28"/>
          <w:szCs w:val="28"/>
        </w:rPr>
        <w:t>на региональном уровне – 59%;</w:t>
      </w:r>
      <w:r w:rsidR="0060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уровне – 62 %. </w:t>
      </w:r>
    </w:p>
    <w:p w:rsidR="0031676D" w:rsidRPr="006047DF" w:rsidRDefault="0031676D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46% обучающихся школы – победители и призеры различных конкурсов</w:t>
      </w:r>
      <w:r w:rsidR="006047DF">
        <w:rPr>
          <w:sz w:val="28"/>
          <w:szCs w:val="28"/>
        </w:rPr>
        <w:t xml:space="preserve">. </w:t>
      </w:r>
      <w:r w:rsidR="004E09BD">
        <w:rPr>
          <w:sz w:val="28"/>
          <w:szCs w:val="28"/>
        </w:rPr>
        <w:t xml:space="preserve">В районном конкурсе «Рождественские посиделки» школьная команда заняла 2 место. </w:t>
      </w:r>
      <w:r w:rsidR="006047DF">
        <w:rPr>
          <w:sz w:val="28"/>
          <w:szCs w:val="28"/>
        </w:rPr>
        <w:t xml:space="preserve">Муравьева У. заняла 2 место в районном конкурсе «Лидер </w:t>
      </w:r>
      <w:r w:rsidR="006047DF">
        <w:rPr>
          <w:sz w:val="28"/>
          <w:szCs w:val="28"/>
          <w:lang w:val="en-US"/>
        </w:rPr>
        <w:t>XXI</w:t>
      </w:r>
      <w:r w:rsidR="006047DF">
        <w:rPr>
          <w:sz w:val="28"/>
          <w:szCs w:val="28"/>
        </w:rPr>
        <w:t xml:space="preserve"> века»</w:t>
      </w:r>
      <w:r w:rsidR="004E09BD">
        <w:rPr>
          <w:sz w:val="28"/>
          <w:szCs w:val="28"/>
        </w:rPr>
        <w:t xml:space="preserve">.  Яук Н. </w:t>
      </w:r>
      <w:r w:rsidR="006047DF">
        <w:rPr>
          <w:sz w:val="28"/>
          <w:szCs w:val="28"/>
        </w:rPr>
        <w:t xml:space="preserve"> заняла 2 место в районном конкурсе «Ученик года»</w:t>
      </w:r>
      <w:r w:rsidR="004E09BD">
        <w:rPr>
          <w:sz w:val="28"/>
          <w:szCs w:val="28"/>
        </w:rPr>
        <w:t xml:space="preserve">. Школьная команда юнармейцев заняла 2 место в районном Смотре строя и песни «Орлята России». 5 человек стали победителями и лауреатами районного НОУ «Поиск», получив право защищать честь района на региональном  уровне. Стабильные результаты показывает школьная спортивная команда по зимним и летним видам спорта, неоднократно становившаяся  победителями и призерами соревнований. Пример высоких показателей в спорте показывает учительская сборная. </w:t>
      </w:r>
    </w:p>
    <w:p w:rsidR="0031676D" w:rsidRPr="00496EFD" w:rsidRDefault="0031676D" w:rsidP="0031676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 2010 году</w:t>
      </w:r>
      <w:r>
        <w:rPr>
          <w:sz w:val="28"/>
          <w:szCs w:val="28"/>
        </w:rPr>
        <w:t xml:space="preserve"> образовательное учреждение стало участником регионального  инновационного комплекса в образовании по введению ФГОС.</w:t>
      </w:r>
    </w:p>
    <w:p w:rsidR="0031676D" w:rsidRDefault="0031676D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Всероссийском конкурсе «Лучшие учителя России» в рамках ПНПО «Образование» стали победителями:</w:t>
      </w:r>
    </w:p>
    <w:p w:rsidR="0031676D" w:rsidRDefault="0031676D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2010 году- 1 участник</w:t>
      </w:r>
    </w:p>
    <w:p w:rsidR="0031676D" w:rsidRDefault="0031676D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2011 году- 1 участник</w:t>
      </w:r>
    </w:p>
    <w:p w:rsidR="0031676D" w:rsidRDefault="0031676D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2011 году учитель Яук Н.В. стала победителем муниципального конкурса «Учитель года» и участником очного тура регионального конкурса</w:t>
      </w:r>
    </w:p>
    <w:p w:rsidR="00CA63E4" w:rsidRDefault="0031676D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сотрудничает с кафедрами БОУ ДПО «ИРООО», Государственного университета им.Ф.М.Достоевского, Тарского филиала педагогического универси</w:t>
      </w:r>
      <w:r w:rsidR="00CA63E4">
        <w:rPr>
          <w:sz w:val="28"/>
          <w:szCs w:val="28"/>
        </w:rPr>
        <w:t>тета.</w:t>
      </w:r>
    </w:p>
    <w:p w:rsidR="00CA63E4" w:rsidRDefault="0031676D" w:rsidP="00316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трех последних лет МОУ «Седельниковская СОШ № 1» работает без второгодников, с качеством 41-44%. </w:t>
      </w:r>
      <w:r w:rsidR="00CA63E4">
        <w:rPr>
          <w:sz w:val="28"/>
          <w:szCs w:val="28"/>
        </w:rPr>
        <w:t xml:space="preserve">В 2011году с </w:t>
      </w:r>
      <w:r>
        <w:rPr>
          <w:sz w:val="28"/>
          <w:szCs w:val="28"/>
        </w:rPr>
        <w:t xml:space="preserve"> серебрян</w:t>
      </w:r>
      <w:r w:rsidR="00CA63E4">
        <w:rPr>
          <w:sz w:val="28"/>
          <w:szCs w:val="28"/>
        </w:rPr>
        <w:t>ой</w:t>
      </w:r>
    </w:p>
    <w:p w:rsidR="0031676D" w:rsidRDefault="00CA63E4" w:rsidP="00CA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медалью </w:t>
      </w:r>
      <w:r w:rsidR="0031676D">
        <w:rPr>
          <w:sz w:val="28"/>
          <w:szCs w:val="28"/>
        </w:rPr>
        <w:t>закончил</w:t>
      </w:r>
      <w:r>
        <w:rPr>
          <w:sz w:val="28"/>
          <w:szCs w:val="28"/>
        </w:rPr>
        <w:t>а</w:t>
      </w:r>
      <w:r w:rsidR="0031676D">
        <w:rPr>
          <w:sz w:val="28"/>
          <w:szCs w:val="28"/>
        </w:rPr>
        <w:t xml:space="preserve"> школу</w:t>
      </w:r>
      <w:r>
        <w:rPr>
          <w:sz w:val="28"/>
          <w:szCs w:val="28"/>
        </w:rPr>
        <w:t xml:space="preserve"> Ефименко В.</w:t>
      </w:r>
    </w:p>
    <w:p w:rsidR="0031676D" w:rsidRDefault="0031676D" w:rsidP="0031676D">
      <w:pPr>
        <w:ind w:firstLine="708"/>
        <w:jc w:val="both"/>
        <w:rPr>
          <w:sz w:val="28"/>
          <w:szCs w:val="28"/>
        </w:rPr>
      </w:pPr>
    </w:p>
    <w:p w:rsidR="0031676D" w:rsidRDefault="0031676D" w:rsidP="0031676D">
      <w:pPr>
        <w:ind w:firstLine="708"/>
        <w:jc w:val="both"/>
        <w:rPr>
          <w:sz w:val="28"/>
          <w:szCs w:val="28"/>
        </w:rPr>
      </w:pPr>
    </w:p>
    <w:sectPr w:rsidR="0031676D" w:rsidSect="00C70F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CE" w:rsidRDefault="00D643CE" w:rsidP="00CC55A5">
      <w:pPr>
        <w:spacing w:after="0" w:line="240" w:lineRule="auto"/>
      </w:pPr>
      <w:r>
        <w:separator/>
      </w:r>
    </w:p>
  </w:endnote>
  <w:endnote w:type="continuationSeparator" w:id="1">
    <w:p w:rsidR="00D643CE" w:rsidRDefault="00D643CE" w:rsidP="00CC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CE" w:rsidRDefault="00D643CE" w:rsidP="00CC55A5">
      <w:pPr>
        <w:spacing w:after="0" w:line="240" w:lineRule="auto"/>
      </w:pPr>
      <w:r>
        <w:separator/>
      </w:r>
    </w:p>
  </w:footnote>
  <w:footnote w:type="continuationSeparator" w:id="1">
    <w:p w:rsidR="00D643CE" w:rsidRDefault="00D643CE" w:rsidP="00CC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A5" w:rsidRDefault="00CC55A5" w:rsidP="00CC55A5">
    <w:pPr>
      <w:pStyle w:val="a6"/>
      <w:jc w:val="center"/>
    </w:pPr>
    <w:r>
      <w:t>Муниципальное образовательное учреждение</w:t>
    </w:r>
  </w:p>
  <w:p w:rsidR="00CC55A5" w:rsidRDefault="00CC55A5" w:rsidP="00CC55A5">
    <w:pPr>
      <w:pStyle w:val="a6"/>
      <w:jc w:val="center"/>
    </w:pPr>
    <w:r>
      <w:t>«Седельниковская средняя общеобразовательная школа №1»</w:t>
    </w:r>
  </w:p>
  <w:p w:rsidR="00CC55A5" w:rsidRDefault="00CC55A5" w:rsidP="00CC55A5">
    <w:pPr>
      <w:pStyle w:val="a6"/>
      <w:jc w:val="center"/>
    </w:pPr>
    <w:r>
      <w:t>Седельниковского муниципального района Омской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6D"/>
    <w:rsid w:val="00295848"/>
    <w:rsid w:val="0031676D"/>
    <w:rsid w:val="004E09BD"/>
    <w:rsid w:val="00566DD1"/>
    <w:rsid w:val="006047DF"/>
    <w:rsid w:val="006305D6"/>
    <w:rsid w:val="00634255"/>
    <w:rsid w:val="006D0D96"/>
    <w:rsid w:val="00952168"/>
    <w:rsid w:val="00A42721"/>
    <w:rsid w:val="00C70FC8"/>
    <w:rsid w:val="00CA63E4"/>
    <w:rsid w:val="00CC55A5"/>
    <w:rsid w:val="00D643CE"/>
    <w:rsid w:val="00D74036"/>
    <w:rsid w:val="00E3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C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5A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5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2011-08-10T03:43:00Z</dcterms:created>
  <dcterms:modified xsi:type="dcterms:W3CDTF">2012-01-20T14:14:00Z</dcterms:modified>
</cp:coreProperties>
</file>