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8C" w:rsidRPr="00E63124" w:rsidRDefault="00F2038C" w:rsidP="001D1000">
      <w:pPr>
        <w:ind w:left="-567"/>
        <w:jc w:val="right"/>
        <w:rPr>
          <w:rFonts w:ascii="Times New Roman" w:hAnsi="Times New Roman"/>
          <w:b/>
          <w:i/>
          <w:sz w:val="32"/>
          <w:szCs w:val="28"/>
        </w:rPr>
      </w:pPr>
      <w:r w:rsidRPr="00A46489">
        <w:rPr>
          <w:rFonts w:ascii="Times New Roman" w:hAnsi="Times New Roman"/>
          <w:sz w:val="24"/>
        </w:rPr>
        <w:t xml:space="preserve">                  </w:t>
      </w:r>
      <w:r w:rsidRPr="00A46489">
        <w:rPr>
          <w:rFonts w:ascii="Times New Roman" w:hAnsi="Times New Roman"/>
          <w:sz w:val="32"/>
          <w:szCs w:val="28"/>
        </w:rPr>
        <w:t xml:space="preserve">    </w:t>
      </w:r>
    </w:p>
    <w:p w:rsidR="00F2038C" w:rsidRDefault="00F2038C" w:rsidP="001C203F">
      <w:pPr>
        <w:ind w:left="-567"/>
        <w:jc w:val="right"/>
        <w:rPr>
          <w:rFonts w:ascii="Times New Roman" w:hAnsi="Times New Roman"/>
          <w:i/>
          <w:sz w:val="28"/>
          <w:szCs w:val="28"/>
        </w:rPr>
      </w:pPr>
      <w:r w:rsidRPr="001C203F">
        <w:rPr>
          <w:rFonts w:ascii="Times New Roman" w:hAnsi="Times New Roman"/>
          <w:i/>
          <w:sz w:val="32"/>
          <w:szCs w:val="28"/>
        </w:rPr>
        <w:t xml:space="preserve">                                           </w:t>
      </w:r>
      <w:r w:rsidRPr="001C203F">
        <w:rPr>
          <w:rFonts w:ascii="Times New Roman" w:hAnsi="Times New Roman"/>
          <w:i/>
          <w:sz w:val="28"/>
          <w:szCs w:val="28"/>
        </w:rPr>
        <w:t>Евграфова Надежда Анатольевна, учитель истории и обществознания МОУ СОШ №2 г</w:t>
      </w:r>
      <w:proofErr w:type="gramStart"/>
      <w:r w:rsidRPr="001C203F">
        <w:rPr>
          <w:rFonts w:ascii="Times New Roman" w:hAnsi="Times New Roman"/>
          <w:i/>
          <w:sz w:val="28"/>
          <w:szCs w:val="28"/>
        </w:rPr>
        <w:t>.Р</w:t>
      </w:r>
      <w:proofErr w:type="gramEnd"/>
      <w:r w:rsidRPr="001C203F">
        <w:rPr>
          <w:rFonts w:ascii="Times New Roman" w:hAnsi="Times New Roman"/>
          <w:i/>
          <w:sz w:val="28"/>
          <w:szCs w:val="28"/>
        </w:rPr>
        <w:t>тищево Саратовская область</w:t>
      </w:r>
    </w:p>
    <w:p w:rsidR="00F2038C" w:rsidRDefault="00342FF3" w:rsidP="001C203F">
      <w:pPr>
        <w:ind w:left="-567"/>
        <w:jc w:val="right"/>
        <w:rPr>
          <w:rFonts w:ascii="a_Algerius" w:hAnsi="a_Algerius"/>
          <w:b/>
          <w:i/>
          <w:sz w:val="32"/>
          <w:szCs w:val="32"/>
        </w:rPr>
      </w:pPr>
      <w:r>
        <w:rPr>
          <w:rFonts w:ascii="a_Algerius" w:hAnsi="a_Algerius"/>
          <w:b/>
          <w:i/>
          <w:sz w:val="32"/>
          <w:szCs w:val="32"/>
        </w:rPr>
        <w:t>Роль кружковой работы в воспитании духовно – нравственной личности</w:t>
      </w:r>
      <w:r w:rsidR="00F2038C" w:rsidRPr="001D1000">
        <w:rPr>
          <w:rFonts w:ascii="a_Algerius" w:hAnsi="a_Algerius"/>
          <w:b/>
          <w:i/>
          <w:sz w:val="32"/>
          <w:szCs w:val="32"/>
        </w:rPr>
        <w:t>.</w:t>
      </w:r>
    </w:p>
    <w:p w:rsidR="00B6450B" w:rsidRPr="00B6450B" w:rsidRDefault="00B6450B" w:rsidP="00B6450B">
      <w:pPr>
        <w:pStyle w:val="a4"/>
        <w:tabs>
          <w:tab w:val="clear" w:pos="0"/>
        </w:tabs>
        <w:jc w:val="right"/>
        <w:rPr>
          <w:rFonts w:ascii="Algerian" w:hAnsi="Algerian"/>
          <w:i/>
        </w:rPr>
      </w:pPr>
      <w:r w:rsidRPr="00B6450B">
        <w:rPr>
          <w:rFonts w:ascii="Algerian" w:hAnsi="Algerian"/>
          <w:i/>
        </w:rPr>
        <w:t>«</w:t>
      </w:r>
      <w:r w:rsidRPr="00B6450B">
        <w:rPr>
          <w:i/>
        </w:rPr>
        <w:t>Конечная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цель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разумного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воспитания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детей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заключается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в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постепенном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образовании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в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ребёнке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ясного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понимания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вещей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окружающего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мира</w:t>
      </w:r>
      <w:r w:rsidRPr="00B6450B">
        <w:rPr>
          <w:rFonts w:ascii="Algerian" w:hAnsi="Algerian"/>
          <w:i/>
        </w:rPr>
        <w:t xml:space="preserve">. </w:t>
      </w:r>
      <w:r w:rsidRPr="00B6450B">
        <w:rPr>
          <w:i/>
        </w:rPr>
        <w:t>Затем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результатом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понимания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должно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стать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возведение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добрых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инстинктов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детской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натуры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в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сознательное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стремление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к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идеалам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добра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и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правды</w:t>
      </w:r>
      <w:r w:rsidRPr="00B6450B">
        <w:rPr>
          <w:rFonts w:ascii="Algerian" w:hAnsi="Algerian"/>
          <w:i/>
        </w:rPr>
        <w:t xml:space="preserve">   </w:t>
      </w:r>
      <w:r w:rsidRPr="00B6450B">
        <w:rPr>
          <w:i/>
        </w:rPr>
        <w:t>и</w:t>
      </w:r>
      <w:r w:rsidRPr="00B6450B">
        <w:rPr>
          <w:rFonts w:ascii="Algerian" w:hAnsi="Algerian"/>
          <w:i/>
        </w:rPr>
        <w:t xml:space="preserve">, </w:t>
      </w:r>
      <w:r w:rsidRPr="00B6450B">
        <w:rPr>
          <w:i/>
        </w:rPr>
        <w:t>наконец</w:t>
      </w:r>
      <w:r w:rsidRPr="00B6450B">
        <w:rPr>
          <w:rFonts w:ascii="Algerian" w:hAnsi="Algerian"/>
          <w:i/>
        </w:rPr>
        <w:t xml:space="preserve">, </w:t>
      </w:r>
      <w:r w:rsidRPr="00B6450B">
        <w:rPr>
          <w:i/>
        </w:rPr>
        <w:t>постепенное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образование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твёрдой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свободной</w:t>
      </w:r>
      <w:r w:rsidRPr="00B6450B">
        <w:rPr>
          <w:rFonts w:ascii="Algerian" w:hAnsi="Algerian"/>
          <w:i/>
        </w:rPr>
        <w:t xml:space="preserve"> </w:t>
      </w:r>
      <w:r w:rsidRPr="00B6450B">
        <w:rPr>
          <w:i/>
        </w:rPr>
        <w:t>воли</w:t>
      </w:r>
      <w:r w:rsidRPr="00B6450B">
        <w:rPr>
          <w:rFonts w:ascii="Algerian" w:hAnsi="Algerian"/>
          <w:i/>
        </w:rPr>
        <w:t xml:space="preserve">». </w:t>
      </w:r>
    </w:p>
    <w:p w:rsidR="00B6450B" w:rsidRPr="00B6450B" w:rsidRDefault="00B6450B" w:rsidP="00B6450B">
      <w:pPr>
        <w:pStyle w:val="a4"/>
        <w:tabs>
          <w:tab w:val="clear" w:pos="0"/>
        </w:tabs>
        <w:jc w:val="right"/>
        <w:rPr>
          <w:rFonts w:ascii="Algerian" w:hAnsi="Algerian"/>
          <w:i/>
        </w:rPr>
      </w:pPr>
      <w:r w:rsidRPr="00B6450B">
        <w:rPr>
          <w:rFonts w:ascii="Algerian" w:hAnsi="Algerian"/>
          <w:i/>
        </w:rPr>
        <w:t xml:space="preserve">                                                                        </w:t>
      </w:r>
      <w:r w:rsidRPr="00B6450B">
        <w:rPr>
          <w:i/>
        </w:rPr>
        <w:t>Н</w:t>
      </w:r>
      <w:r w:rsidRPr="00B6450B">
        <w:rPr>
          <w:rFonts w:ascii="Algerian" w:hAnsi="Algerian"/>
          <w:i/>
        </w:rPr>
        <w:t>.</w:t>
      </w:r>
      <w:r w:rsidRPr="00B6450B">
        <w:rPr>
          <w:i/>
        </w:rPr>
        <w:t>И</w:t>
      </w:r>
      <w:r w:rsidRPr="00B6450B">
        <w:rPr>
          <w:rFonts w:ascii="Algerian" w:hAnsi="Algerian"/>
          <w:i/>
        </w:rPr>
        <w:t xml:space="preserve">. </w:t>
      </w:r>
      <w:r w:rsidRPr="00B6450B">
        <w:rPr>
          <w:i/>
        </w:rPr>
        <w:t>Пирогов</w:t>
      </w:r>
      <w:r w:rsidRPr="00B6450B">
        <w:rPr>
          <w:rFonts w:ascii="Algerian" w:hAnsi="Algerian"/>
          <w:i/>
        </w:rPr>
        <w:t>.</w:t>
      </w:r>
    </w:p>
    <w:p w:rsidR="00342FF3" w:rsidRPr="00B6450B" w:rsidRDefault="00342FF3" w:rsidP="00342FF3">
      <w:pPr>
        <w:spacing w:after="0" w:line="240" w:lineRule="auto"/>
        <w:ind w:right="229"/>
        <w:rPr>
          <w:rFonts w:ascii="Times New Roman" w:hAnsi="Times New Roman"/>
          <w:sz w:val="28"/>
          <w:szCs w:val="28"/>
        </w:rPr>
      </w:pPr>
      <w:r w:rsidRPr="00B6450B">
        <w:rPr>
          <w:rFonts w:ascii="Times New Roman" w:hAnsi="Times New Roman"/>
          <w:sz w:val="28"/>
          <w:szCs w:val="28"/>
        </w:rPr>
        <w:t xml:space="preserve">Сегодня мы на многое начинаем смотреть по – иному, многое для себя заново открываем и переоцениваем. К сожалению, долгое время формирование основ духовно – нравственной культуры школьников было ущербным. А ведь сфера духовности, нравственности – это сфера различения добра и зла, долга, справедливости, совести. Духовно – нравственные ценности всегда имели приоритетное значение в нашей национальной системе ценностей.  На нынешнего российского подростка обрушивается шквал информации  из самых разных источников. А при отсутствии внутренних устойчивых ценностных ориентиров  юный ум далеко не всегда в состоянии адекватно переварить эту информацию, сделав для себя верные выводы. Поэтому </w:t>
      </w:r>
    </w:p>
    <w:p w:rsidR="00F2038C" w:rsidRPr="00B6450B" w:rsidRDefault="00342FF3" w:rsidP="00342FF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6450B">
        <w:rPr>
          <w:rFonts w:ascii="Times New Roman" w:hAnsi="Times New Roman"/>
          <w:sz w:val="28"/>
          <w:szCs w:val="28"/>
        </w:rPr>
        <w:t>в</w:t>
      </w:r>
      <w:r w:rsidR="00F2038C" w:rsidRPr="00B6450B">
        <w:rPr>
          <w:rFonts w:ascii="Times New Roman" w:hAnsi="Times New Roman"/>
          <w:sz w:val="28"/>
          <w:szCs w:val="28"/>
        </w:rPr>
        <w:t xml:space="preserve"> настоящее время подрастающее поколение часто обвиняют в  </w:t>
      </w:r>
      <w:proofErr w:type="spellStart"/>
      <w:r w:rsidR="00F2038C" w:rsidRPr="00B6450B">
        <w:rPr>
          <w:rFonts w:ascii="Times New Roman" w:hAnsi="Times New Roman"/>
          <w:sz w:val="28"/>
          <w:szCs w:val="28"/>
        </w:rPr>
        <w:t>бездуховности</w:t>
      </w:r>
      <w:proofErr w:type="spellEnd"/>
      <w:r w:rsidR="00F2038C" w:rsidRPr="00B6450B">
        <w:rPr>
          <w:rFonts w:ascii="Times New Roman" w:hAnsi="Times New Roman"/>
          <w:sz w:val="28"/>
          <w:szCs w:val="28"/>
        </w:rPr>
        <w:t>, безверии, агрессивности. Актуальной становится проблема нравственного воспитания школьника,  ведь наше общество нуждается в подготовке широко образованных, высоконравственных людей, обладающих не только знаниями, но и прекрасными чертами личности. Само по себе образование не гарантирует высокого уровня нравственной воспитанности, ибо воспитанность - это качество личности, определяющее в повседневном поведении человека его отношение к другим людям на основе уважения и доброжелательнос</w:t>
      </w:r>
      <w:r w:rsidR="00F2038C" w:rsidRPr="00B6450B">
        <w:rPr>
          <w:rFonts w:ascii="Times New Roman" w:hAnsi="Times New Roman"/>
          <w:sz w:val="28"/>
          <w:szCs w:val="28"/>
        </w:rPr>
        <w:softHyphen/>
        <w:t>ти к каждому человеку. Вооружение нравственными знаниями важно на современном этапе развития образования и потому, что они не только информируют ребенка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:rsidR="00F2038C" w:rsidRPr="00B6450B" w:rsidRDefault="00B6450B" w:rsidP="00342FF3">
      <w:pPr>
        <w:spacing w:after="0" w:line="240" w:lineRule="auto"/>
        <w:ind w:right="2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2FF3" w:rsidRPr="00B6450B">
        <w:rPr>
          <w:rFonts w:ascii="Times New Roman" w:hAnsi="Times New Roman"/>
          <w:sz w:val="28"/>
          <w:szCs w:val="28"/>
        </w:rPr>
        <w:t xml:space="preserve">В связи с этим система духовно – нравственного воспитания должна стать стержнем воспитательного процесса в школе,  где  удовлетворяются  </w:t>
      </w:r>
      <w:r w:rsidR="00F2038C" w:rsidRPr="00B6450B">
        <w:rPr>
          <w:rFonts w:ascii="Times New Roman" w:hAnsi="Times New Roman"/>
          <w:sz w:val="28"/>
          <w:szCs w:val="28"/>
        </w:rPr>
        <w:t xml:space="preserve">насущные потребности </w:t>
      </w:r>
      <w:r w:rsidR="00342FF3" w:rsidRPr="00B6450B">
        <w:rPr>
          <w:rFonts w:ascii="Times New Roman" w:hAnsi="Times New Roman"/>
          <w:sz w:val="28"/>
          <w:szCs w:val="28"/>
        </w:rPr>
        <w:t xml:space="preserve">учащихся </w:t>
      </w:r>
      <w:r w:rsidR="00F2038C" w:rsidRPr="00B6450B">
        <w:rPr>
          <w:rFonts w:ascii="Times New Roman" w:hAnsi="Times New Roman"/>
          <w:sz w:val="28"/>
          <w:szCs w:val="28"/>
        </w:rPr>
        <w:t xml:space="preserve">в общении, более глубоком </w:t>
      </w:r>
      <w:proofErr w:type="spellStart"/>
      <w:r w:rsidR="00F2038C" w:rsidRPr="00B6450B">
        <w:rPr>
          <w:rFonts w:ascii="Times New Roman" w:hAnsi="Times New Roman"/>
          <w:sz w:val="28"/>
          <w:szCs w:val="28"/>
        </w:rPr>
        <w:t>взаимоузнавании</w:t>
      </w:r>
      <w:proofErr w:type="spellEnd"/>
      <w:r w:rsidR="00F2038C" w:rsidRPr="00B6450B">
        <w:rPr>
          <w:rFonts w:ascii="Times New Roman" w:hAnsi="Times New Roman"/>
          <w:sz w:val="28"/>
          <w:szCs w:val="28"/>
        </w:rPr>
        <w:t xml:space="preserve">, самовыражении и самоутверждении в коллективе </w:t>
      </w:r>
      <w:r w:rsidR="00F2038C" w:rsidRPr="00B6450B">
        <w:rPr>
          <w:rFonts w:ascii="Times New Roman" w:hAnsi="Times New Roman"/>
          <w:sz w:val="28"/>
          <w:szCs w:val="28"/>
        </w:rPr>
        <w:lastRenderedPageBreak/>
        <w:t xml:space="preserve">сверстников. Во внеклассной работе создаются особенно благоприятные условия для включения учащихся в систему реальных нравственных отношений взаимопомощи, ответственности, принципиальной требовательности и т. д. Индивидуальные склонности, творческие способности в более полной мере развиваются именно в этой деятельности. Известно, что такие нравственные черты личности, как мужество, ответственность, гражданская активность, единство слова и дела нельзя воспитать только в рамках учебного процесса. Для становления этих качеств необходимы жизненные ситуации, требующие непосредственного проявления ответственности, принципиальности и инициативы. Такие ситуации чаще возникают во внеучебной деятельности. Различные нравственные установки, усваиваемые в учебном процессе, во внеклассной деятельности как бы испытываются. Проверяется их целесообразность, аспекты тех или иных нравственных положений раскрываются с большей очевидностью. Тем самым обеспечивается перевод знаний в убеждения. </w:t>
      </w:r>
    </w:p>
    <w:p w:rsidR="00342FF3" w:rsidRPr="00B6450B" w:rsidRDefault="00342FF3" w:rsidP="00342FF3">
      <w:pPr>
        <w:spacing w:after="0" w:line="240" w:lineRule="auto"/>
        <w:ind w:right="229"/>
        <w:rPr>
          <w:rFonts w:ascii="Times New Roman" w:hAnsi="Times New Roman"/>
          <w:sz w:val="28"/>
          <w:szCs w:val="28"/>
        </w:rPr>
      </w:pPr>
    </w:p>
    <w:p w:rsidR="00342FF3" w:rsidRPr="00B6450B" w:rsidRDefault="00342FF3" w:rsidP="00342FF3">
      <w:pPr>
        <w:spacing w:after="0" w:line="240" w:lineRule="auto"/>
        <w:ind w:right="229"/>
        <w:rPr>
          <w:rFonts w:ascii="Times New Roman" w:hAnsi="Times New Roman"/>
          <w:sz w:val="28"/>
          <w:szCs w:val="28"/>
        </w:rPr>
      </w:pPr>
      <w:r w:rsidRPr="00B6450B">
        <w:rPr>
          <w:rFonts w:ascii="Times New Roman" w:hAnsi="Times New Roman"/>
          <w:sz w:val="28"/>
          <w:szCs w:val="28"/>
        </w:rPr>
        <w:t xml:space="preserve">       Хочу поделиться опытом работы по духовно – нравственному воспитанию школьников сложившейся в нашей школе. С 2007 года в школе работает кружок Основ Православной культуры. Занятия кружка я строю на личностно – ориентированных технологиях: педагогике сотрудничества, создании ситуации успеха для каждого ребёнка. </w:t>
      </w:r>
      <w:r w:rsidR="00414B2E" w:rsidRPr="00B6450B">
        <w:rPr>
          <w:rFonts w:ascii="Times New Roman" w:hAnsi="Times New Roman"/>
          <w:sz w:val="28"/>
          <w:szCs w:val="28"/>
        </w:rPr>
        <w:t>Мною разработан курс кружковых занятий по теме</w:t>
      </w:r>
      <w:proofErr w:type="gramStart"/>
      <w:r w:rsidR="00414B2E" w:rsidRPr="00B6450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14B2E" w:rsidRPr="00B6450B">
        <w:rPr>
          <w:rFonts w:ascii="Times New Roman" w:hAnsi="Times New Roman"/>
          <w:sz w:val="28"/>
          <w:szCs w:val="28"/>
        </w:rPr>
        <w:t xml:space="preserve"> «Духовно – нравственные и культурные традиции русского народа», в котором особый акцент сделан на развитие и обогащение речевой культуры детей и воспитание духовно – нравственных качеств личности.</w:t>
      </w:r>
    </w:p>
    <w:p w:rsidR="00342FF3" w:rsidRPr="00B6450B" w:rsidRDefault="00342FF3" w:rsidP="00342FF3">
      <w:pPr>
        <w:ind w:right="229"/>
        <w:rPr>
          <w:rFonts w:ascii="Times New Roman" w:hAnsi="Times New Roman"/>
          <w:sz w:val="28"/>
          <w:szCs w:val="28"/>
        </w:rPr>
      </w:pPr>
    </w:p>
    <w:p w:rsidR="00414B2E" w:rsidRPr="00B6450B" w:rsidRDefault="00342FF3" w:rsidP="00414B2E">
      <w:pPr>
        <w:pStyle w:val="a4"/>
        <w:tabs>
          <w:tab w:val="clear" w:pos="0"/>
        </w:tabs>
        <w:ind w:firstLine="709"/>
      </w:pPr>
      <w:r w:rsidRPr="00B6450B">
        <w:t xml:space="preserve">    </w:t>
      </w:r>
      <w:r w:rsidR="00414B2E" w:rsidRPr="00B6450B">
        <w:t xml:space="preserve">   Целью работы кружка являются:</w:t>
      </w:r>
    </w:p>
    <w:p w:rsidR="00414B2E" w:rsidRPr="00B6450B" w:rsidRDefault="00414B2E" w:rsidP="00414B2E">
      <w:pPr>
        <w:pStyle w:val="a4"/>
        <w:numPr>
          <w:ilvl w:val="0"/>
          <w:numId w:val="4"/>
        </w:numPr>
        <w:tabs>
          <w:tab w:val="clear" w:pos="0"/>
        </w:tabs>
      </w:pPr>
      <w:r w:rsidRPr="00B6450B">
        <w:t>Оказание помощи ребёнку в его мировоззренческом гражданском самоопределении.</w:t>
      </w:r>
    </w:p>
    <w:p w:rsidR="00414B2E" w:rsidRPr="00B6450B" w:rsidRDefault="00414B2E" w:rsidP="00414B2E">
      <w:pPr>
        <w:pStyle w:val="a4"/>
        <w:numPr>
          <w:ilvl w:val="0"/>
          <w:numId w:val="4"/>
        </w:numPr>
        <w:tabs>
          <w:tab w:val="clear" w:pos="0"/>
        </w:tabs>
      </w:pPr>
      <w:r w:rsidRPr="00B6450B">
        <w:t>Необходимость вооружить растущего человека средствами самоорганизации, уважения человеческого достоинства, самоутверждения личности.</w:t>
      </w:r>
    </w:p>
    <w:p w:rsidR="00414B2E" w:rsidRPr="00B6450B" w:rsidRDefault="00414B2E" w:rsidP="00414B2E">
      <w:pPr>
        <w:pStyle w:val="a4"/>
        <w:numPr>
          <w:ilvl w:val="0"/>
          <w:numId w:val="4"/>
        </w:numPr>
        <w:tabs>
          <w:tab w:val="clear" w:pos="0"/>
        </w:tabs>
      </w:pPr>
      <w:r w:rsidRPr="00B6450B">
        <w:t>Постановка ребёнка в ситуацию нравственного выбора, усвоение им нравственных категорий в реальных жизненных обстоятельствах.</w:t>
      </w:r>
    </w:p>
    <w:p w:rsidR="00342FF3" w:rsidRPr="00B6450B" w:rsidRDefault="00342FF3" w:rsidP="00342FF3">
      <w:pPr>
        <w:pStyle w:val="a4"/>
        <w:tabs>
          <w:tab w:val="clear" w:pos="0"/>
        </w:tabs>
      </w:pPr>
      <w:r w:rsidRPr="00B6450B">
        <w:t xml:space="preserve"> В связи с этим ставятся следующие задачи:</w:t>
      </w:r>
    </w:p>
    <w:p w:rsidR="00342FF3" w:rsidRPr="00B6450B" w:rsidRDefault="00342FF3" w:rsidP="00342FF3">
      <w:pPr>
        <w:pStyle w:val="a4"/>
        <w:numPr>
          <w:ilvl w:val="0"/>
          <w:numId w:val="5"/>
        </w:numPr>
        <w:tabs>
          <w:tab w:val="clear" w:pos="0"/>
        </w:tabs>
      </w:pPr>
      <w:r w:rsidRPr="00B6450B">
        <w:t>Воспитывать уважение к нравственным формам христианской морали, учить различать добро и зло, любить добро, творить добро.</w:t>
      </w:r>
    </w:p>
    <w:p w:rsidR="00342FF3" w:rsidRPr="00B6450B" w:rsidRDefault="00342FF3" w:rsidP="00342FF3">
      <w:pPr>
        <w:pStyle w:val="a4"/>
        <w:numPr>
          <w:ilvl w:val="0"/>
          <w:numId w:val="5"/>
        </w:numPr>
        <w:tabs>
          <w:tab w:val="clear" w:pos="0"/>
        </w:tabs>
      </w:pPr>
      <w:r w:rsidRPr="00B6450B">
        <w:t>Формировать чувство любви к Родине на основе изучения национальных культурных традиций.</w:t>
      </w:r>
    </w:p>
    <w:p w:rsidR="00342FF3" w:rsidRPr="00B6450B" w:rsidRDefault="00342FF3" w:rsidP="00342FF3">
      <w:pPr>
        <w:pStyle w:val="a4"/>
        <w:numPr>
          <w:ilvl w:val="0"/>
          <w:numId w:val="5"/>
        </w:numPr>
        <w:tabs>
          <w:tab w:val="clear" w:pos="0"/>
        </w:tabs>
      </w:pPr>
      <w:r w:rsidRPr="00B6450B">
        <w:t>Развивать способность воспринимать, анализировать литературные произведения, обогащать словарный запас, умение выражать свои чувства.</w:t>
      </w:r>
    </w:p>
    <w:p w:rsidR="00342FF3" w:rsidRPr="00B6450B" w:rsidRDefault="00342FF3" w:rsidP="00342FF3">
      <w:pPr>
        <w:pStyle w:val="a4"/>
        <w:tabs>
          <w:tab w:val="clear" w:pos="0"/>
        </w:tabs>
      </w:pPr>
    </w:p>
    <w:p w:rsidR="00342FF3" w:rsidRPr="00B6450B" w:rsidRDefault="00414B2E" w:rsidP="00342FF3">
      <w:pPr>
        <w:pStyle w:val="a4"/>
        <w:tabs>
          <w:tab w:val="clear" w:pos="0"/>
        </w:tabs>
      </w:pPr>
      <w:r w:rsidRPr="00B6450B">
        <w:t>Мною используются такие формы работы с детьми, как</w:t>
      </w:r>
    </w:p>
    <w:p w:rsidR="00342FF3" w:rsidRPr="00B6450B" w:rsidRDefault="00414B2E" w:rsidP="00414B2E">
      <w:pPr>
        <w:pStyle w:val="a4"/>
        <w:tabs>
          <w:tab w:val="clear" w:pos="0"/>
        </w:tabs>
        <w:ind w:left="720"/>
      </w:pPr>
      <w:r w:rsidRPr="00B6450B">
        <w:lastRenderedPageBreak/>
        <w:t>- ф</w:t>
      </w:r>
      <w:r w:rsidR="00342FF3" w:rsidRPr="00B6450B">
        <w:t>акультативные, индивидуально – групповые занятия, беседы нравс</w:t>
      </w:r>
      <w:r w:rsidRPr="00B6450B">
        <w:t>твенного и духовного содержания;</w:t>
      </w:r>
    </w:p>
    <w:p w:rsidR="00342FF3" w:rsidRPr="00B6450B" w:rsidRDefault="00414B2E" w:rsidP="00414B2E">
      <w:pPr>
        <w:pStyle w:val="a4"/>
        <w:tabs>
          <w:tab w:val="clear" w:pos="0"/>
        </w:tabs>
        <w:ind w:left="720"/>
      </w:pPr>
      <w:r w:rsidRPr="00B6450B">
        <w:t>- т</w:t>
      </w:r>
      <w:r w:rsidR="00342FF3" w:rsidRPr="00B6450B">
        <w:t>ворческая ху</w:t>
      </w:r>
      <w:r w:rsidRPr="00B6450B">
        <w:t>дожественная деятельность детей;</w:t>
      </w:r>
    </w:p>
    <w:p w:rsidR="00342FF3" w:rsidRPr="00B6450B" w:rsidRDefault="00414B2E" w:rsidP="00414B2E">
      <w:pPr>
        <w:pStyle w:val="a4"/>
        <w:tabs>
          <w:tab w:val="clear" w:pos="0"/>
        </w:tabs>
        <w:ind w:left="720"/>
      </w:pPr>
      <w:r w:rsidRPr="00B6450B">
        <w:t>- п</w:t>
      </w:r>
      <w:r w:rsidR="00342FF3" w:rsidRPr="00B6450B">
        <w:t>ров</w:t>
      </w:r>
      <w:r w:rsidRPr="00B6450B">
        <w:t>едение праздников и мероприятий;</w:t>
      </w:r>
    </w:p>
    <w:p w:rsidR="00342FF3" w:rsidRPr="00B6450B" w:rsidRDefault="00414B2E" w:rsidP="00414B2E">
      <w:pPr>
        <w:pStyle w:val="a4"/>
        <w:tabs>
          <w:tab w:val="clear" w:pos="0"/>
        </w:tabs>
        <w:ind w:left="720"/>
      </w:pPr>
      <w:r w:rsidRPr="00B6450B">
        <w:t>- и</w:t>
      </w:r>
      <w:r w:rsidR="00342FF3" w:rsidRPr="00B6450B">
        <w:t>сследов</w:t>
      </w:r>
      <w:r w:rsidRPr="00B6450B">
        <w:t>ательская деятельность учащихся;</w:t>
      </w:r>
      <w:r w:rsidR="00342FF3" w:rsidRPr="00B6450B">
        <w:t xml:space="preserve"> </w:t>
      </w:r>
    </w:p>
    <w:p w:rsidR="00342FF3" w:rsidRPr="00B6450B" w:rsidRDefault="00414B2E" w:rsidP="00414B2E">
      <w:pPr>
        <w:pStyle w:val="a4"/>
        <w:tabs>
          <w:tab w:val="clear" w:pos="0"/>
        </w:tabs>
        <w:ind w:left="720"/>
      </w:pPr>
      <w:r w:rsidRPr="00B6450B">
        <w:t>- п</w:t>
      </w:r>
      <w:r w:rsidR="00342FF3" w:rsidRPr="00B6450B">
        <w:t>оездки по святым местам.</w:t>
      </w:r>
    </w:p>
    <w:p w:rsidR="00342FF3" w:rsidRPr="00B6450B" w:rsidRDefault="00342FF3" w:rsidP="00342FF3">
      <w:pPr>
        <w:pStyle w:val="a4"/>
        <w:tabs>
          <w:tab w:val="clear" w:pos="0"/>
        </w:tabs>
      </w:pPr>
    </w:p>
    <w:p w:rsidR="00342FF3" w:rsidRPr="00B6450B" w:rsidRDefault="00342FF3" w:rsidP="00342FF3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B6450B">
        <w:rPr>
          <w:rFonts w:ascii="Times New Roman" w:hAnsi="Times New Roman"/>
          <w:sz w:val="28"/>
          <w:szCs w:val="28"/>
        </w:rPr>
        <w:t xml:space="preserve">                       Я считаю, что внеклассная работа в школе по формированию духовно – нр</w:t>
      </w:r>
      <w:r w:rsidR="00414B2E" w:rsidRPr="00B6450B">
        <w:rPr>
          <w:rFonts w:ascii="Times New Roman" w:hAnsi="Times New Roman"/>
          <w:sz w:val="28"/>
          <w:szCs w:val="28"/>
        </w:rPr>
        <w:t xml:space="preserve">авственных ценностей у молодёжи  - </w:t>
      </w:r>
      <w:r w:rsidRPr="00B6450B">
        <w:rPr>
          <w:rFonts w:ascii="Times New Roman" w:hAnsi="Times New Roman"/>
          <w:sz w:val="28"/>
          <w:szCs w:val="28"/>
        </w:rPr>
        <w:t xml:space="preserve"> это одна из самых главных задач, потому что знания учащиеся получают на уроках, а вот воспитание души может проходить только в тесном сотрудничестве и общении со своими сверстниками и духовными наставниками.  </w:t>
      </w:r>
    </w:p>
    <w:p w:rsidR="00B6450B" w:rsidRDefault="00342FF3" w:rsidP="00B6450B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B6450B">
        <w:rPr>
          <w:rFonts w:ascii="Times New Roman" w:hAnsi="Times New Roman"/>
          <w:sz w:val="28"/>
          <w:szCs w:val="28"/>
        </w:rPr>
        <w:t xml:space="preserve">     Сколько угодно можно говорить о нравственности, милосердии, но если слова не подкреплены добрыми делами, то они останутся словами. Поэто</w:t>
      </w:r>
      <w:r w:rsidR="00027D8C" w:rsidRPr="00B6450B">
        <w:rPr>
          <w:rFonts w:ascii="Times New Roman" w:hAnsi="Times New Roman"/>
          <w:sz w:val="28"/>
          <w:szCs w:val="28"/>
        </w:rPr>
        <w:t>му мы тесно сотрудничаем</w:t>
      </w:r>
      <w:r w:rsidRPr="00B6450B">
        <w:rPr>
          <w:rFonts w:ascii="Times New Roman" w:hAnsi="Times New Roman"/>
          <w:sz w:val="28"/>
          <w:szCs w:val="28"/>
        </w:rPr>
        <w:t xml:space="preserve"> </w:t>
      </w:r>
      <w:r w:rsidR="00027D8C" w:rsidRPr="00B6450B">
        <w:rPr>
          <w:rFonts w:ascii="Times New Roman" w:hAnsi="Times New Roman"/>
          <w:sz w:val="28"/>
          <w:szCs w:val="28"/>
        </w:rPr>
        <w:t>с начальной школой и  подшефным детским</w:t>
      </w:r>
      <w:r w:rsidRPr="00B6450B">
        <w:rPr>
          <w:rFonts w:ascii="Times New Roman" w:hAnsi="Times New Roman"/>
          <w:sz w:val="28"/>
          <w:szCs w:val="28"/>
        </w:rPr>
        <w:t xml:space="preserve"> с</w:t>
      </w:r>
      <w:r w:rsidR="00027D8C" w:rsidRPr="00B6450B">
        <w:rPr>
          <w:rFonts w:ascii="Times New Roman" w:hAnsi="Times New Roman"/>
          <w:sz w:val="28"/>
          <w:szCs w:val="28"/>
        </w:rPr>
        <w:t xml:space="preserve">адом </w:t>
      </w:r>
      <w:r w:rsidRPr="00B6450B">
        <w:rPr>
          <w:rFonts w:ascii="Times New Roman" w:hAnsi="Times New Roman"/>
          <w:sz w:val="28"/>
          <w:szCs w:val="28"/>
        </w:rPr>
        <w:t xml:space="preserve"> «Золотой петушок». Для них на праздник Великой Пасхи </w:t>
      </w:r>
      <w:r w:rsidR="00027D8C" w:rsidRPr="00B6450B">
        <w:rPr>
          <w:rFonts w:ascii="Times New Roman" w:hAnsi="Times New Roman"/>
          <w:sz w:val="28"/>
          <w:szCs w:val="28"/>
        </w:rPr>
        <w:t xml:space="preserve">кружковцы подготовили и показали </w:t>
      </w:r>
      <w:r w:rsidRPr="00B6450B">
        <w:rPr>
          <w:rFonts w:ascii="Times New Roman" w:hAnsi="Times New Roman"/>
          <w:sz w:val="28"/>
          <w:szCs w:val="28"/>
        </w:rPr>
        <w:t xml:space="preserve">театральную постановку «Премудрый царь» и провели небольшую викторину.  Члены кружка и </w:t>
      </w:r>
      <w:r w:rsidR="00027D8C" w:rsidRPr="00B6450B">
        <w:rPr>
          <w:rFonts w:ascii="Times New Roman" w:hAnsi="Times New Roman"/>
          <w:sz w:val="28"/>
          <w:szCs w:val="28"/>
        </w:rPr>
        <w:t>учащиеся начальной школы совместно готовили рисунки и поделки, посвящённые</w:t>
      </w:r>
      <w:r w:rsidRPr="00B6450B">
        <w:rPr>
          <w:rFonts w:ascii="Times New Roman" w:hAnsi="Times New Roman"/>
          <w:sz w:val="28"/>
          <w:szCs w:val="28"/>
        </w:rPr>
        <w:t xml:space="preserve"> празднику</w:t>
      </w:r>
      <w:r w:rsidR="00027D8C" w:rsidRPr="00B6450B">
        <w:rPr>
          <w:rFonts w:ascii="Times New Roman" w:hAnsi="Times New Roman"/>
          <w:sz w:val="28"/>
          <w:szCs w:val="28"/>
        </w:rPr>
        <w:t>, для оформления зала</w:t>
      </w:r>
      <w:r w:rsidRPr="00B6450B">
        <w:rPr>
          <w:rFonts w:ascii="Times New Roman" w:hAnsi="Times New Roman"/>
          <w:sz w:val="28"/>
          <w:szCs w:val="28"/>
        </w:rPr>
        <w:t xml:space="preserve">. </w:t>
      </w:r>
      <w:r w:rsidR="00027D8C" w:rsidRPr="00B6450B">
        <w:rPr>
          <w:rFonts w:ascii="Times New Roman" w:hAnsi="Times New Roman"/>
          <w:sz w:val="28"/>
          <w:szCs w:val="28"/>
        </w:rPr>
        <w:t xml:space="preserve">Духовными руководителями в этой работе выступали  </w:t>
      </w:r>
      <w:r w:rsidRPr="00B6450B">
        <w:rPr>
          <w:rFonts w:ascii="Times New Roman" w:hAnsi="Times New Roman"/>
          <w:sz w:val="28"/>
          <w:szCs w:val="28"/>
        </w:rPr>
        <w:t xml:space="preserve"> настоятел</w:t>
      </w:r>
      <w:r w:rsidR="00027D8C" w:rsidRPr="00B6450B">
        <w:rPr>
          <w:rFonts w:ascii="Times New Roman" w:hAnsi="Times New Roman"/>
          <w:sz w:val="28"/>
          <w:szCs w:val="28"/>
        </w:rPr>
        <w:t xml:space="preserve">ь  храма Александра Невского отец Алексей Субботин и семья священнослужителей Старковых. </w:t>
      </w:r>
      <w:r w:rsidRPr="00B6450B">
        <w:rPr>
          <w:rFonts w:ascii="Times New Roman" w:hAnsi="Times New Roman"/>
          <w:sz w:val="28"/>
          <w:szCs w:val="28"/>
        </w:rPr>
        <w:t>В этом году</w:t>
      </w:r>
      <w:r w:rsidR="00027D8C" w:rsidRPr="00B6450B">
        <w:rPr>
          <w:rFonts w:ascii="Times New Roman" w:hAnsi="Times New Roman"/>
          <w:sz w:val="28"/>
          <w:szCs w:val="28"/>
        </w:rPr>
        <w:t xml:space="preserve"> также спланирована работа </w:t>
      </w:r>
      <w:r w:rsidR="00FD458C" w:rsidRPr="00B6450B">
        <w:rPr>
          <w:rFonts w:ascii="Times New Roman" w:hAnsi="Times New Roman"/>
          <w:sz w:val="28"/>
          <w:szCs w:val="28"/>
        </w:rPr>
        <w:t xml:space="preserve">по подготовке театральных постановок и православных бесед для дошкольных учреждений. </w:t>
      </w:r>
      <w:r w:rsidRPr="00B6450B">
        <w:rPr>
          <w:rFonts w:ascii="Times New Roman" w:hAnsi="Times New Roman"/>
          <w:sz w:val="28"/>
          <w:szCs w:val="28"/>
        </w:rPr>
        <w:t xml:space="preserve">Народные сказки  и православные беседы воспитывают ребенка в традициях русского народа, сообщают ему основанное на духовно-нравственных народных воззрениях видение жизни. </w:t>
      </w:r>
      <w:r w:rsidR="00FD458C" w:rsidRPr="00B6450B">
        <w:rPr>
          <w:rFonts w:ascii="Times New Roman" w:hAnsi="Times New Roman"/>
          <w:sz w:val="28"/>
          <w:szCs w:val="28"/>
        </w:rPr>
        <w:t xml:space="preserve"> Такая форма работы в </w:t>
      </w:r>
      <w:r w:rsidRPr="00B6450B">
        <w:rPr>
          <w:rFonts w:ascii="Times New Roman" w:hAnsi="Times New Roman"/>
          <w:sz w:val="28"/>
          <w:szCs w:val="28"/>
        </w:rPr>
        <w:t>становлении духовного и нравс</w:t>
      </w:r>
      <w:r w:rsidR="00FD458C" w:rsidRPr="00B6450B">
        <w:rPr>
          <w:rFonts w:ascii="Times New Roman" w:hAnsi="Times New Roman"/>
          <w:sz w:val="28"/>
          <w:szCs w:val="28"/>
        </w:rPr>
        <w:t>твенного мира ребенка неоценима, т.к. она исподволь учит и показывае</w:t>
      </w:r>
      <w:r w:rsidRPr="00B6450B">
        <w:rPr>
          <w:rFonts w:ascii="Times New Roman" w:hAnsi="Times New Roman"/>
          <w:sz w:val="28"/>
          <w:szCs w:val="28"/>
        </w:rPr>
        <w:t>т на доступных детям примерах ключевые моральные ценности и ненавязчиво формиру</w:t>
      </w:r>
      <w:r w:rsidR="00FD458C" w:rsidRPr="00B6450B">
        <w:rPr>
          <w:rFonts w:ascii="Times New Roman" w:hAnsi="Times New Roman"/>
          <w:sz w:val="28"/>
          <w:szCs w:val="28"/>
        </w:rPr>
        <w:t>е</w:t>
      </w:r>
      <w:r w:rsidRPr="00B6450B">
        <w:rPr>
          <w:rFonts w:ascii="Times New Roman" w:hAnsi="Times New Roman"/>
          <w:sz w:val="28"/>
          <w:szCs w:val="28"/>
        </w:rPr>
        <w:t>т его образ поведения в обществе.</w:t>
      </w:r>
    </w:p>
    <w:p w:rsidR="00B6450B" w:rsidRDefault="00B6450B" w:rsidP="00B6450B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42FF3" w:rsidRPr="00B6450B">
        <w:rPr>
          <w:rFonts w:ascii="Times New Roman" w:hAnsi="Times New Roman"/>
          <w:sz w:val="28"/>
          <w:szCs w:val="28"/>
        </w:rPr>
        <w:t xml:space="preserve">Невозможно воспитывать духовно – нравственного человека без привития ему любви к русским национальным традициям, к духовной культуре прошлых лет. Знакомство с жизнью и деяниями русских святых, полководцев, русских князей на конкретных примерах даёт возможность представить и понять как велико значение их служения  народу и обществу. Сергий Радонежский, Александр Невский, князь Владимир Красное Солнышко, Святая княгиня Ольга,  и др. деятели истории это пример служения и благочестивого поведения во благо Родины. Это знакомство идёт не в рамках урока, а </w:t>
      </w:r>
      <w:r w:rsidR="00FD458C" w:rsidRPr="00B6450B">
        <w:rPr>
          <w:rFonts w:ascii="Times New Roman" w:hAnsi="Times New Roman"/>
          <w:sz w:val="28"/>
          <w:szCs w:val="28"/>
        </w:rPr>
        <w:t>в нестандартной форме (круглый стол, «сто вопросов взрослому», игра, дискуссия и т.д.)</w:t>
      </w:r>
      <w:r w:rsidR="00342FF3" w:rsidRPr="00B6450B">
        <w:rPr>
          <w:rFonts w:ascii="Times New Roman" w:hAnsi="Times New Roman"/>
          <w:sz w:val="28"/>
          <w:szCs w:val="28"/>
        </w:rPr>
        <w:t xml:space="preserve">, когда учащиеся могут рассуждать и высказывать свои мысли, строить свои догадки, спорить. Я считаю, </w:t>
      </w:r>
      <w:r w:rsidR="00FD458C" w:rsidRPr="00B6450B">
        <w:rPr>
          <w:rFonts w:ascii="Times New Roman" w:hAnsi="Times New Roman"/>
          <w:sz w:val="28"/>
          <w:szCs w:val="28"/>
        </w:rPr>
        <w:t xml:space="preserve">что нестандартные  </w:t>
      </w:r>
      <w:r w:rsidR="00342FF3" w:rsidRPr="00B6450B">
        <w:rPr>
          <w:rFonts w:ascii="Times New Roman" w:hAnsi="Times New Roman"/>
          <w:sz w:val="28"/>
          <w:szCs w:val="28"/>
        </w:rPr>
        <w:t xml:space="preserve"> форм</w:t>
      </w:r>
      <w:r w:rsidR="00FD458C" w:rsidRPr="00B6450B">
        <w:rPr>
          <w:rFonts w:ascii="Times New Roman" w:hAnsi="Times New Roman"/>
          <w:sz w:val="28"/>
          <w:szCs w:val="28"/>
        </w:rPr>
        <w:t>ы проведения занятий даю</w:t>
      </w:r>
      <w:r w:rsidR="00342FF3" w:rsidRPr="00B6450B">
        <w:rPr>
          <w:rFonts w:ascii="Times New Roman" w:hAnsi="Times New Roman"/>
          <w:sz w:val="28"/>
          <w:szCs w:val="28"/>
        </w:rPr>
        <w:t xml:space="preserve">т возможность развивать самостоятельность мышления и вырабатывает свою оценку действительности, а это важно, потому что эти знания </w:t>
      </w:r>
      <w:r w:rsidR="00342FF3" w:rsidRPr="00B6450B">
        <w:rPr>
          <w:rFonts w:ascii="Times New Roman" w:hAnsi="Times New Roman"/>
          <w:sz w:val="28"/>
          <w:szCs w:val="28"/>
        </w:rPr>
        <w:lastRenderedPageBreak/>
        <w:t>ребёнок добыл сам.</w:t>
      </w:r>
      <w:r w:rsidR="00FD458C" w:rsidRPr="00B6450B">
        <w:rPr>
          <w:rFonts w:ascii="Times New Roman" w:hAnsi="Times New Roman"/>
          <w:sz w:val="28"/>
          <w:szCs w:val="28"/>
        </w:rPr>
        <w:t xml:space="preserve"> Часто на заседания нашего кружка приходят духовные  наставники </w:t>
      </w:r>
      <w:r w:rsidR="00586FBB" w:rsidRPr="00B6450B">
        <w:rPr>
          <w:rFonts w:ascii="Times New Roman" w:hAnsi="Times New Roman"/>
          <w:sz w:val="28"/>
          <w:szCs w:val="28"/>
        </w:rPr>
        <w:t>– отец Виктор и матушка Ольга.</w:t>
      </w:r>
      <w:r w:rsidR="00FD458C" w:rsidRPr="00B6450B">
        <w:rPr>
          <w:rFonts w:ascii="Times New Roman" w:hAnsi="Times New Roman"/>
          <w:sz w:val="28"/>
          <w:szCs w:val="28"/>
        </w:rPr>
        <w:t xml:space="preserve"> Общение </w:t>
      </w:r>
      <w:r w:rsidR="008C2516" w:rsidRPr="00B6450B">
        <w:rPr>
          <w:rFonts w:ascii="Times New Roman" w:hAnsi="Times New Roman"/>
          <w:sz w:val="28"/>
          <w:szCs w:val="28"/>
        </w:rPr>
        <w:t>с ними предоставляет учащимся возможность наглядно увидеть образец грамотной русской речи и канонов п</w:t>
      </w:r>
      <w:r w:rsidR="00586FBB" w:rsidRPr="00B6450B">
        <w:rPr>
          <w:rFonts w:ascii="Times New Roman" w:hAnsi="Times New Roman"/>
          <w:sz w:val="28"/>
          <w:szCs w:val="28"/>
        </w:rPr>
        <w:t xml:space="preserve">оведения в обществе. </w:t>
      </w:r>
      <w:r w:rsidR="008C2516" w:rsidRPr="00B6450B">
        <w:rPr>
          <w:rFonts w:ascii="Times New Roman" w:hAnsi="Times New Roman"/>
          <w:sz w:val="28"/>
          <w:szCs w:val="28"/>
        </w:rPr>
        <w:t xml:space="preserve">С кружковцами  мы посетили </w:t>
      </w:r>
      <w:r w:rsidR="00342FF3" w:rsidRPr="00B6450B">
        <w:rPr>
          <w:rFonts w:ascii="Times New Roman" w:hAnsi="Times New Roman"/>
          <w:sz w:val="28"/>
          <w:szCs w:val="28"/>
        </w:rPr>
        <w:t xml:space="preserve"> храм</w:t>
      </w:r>
      <w:r w:rsidR="008C2516" w:rsidRPr="00B6450B">
        <w:rPr>
          <w:rFonts w:ascii="Times New Roman" w:hAnsi="Times New Roman"/>
          <w:sz w:val="28"/>
          <w:szCs w:val="28"/>
        </w:rPr>
        <w:t xml:space="preserve">  Святого благоверного Александра Невского, храм Святого Николая Чудотворца в </w:t>
      </w:r>
      <w:proofErr w:type="gramStart"/>
      <w:r w:rsidR="008C2516" w:rsidRPr="00B6450B">
        <w:rPr>
          <w:rFonts w:ascii="Times New Roman" w:hAnsi="Times New Roman"/>
          <w:sz w:val="28"/>
          <w:szCs w:val="28"/>
        </w:rPr>
        <w:t>г</w:t>
      </w:r>
      <w:proofErr w:type="gramEnd"/>
      <w:r w:rsidR="008C2516" w:rsidRPr="00B6450B">
        <w:rPr>
          <w:rFonts w:ascii="Times New Roman" w:hAnsi="Times New Roman"/>
          <w:sz w:val="28"/>
          <w:szCs w:val="28"/>
        </w:rPr>
        <w:t>. Ртищево; пустынь в г. Сердобске;… что позволило напрямую прикоснуться к духовно-культ</w:t>
      </w:r>
      <w:r>
        <w:rPr>
          <w:rFonts w:ascii="Times New Roman" w:hAnsi="Times New Roman"/>
          <w:sz w:val="28"/>
          <w:szCs w:val="28"/>
        </w:rPr>
        <w:t>урному наследию русского народа</w:t>
      </w:r>
    </w:p>
    <w:p w:rsidR="00342FF3" w:rsidRPr="00B6450B" w:rsidRDefault="00B6450B" w:rsidP="00B6450B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2FF3" w:rsidRPr="00B64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Ребятам нравится такая деятельность</w:t>
      </w:r>
      <w:r w:rsidR="008C2516" w:rsidRPr="00B6450B">
        <w:rPr>
          <w:rFonts w:ascii="Times New Roman" w:hAnsi="Times New Roman"/>
          <w:sz w:val="28"/>
          <w:szCs w:val="28"/>
        </w:rPr>
        <w:t xml:space="preserve">: они с желанием </w:t>
      </w:r>
      <w:r w:rsidR="00342FF3" w:rsidRPr="00B6450B">
        <w:rPr>
          <w:rFonts w:ascii="Times New Roman" w:hAnsi="Times New Roman"/>
          <w:sz w:val="28"/>
          <w:szCs w:val="28"/>
        </w:rPr>
        <w:t>ид</w:t>
      </w:r>
      <w:r w:rsidR="008C2516" w:rsidRPr="00B6450B">
        <w:rPr>
          <w:rFonts w:ascii="Times New Roman" w:hAnsi="Times New Roman"/>
          <w:sz w:val="28"/>
          <w:szCs w:val="28"/>
        </w:rPr>
        <w:t xml:space="preserve">ут на занятия, активно </w:t>
      </w:r>
      <w:r w:rsidR="00342FF3" w:rsidRPr="00B6450B">
        <w:rPr>
          <w:rFonts w:ascii="Times New Roman" w:hAnsi="Times New Roman"/>
          <w:sz w:val="28"/>
          <w:szCs w:val="28"/>
        </w:rPr>
        <w:t xml:space="preserve"> участвуют в творческих конкурсах и на</w:t>
      </w:r>
      <w:r w:rsidR="008C2516" w:rsidRPr="00B6450B">
        <w:rPr>
          <w:rFonts w:ascii="Times New Roman" w:hAnsi="Times New Roman"/>
          <w:sz w:val="28"/>
          <w:szCs w:val="28"/>
        </w:rPr>
        <w:t>учно практических конференциях, с удовольствием готовят к занятиям презентации на заданные темы, подбирают интересный материал.</w:t>
      </w:r>
      <w:r w:rsidR="00586FBB" w:rsidRPr="00B6450B">
        <w:rPr>
          <w:rFonts w:ascii="Times New Roman" w:hAnsi="Times New Roman"/>
          <w:sz w:val="28"/>
          <w:szCs w:val="28"/>
        </w:rPr>
        <w:t xml:space="preserve"> В результате всей этой работы  у нас с ребятами появилась идея выпуска ежегодного школьного журнала «Крохотки», на страницах которого публикуются наиболее интересные детские работы (рисунки, сочинения, отзывы, сценарии праздников, викторины, ребусы и т.д.)</w:t>
      </w:r>
    </w:p>
    <w:p w:rsidR="00586FBB" w:rsidRPr="00B6450B" w:rsidRDefault="00586FBB" w:rsidP="00586FBB">
      <w:pPr>
        <w:spacing w:after="0" w:line="240" w:lineRule="auto"/>
        <w:ind w:right="229"/>
        <w:rPr>
          <w:rFonts w:ascii="Times New Roman" w:hAnsi="Times New Roman"/>
          <w:sz w:val="28"/>
          <w:szCs w:val="28"/>
        </w:rPr>
      </w:pPr>
      <w:r w:rsidRPr="00B6450B">
        <w:rPr>
          <w:rFonts w:ascii="Times New Roman" w:hAnsi="Times New Roman"/>
          <w:sz w:val="28"/>
          <w:szCs w:val="28"/>
        </w:rPr>
        <w:t xml:space="preserve">             Вся эта работа позволяет: </w:t>
      </w:r>
    </w:p>
    <w:p w:rsidR="00586FBB" w:rsidRPr="00B6450B" w:rsidRDefault="00586FBB" w:rsidP="00586FBB">
      <w:pPr>
        <w:spacing w:after="0" w:line="240" w:lineRule="auto"/>
        <w:ind w:right="229"/>
        <w:rPr>
          <w:rFonts w:ascii="Times New Roman" w:hAnsi="Times New Roman"/>
          <w:sz w:val="28"/>
          <w:szCs w:val="28"/>
        </w:rPr>
      </w:pPr>
      <w:r w:rsidRPr="00B6450B">
        <w:rPr>
          <w:rFonts w:ascii="Times New Roman" w:hAnsi="Times New Roman"/>
          <w:sz w:val="28"/>
          <w:szCs w:val="28"/>
        </w:rPr>
        <w:t>- повысить  духовный и  общекультурный уровень учащихся;</w:t>
      </w:r>
    </w:p>
    <w:p w:rsidR="00586FBB" w:rsidRPr="00B6450B" w:rsidRDefault="00586FBB" w:rsidP="00586FBB">
      <w:pPr>
        <w:spacing w:after="0" w:line="240" w:lineRule="auto"/>
        <w:ind w:right="229"/>
        <w:rPr>
          <w:rFonts w:ascii="Times New Roman" w:hAnsi="Times New Roman"/>
          <w:sz w:val="28"/>
          <w:szCs w:val="28"/>
        </w:rPr>
      </w:pPr>
      <w:r w:rsidRPr="00B6450B">
        <w:rPr>
          <w:rFonts w:ascii="Times New Roman" w:hAnsi="Times New Roman"/>
          <w:sz w:val="28"/>
          <w:szCs w:val="28"/>
        </w:rPr>
        <w:t>- развить их активную гражданскую позицию;</w:t>
      </w:r>
    </w:p>
    <w:p w:rsidR="00586FBB" w:rsidRPr="00B6450B" w:rsidRDefault="00586FBB" w:rsidP="00586FBB">
      <w:pPr>
        <w:spacing w:after="0" w:line="240" w:lineRule="auto"/>
        <w:ind w:right="229"/>
        <w:rPr>
          <w:rFonts w:ascii="Times New Roman" w:hAnsi="Times New Roman"/>
          <w:sz w:val="28"/>
          <w:szCs w:val="28"/>
        </w:rPr>
      </w:pPr>
      <w:r w:rsidRPr="00B6450B">
        <w:rPr>
          <w:rFonts w:ascii="Times New Roman" w:hAnsi="Times New Roman"/>
          <w:sz w:val="28"/>
          <w:szCs w:val="28"/>
        </w:rPr>
        <w:t>- использовать  их  творческие способности в конкретной деятельности;</w:t>
      </w:r>
    </w:p>
    <w:p w:rsidR="00586FBB" w:rsidRPr="00B6450B" w:rsidRDefault="00586FBB" w:rsidP="00586FBB">
      <w:pPr>
        <w:spacing w:after="0" w:line="240" w:lineRule="auto"/>
        <w:ind w:right="229"/>
        <w:rPr>
          <w:rFonts w:ascii="Times New Roman" w:hAnsi="Times New Roman"/>
          <w:sz w:val="28"/>
          <w:szCs w:val="28"/>
        </w:rPr>
      </w:pPr>
      <w:r w:rsidRPr="00B6450B">
        <w:rPr>
          <w:rFonts w:ascii="Times New Roman" w:hAnsi="Times New Roman"/>
          <w:sz w:val="28"/>
          <w:szCs w:val="28"/>
        </w:rPr>
        <w:t>- выработать у них высоко</w:t>
      </w:r>
      <w:r w:rsidR="00B6450B" w:rsidRPr="00B6450B">
        <w:rPr>
          <w:rFonts w:ascii="Times New Roman" w:hAnsi="Times New Roman"/>
          <w:sz w:val="28"/>
          <w:szCs w:val="28"/>
        </w:rPr>
        <w:t xml:space="preserve"> </w:t>
      </w:r>
      <w:r w:rsidRPr="00B6450B">
        <w:rPr>
          <w:rFonts w:ascii="Times New Roman" w:hAnsi="Times New Roman"/>
          <w:sz w:val="28"/>
          <w:szCs w:val="28"/>
        </w:rPr>
        <w:t>ценностное отношение к историческому наследию народа.</w:t>
      </w:r>
    </w:p>
    <w:p w:rsidR="00DD15B6" w:rsidRPr="00B6450B" w:rsidRDefault="00DD15B6" w:rsidP="00586FBB">
      <w:pPr>
        <w:spacing w:after="0" w:line="240" w:lineRule="auto"/>
        <w:ind w:right="229"/>
        <w:rPr>
          <w:rFonts w:ascii="Times New Roman" w:hAnsi="Times New Roman"/>
          <w:sz w:val="28"/>
          <w:szCs w:val="28"/>
        </w:rPr>
      </w:pPr>
      <w:r w:rsidRPr="00B6450B">
        <w:rPr>
          <w:rFonts w:ascii="Times New Roman" w:hAnsi="Times New Roman"/>
          <w:sz w:val="28"/>
          <w:szCs w:val="28"/>
        </w:rPr>
        <w:t xml:space="preserve">      Она способствует формированию духовно – зрячего, сердечного и цельного человека с крепким характером, с чутким сердцем, со  стремлением к совершенству.  </w:t>
      </w:r>
    </w:p>
    <w:p w:rsidR="00DD15B6" w:rsidRPr="00B6450B" w:rsidRDefault="00DD15B6" w:rsidP="00586FBB">
      <w:pPr>
        <w:spacing w:after="0" w:line="240" w:lineRule="auto"/>
        <w:ind w:right="229"/>
        <w:rPr>
          <w:rFonts w:ascii="Times New Roman" w:hAnsi="Times New Roman"/>
          <w:sz w:val="28"/>
          <w:szCs w:val="28"/>
        </w:rPr>
      </w:pPr>
      <w:r w:rsidRPr="00B6450B">
        <w:rPr>
          <w:rFonts w:ascii="Times New Roman" w:hAnsi="Times New Roman"/>
          <w:sz w:val="28"/>
          <w:szCs w:val="28"/>
        </w:rPr>
        <w:t xml:space="preserve">     Занятия кружка вдохновляют учащихся на высокие чувства, ориентируют на общественно значимые,  высоконравственные дела и поступки.</w:t>
      </w:r>
    </w:p>
    <w:p w:rsidR="00342FF3" w:rsidRPr="00B6450B" w:rsidRDefault="00342FF3" w:rsidP="00342FF3">
      <w:pPr>
        <w:spacing w:after="0" w:line="240" w:lineRule="auto"/>
        <w:ind w:right="229"/>
        <w:rPr>
          <w:rFonts w:ascii="Times New Roman" w:hAnsi="Times New Roman"/>
          <w:sz w:val="28"/>
          <w:szCs w:val="28"/>
        </w:rPr>
      </w:pPr>
    </w:p>
    <w:p w:rsidR="00342FF3" w:rsidRPr="00B6450B" w:rsidRDefault="00342FF3" w:rsidP="00342FF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342FF3" w:rsidRPr="00B6450B" w:rsidRDefault="00342FF3" w:rsidP="00342FF3">
      <w:pPr>
        <w:spacing w:after="0" w:line="240" w:lineRule="auto"/>
        <w:ind w:right="229"/>
        <w:rPr>
          <w:rFonts w:ascii="Times New Roman" w:hAnsi="Times New Roman"/>
          <w:sz w:val="28"/>
          <w:szCs w:val="28"/>
        </w:rPr>
      </w:pPr>
    </w:p>
    <w:p w:rsidR="00F2038C" w:rsidRPr="00B6450B" w:rsidRDefault="00F2038C" w:rsidP="00E6312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DD15B6" w:rsidRPr="00B6450B" w:rsidRDefault="00DD15B6" w:rsidP="00E6312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DD15B6" w:rsidRPr="00B6450B" w:rsidRDefault="00DD15B6" w:rsidP="00E6312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DD15B6" w:rsidRPr="00B6450B" w:rsidRDefault="00DD15B6" w:rsidP="00E6312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DD15B6" w:rsidRPr="00B6450B" w:rsidRDefault="00DD15B6" w:rsidP="00E6312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DD15B6" w:rsidRPr="00B6450B" w:rsidRDefault="00DD15B6" w:rsidP="00E6312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DD15B6" w:rsidRPr="00B6450B" w:rsidRDefault="00DD15B6" w:rsidP="00E6312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DD15B6" w:rsidRPr="00B6450B" w:rsidRDefault="00DD15B6" w:rsidP="00E6312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DD15B6" w:rsidRPr="00B6450B" w:rsidRDefault="00DD15B6" w:rsidP="00E6312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DD15B6" w:rsidRPr="00B6450B" w:rsidRDefault="00DD15B6" w:rsidP="00E6312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DD15B6" w:rsidRPr="00B6450B" w:rsidRDefault="00DD15B6" w:rsidP="00E6312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DD15B6" w:rsidRPr="00B6450B" w:rsidRDefault="00DD15B6" w:rsidP="00E6312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DD15B6" w:rsidRPr="00B6450B" w:rsidRDefault="00DD15B6" w:rsidP="00E6312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DD15B6" w:rsidRPr="00B6450B" w:rsidRDefault="00DD15B6" w:rsidP="00E6312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F2038C" w:rsidRPr="00B6450B" w:rsidRDefault="00F2038C" w:rsidP="00E6312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F2038C" w:rsidRPr="00B6450B" w:rsidRDefault="00F2038C" w:rsidP="00DA7BE0">
      <w:pPr>
        <w:ind w:right="229"/>
        <w:rPr>
          <w:rFonts w:ascii="Times New Roman" w:hAnsi="Times New Roman"/>
          <w:sz w:val="28"/>
          <w:szCs w:val="28"/>
        </w:rPr>
      </w:pPr>
    </w:p>
    <w:p w:rsidR="00F2038C" w:rsidRPr="00B6450B" w:rsidRDefault="00F2038C" w:rsidP="00DA7BE0">
      <w:pPr>
        <w:ind w:right="229"/>
        <w:rPr>
          <w:rFonts w:ascii="Times New Roman" w:hAnsi="Times New Roman"/>
          <w:sz w:val="28"/>
          <w:szCs w:val="28"/>
        </w:rPr>
      </w:pPr>
    </w:p>
    <w:p w:rsidR="00F2038C" w:rsidRPr="00B6450B" w:rsidRDefault="00F2038C" w:rsidP="00DA7BE0">
      <w:pPr>
        <w:ind w:right="229"/>
        <w:rPr>
          <w:rFonts w:ascii="Times New Roman" w:hAnsi="Times New Roman"/>
          <w:sz w:val="28"/>
          <w:szCs w:val="28"/>
        </w:rPr>
      </w:pPr>
    </w:p>
    <w:p w:rsidR="00F2038C" w:rsidRPr="00B6450B" w:rsidRDefault="00F2038C" w:rsidP="00DA7BE0">
      <w:pPr>
        <w:ind w:right="229"/>
        <w:rPr>
          <w:rFonts w:ascii="Times New Roman" w:hAnsi="Times New Roman"/>
          <w:sz w:val="28"/>
          <w:szCs w:val="28"/>
        </w:rPr>
      </w:pPr>
    </w:p>
    <w:p w:rsidR="00F2038C" w:rsidRPr="00B6450B" w:rsidRDefault="00F2038C" w:rsidP="00DA7BE0">
      <w:pPr>
        <w:ind w:right="229"/>
        <w:rPr>
          <w:rFonts w:ascii="Times New Roman" w:hAnsi="Times New Roman"/>
          <w:sz w:val="28"/>
          <w:szCs w:val="28"/>
        </w:rPr>
      </w:pPr>
    </w:p>
    <w:p w:rsidR="00F2038C" w:rsidRDefault="00F2038C" w:rsidP="00DA7BE0">
      <w:pPr>
        <w:ind w:right="229"/>
        <w:rPr>
          <w:sz w:val="16"/>
          <w:szCs w:val="16"/>
        </w:rPr>
      </w:pPr>
    </w:p>
    <w:p w:rsidR="00F2038C" w:rsidRDefault="00F2038C" w:rsidP="00DA7BE0">
      <w:pPr>
        <w:ind w:right="229"/>
        <w:rPr>
          <w:sz w:val="16"/>
          <w:szCs w:val="16"/>
        </w:rPr>
      </w:pPr>
    </w:p>
    <w:p w:rsidR="00F2038C" w:rsidRPr="00FB3A0A" w:rsidRDefault="00F2038C" w:rsidP="00E6312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sectPr w:rsidR="00F2038C" w:rsidRPr="00FB3A0A" w:rsidSect="001C30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Algerius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579"/>
    <w:multiLevelType w:val="hybridMultilevel"/>
    <w:tmpl w:val="9556A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A43FA0"/>
    <w:multiLevelType w:val="hybridMultilevel"/>
    <w:tmpl w:val="C198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117C2"/>
    <w:multiLevelType w:val="hybridMultilevel"/>
    <w:tmpl w:val="A9EC4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0152A2"/>
    <w:multiLevelType w:val="hybridMultilevel"/>
    <w:tmpl w:val="0654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DA442A"/>
    <w:multiLevelType w:val="hybridMultilevel"/>
    <w:tmpl w:val="C1628392"/>
    <w:lvl w:ilvl="0" w:tplc="82C65A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5E967516"/>
    <w:multiLevelType w:val="hybridMultilevel"/>
    <w:tmpl w:val="8F96D9C8"/>
    <w:lvl w:ilvl="0" w:tplc="94F05A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7881600"/>
    <w:multiLevelType w:val="hybridMultilevel"/>
    <w:tmpl w:val="49722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D80F9F"/>
    <w:multiLevelType w:val="hybridMultilevel"/>
    <w:tmpl w:val="9556A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E7A"/>
    <w:rsid w:val="00027D8C"/>
    <w:rsid w:val="000D3D01"/>
    <w:rsid w:val="00103037"/>
    <w:rsid w:val="00104EEC"/>
    <w:rsid w:val="001C203F"/>
    <w:rsid w:val="001C301D"/>
    <w:rsid w:val="001D1000"/>
    <w:rsid w:val="002937DB"/>
    <w:rsid w:val="00340D64"/>
    <w:rsid w:val="00342FF3"/>
    <w:rsid w:val="003A6766"/>
    <w:rsid w:val="00414B2E"/>
    <w:rsid w:val="004A7109"/>
    <w:rsid w:val="004F2EBF"/>
    <w:rsid w:val="00586FBB"/>
    <w:rsid w:val="006B34E9"/>
    <w:rsid w:val="008122B1"/>
    <w:rsid w:val="008460D5"/>
    <w:rsid w:val="008925E9"/>
    <w:rsid w:val="008C2516"/>
    <w:rsid w:val="00901752"/>
    <w:rsid w:val="009A0E50"/>
    <w:rsid w:val="009C3E7A"/>
    <w:rsid w:val="00A46489"/>
    <w:rsid w:val="00B2536A"/>
    <w:rsid w:val="00B4353A"/>
    <w:rsid w:val="00B53AAC"/>
    <w:rsid w:val="00B6450B"/>
    <w:rsid w:val="00BA03E2"/>
    <w:rsid w:val="00BB59EC"/>
    <w:rsid w:val="00BE32DC"/>
    <w:rsid w:val="00BF748F"/>
    <w:rsid w:val="00C35D19"/>
    <w:rsid w:val="00D166BF"/>
    <w:rsid w:val="00D304F0"/>
    <w:rsid w:val="00DA7BE0"/>
    <w:rsid w:val="00DD15B6"/>
    <w:rsid w:val="00E63124"/>
    <w:rsid w:val="00EC0020"/>
    <w:rsid w:val="00ED78DF"/>
    <w:rsid w:val="00F2038C"/>
    <w:rsid w:val="00FB3A0A"/>
    <w:rsid w:val="00FD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3E7A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8460D5"/>
    <w:pPr>
      <w:tabs>
        <w:tab w:val="left" w:pos="0"/>
      </w:tabs>
      <w:autoSpaceDE w:val="0"/>
      <w:autoSpaceDN w:val="0"/>
      <w:spacing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BodyTextIndentChar">
    <w:name w:val="Body Text Indent Char"/>
    <w:basedOn w:val="a0"/>
    <w:link w:val="a4"/>
    <w:uiPriority w:val="99"/>
    <w:semiHidden/>
    <w:rsid w:val="00B847C2"/>
    <w:rPr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8460D5"/>
    <w:rPr>
      <w:rFonts w:cs="Times New Roman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1118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Дом, Западная 21-1, Ртищево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Евграфовы Дарья и Надежда</dc:creator>
  <cp:keywords/>
  <dc:description/>
  <cp:lastModifiedBy>Пользователь</cp:lastModifiedBy>
  <cp:revision>7</cp:revision>
  <cp:lastPrinted>2010-10-20T12:03:00Z</cp:lastPrinted>
  <dcterms:created xsi:type="dcterms:W3CDTF">2010-10-19T17:36:00Z</dcterms:created>
  <dcterms:modified xsi:type="dcterms:W3CDTF">2010-10-20T12:05:00Z</dcterms:modified>
</cp:coreProperties>
</file>