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89" w:rsidRDefault="001A6089" w:rsidP="000525FB">
      <w:pPr>
        <w:jc w:val="right"/>
        <w:rPr>
          <w:b/>
          <w:bCs/>
          <w:i/>
          <w:iCs/>
        </w:rPr>
      </w:pPr>
    </w:p>
    <w:p w:rsidR="001A6089" w:rsidRDefault="0026744A" w:rsidP="000525FB">
      <w:pPr>
        <w:jc w:val="right"/>
        <w:rPr>
          <w:b/>
          <w:bCs/>
          <w:i/>
          <w:iCs/>
        </w:rPr>
      </w:pPr>
      <w:r w:rsidRPr="0026744A">
        <w:rPr>
          <w:b/>
          <w:bCs/>
          <w:i/>
          <w:iCs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61.25pt;height:228pt" fillcolor="#369" stroked="f">
            <v:shadow on="t" color="#b2b2b2" opacity="52429f" offset="3pt"/>
            <v:textpath style="font-family:&quot;Times New Roman&quot;;v-text-kern:t" trim="t" fitpath="t" string="&quot; Во всём виновата среда?&quot;"/>
          </v:shape>
        </w:pict>
      </w:r>
    </w:p>
    <w:p w:rsidR="001A6089" w:rsidRDefault="001A6089" w:rsidP="000525FB">
      <w:pPr>
        <w:jc w:val="right"/>
        <w:rPr>
          <w:b/>
          <w:bCs/>
          <w:i/>
          <w:iCs/>
        </w:rPr>
      </w:pPr>
    </w:p>
    <w:p w:rsidR="001A6089" w:rsidRDefault="001A6089" w:rsidP="000525FB">
      <w:pPr>
        <w:jc w:val="right"/>
        <w:rPr>
          <w:b/>
          <w:bCs/>
          <w:i/>
          <w:iCs/>
        </w:rPr>
      </w:pPr>
    </w:p>
    <w:p w:rsidR="000525FB" w:rsidRPr="000525FB" w:rsidRDefault="000525FB" w:rsidP="001A6089">
      <w:pPr>
        <w:rPr>
          <w:b/>
          <w:bCs/>
          <w:i/>
          <w:iCs/>
          <w:sz w:val="72"/>
          <w:szCs w:val="72"/>
        </w:rPr>
      </w:pPr>
      <w:r>
        <w:rPr>
          <w:b/>
          <w:bCs/>
          <w:i/>
          <w:iCs/>
        </w:rPr>
        <w:t xml:space="preserve"> </w:t>
      </w:r>
      <w:r w:rsidRPr="000525FB">
        <w:rPr>
          <w:b/>
          <w:bCs/>
          <w:i/>
          <w:iCs/>
          <w:sz w:val="72"/>
          <w:szCs w:val="72"/>
        </w:rPr>
        <w:t xml:space="preserve">«Только слабые совершают преступления: </w:t>
      </w:r>
      <w:proofErr w:type="gramStart"/>
      <w:r w:rsidRPr="000525FB">
        <w:rPr>
          <w:b/>
          <w:bCs/>
          <w:i/>
          <w:iCs/>
          <w:sz w:val="72"/>
          <w:szCs w:val="72"/>
        </w:rPr>
        <w:t>сильному</w:t>
      </w:r>
      <w:proofErr w:type="gramEnd"/>
      <w:r w:rsidRPr="000525FB">
        <w:rPr>
          <w:b/>
          <w:bCs/>
          <w:i/>
          <w:iCs/>
          <w:sz w:val="72"/>
          <w:szCs w:val="72"/>
        </w:rPr>
        <w:t xml:space="preserve"> и счастливому они не нужны».</w:t>
      </w:r>
    </w:p>
    <w:p w:rsidR="000525FB" w:rsidRDefault="000525FB" w:rsidP="00DB17B3">
      <w:pPr>
        <w:jc w:val="right"/>
        <w:rPr>
          <w:b/>
          <w:bCs/>
          <w:i/>
          <w:iCs/>
          <w:sz w:val="40"/>
          <w:szCs w:val="40"/>
        </w:rPr>
      </w:pPr>
      <w:r w:rsidRPr="000525FB">
        <w:rPr>
          <w:b/>
          <w:bCs/>
          <w:i/>
          <w:iCs/>
          <w:sz w:val="40"/>
          <w:szCs w:val="40"/>
        </w:rPr>
        <w:t>Ф. Вольтер</w:t>
      </w:r>
    </w:p>
    <w:p w:rsidR="001A6089" w:rsidRDefault="001A6089" w:rsidP="00DB17B3">
      <w:pPr>
        <w:jc w:val="right"/>
        <w:rPr>
          <w:b/>
          <w:bCs/>
          <w:i/>
          <w:iCs/>
          <w:sz w:val="40"/>
          <w:szCs w:val="40"/>
        </w:rPr>
      </w:pPr>
    </w:p>
    <w:p w:rsidR="000525FB" w:rsidRPr="00DB17B3" w:rsidRDefault="000525FB" w:rsidP="00DB17B3">
      <w:pPr>
        <w:rPr>
          <w:b/>
          <w:bCs/>
          <w:i/>
          <w:iCs/>
          <w:sz w:val="72"/>
          <w:szCs w:val="72"/>
        </w:rPr>
      </w:pPr>
      <w:r w:rsidRPr="00DB17B3">
        <w:rPr>
          <w:b/>
          <w:bCs/>
          <w:i/>
          <w:iCs/>
          <w:sz w:val="72"/>
          <w:szCs w:val="72"/>
        </w:rPr>
        <w:lastRenderedPageBreak/>
        <w:t>«От сумы и от тюрьмы не зарекайся». Это суровое предупреждение пришло к нам из прошлого. Оно напоминает нам о самых неблагоприятных поворотах судьбы.  За решётку никто не стремится. Однако тысячи подростков обоего пола ежегодно  становятся клиентами воспитательно-трудовых колоний, приёмников-распределителей, наркологических диспансеров и т.д.</w:t>
      </w:r>
    </w:p>
    <w:p w:rsidR="000525FB" w:rsidRPr="00DB17B3" w:rsidRDefault="000525FB" w:rsidP="00DB17B3">
      <w:pPr>
        <w:rPr>
          <w:b/>
          <w:bCs/>
          <w:i/>
          <w:iCs/>
          <w:sz w:val="36"/>
          <w:szCs w:val="36"/>
        </w:rPr>
      </w:pPr>
      <w:r w:rsidRPr="00DB17B3">
        <w:rPr>
          <w:b/>
          <w:bCs/>
          <w:i/>
          <w:iCs/>
          <w:sz w:val="36"/>
          <w:szCs w:val="36"/>
        </w:rPr>
        <w:lastRenderedPageBreak/>
        <w:t>Российское уголовное право признает субъектом преступления только физическое лицо, достигшее 16 лет. Однако к уголовной ответственности могут быть привлечены лица, достигшие 14 лет:</w:t>
      </w:r>
    </w:p>
    <w:p w:rsidR="00226BCF" w:rsidRPr="00DB17B3" w:rsidRDefault="004B2CCB" w:rsidP="00DB17B3">
      <w:pPr>
        <w:numPr>
          <w:ilvl w:val="0"/>
          <w:numId w:val="1"/>
        </w:numPr>
        <w:rPr>
          <w:b/>
          <w:bCs/>
          <w:i/>
          <w:iCs/>
          <w:sz w:val="36"/>
          <w:szCs w:val="36"/>
        </w:rPr>
      </w:pPr>
      <w:r w:rsidRPr="00DB17B3">
        <w:rPr>
          <w:b/>
          <w:bCs/>
          <w:i/>
          <w:iCs/>
          <w:sz w:val="36"/>
          <w:szCs w:val="36"/>
        </w:rPr>
        <w:t xml:space="preserve"> за убийство (ст. 105)</w:t>
      </w:r>
    </w:p>
    <w:p w:rsidR="00226BCF" w:rsidRPr="00DB17B3" w:rsidRDefault="004B2CCB" w:rsidP="00DB17B3">
      <w:pPr>
        <w:numPr>
          <w:ilvl w:val="0"/>
          <w:numId w:val="1"/>
        </w:numPr>
        <w:rPr>
          <w:b/>
          <w:bCs/>
          <w:i/>
          <w:iCs/>
          <w:sz w:val="36"/>
          <w:szCs w:val="36"/>
        </w:rPr>
      </w:pPr>
      <w:r w:rsidRPr="00DB17B3">
        <w:rPr>
          <w:b/>
          <w:bCs/>
          <w:i/>
          <w:iCs/>
          <w:sz w:val="36"/>
          <w:szCs w:val="36"/>
        </w:rPr>
        <w:t xml:space="preserve"> умышленное причинение вреда здоровью (ст.111)</w:t>
      </w:r>
    </w:p>
    <w:p w:rsidR="00226BCF" w:rsidRPr="00DB17B3" w:rsidRDefault="004B2CCB" w:rsidP="00DB17B3">
      <w:pPr>
        <w:numPr>
          <w:ilvl w:val="0"/>
          <w:numId w:val="1"/>
        </w:numPr>
        <w:rPr>
          <w:b/>
          <w:bCs/>
          <w:i/>
          <w:iCs/>
          <w:sz w:val="36"/>
          <w:szCs w:val="36"/>
        </w:rPr>
      </w:pPr>
      <w:r w:rsidRPr="00DB17B3">
        <w:rPr>
          <w:b/>
          <w:bCs/>
          <w:i/>
          <w:iCs/>
          <w:sz w:val="36"/>
          <w:szCs w:val="36"/>
        </w:rPr>
        <w:t xml:space="preserve"> умышленное причинение средней тяжести вреда здоровью (ст.112)</w:t>
      </w:r>
    </w:p>
    <w:p w:rsidR="00226BCF" w:rsidRPr="00DB17B3" w:rsidRDefault="004B2CCB" w:rsidP="00DB17B3">
      <w:pPr>
        <w:numPr>
          <w:ilvl w:val="0"/>
          <w:numId w:val="1"/>
        </w:numPr>
        <w:rPr>
          <w:b/>
          <w:bCs/>
          <w:i/>
          <w:iCs/>
          <w:sz w:val="36"/>
          <w:szCs w:val="36"/>
        </w:rPr>
      </w:pPr>
      <w:r w:rsidRPr="00DB17B3">
        <w:rPr>
          <w:b/>
          <w:bCs/>
          <w:i/>
          <w:iCs/>
          <w:sz w:val="36"/>
          <w:szCs w:val="36"/>
        </w:rPr>
        <w:t xml:space="preserve"> похищение человека (ст.126)</w:t>
      </w:r>
    </w:p>
    <w:p w:rsidR="00226BCF" w:rsidRPr="00DB17B3" w:rsidRDefault="004B2CCB" w:rsidP="00DB17B3">
      <w:pPr>
        <w:numPr>
          <w:ilvl w:val="0"/>
          <w:numId w:val="1"/>
        </w:numPr>
        <w:rPr>
          <w:b/>
          <w:bCs/>
          <w:i/>
          <w:iCs/>
          <w:sz w:val="36"/>
          <w:szCs w:val="36"/>
        </w:rPr>
      </w:pPr>
      <w:r w:rsidRPr="00DB17B3">
        <w:rPr>
          <w:b/>
          <w:bCs/>
          <w:i/>
          <w:iCs/>
          <w:sz w:val="36"/>
          <w:szCs w:val="36"/>
        </w:rPr>
        <w:t xml:space="preserve"> изнасилование (ст.131)</w:t>
      </w:r>
    </w:p>
    <w:p w:rsidR="00226BCF" w:rsidRPr="00DB17B3" w:rsidRDefault="004B2CCB" w:rsidP="00DB17B3">
      <w:pPr>
        <w:numPr>
          <w:ilvl w:val="0"/>
          <w:numId w:val="1"/>
        </w:numPr>
        <w:rPr>
          <w:b/>
          <w:bCs/>
          <w:i/>
          <w:iCs/>
          <w:sz w:val="36"/>
          <w:szCs w:val="36"/>
        </w:rPr>
      </w:pPr>
      <w:r w:rsidRPr="00DB17B3">
        <w:rPr>
          <w:b/>
          <w:bCs/>
          <w:i/>
          <w:iCs/>
          <w:sz w:val="36"/>
          <w:szCs w:val="36"/>
        </w:rPr>
        <w:t xml:space="preserve"> кражу (ст.158)</w:t>
      </w:r>
    </w:p>
    <w:p w:rsidR="00226BCF" w:rsidRPr="00DB17B3" w:rsidRDefault="004B2CCB" w:rsidP="00DB17B3">
      <w:pPr>
        <w:numPr>
          <w:ilvl w:val="0"/>
          <w:numId w:val="1"/>
        </w:numPr>
        <w:rPr>
          <w:b/>
          <w:bCs/>
          <w:i/>
          <w:iCs/>
          <w:sz w:val="36"/>
          <w:szCs w:val="36"/>
        </w:rPr>
      </w:pPr>
      <w:r w:rsidRPr="00DB17B3">
        <w:rPr>
          <w:b/>
          <w:bCs/>
          <w:i/>
          <w:iCs/>
          <w:sz w:val="36"/>
          <w:szCs w:val="36"/>
        </w:rPr>
        <w:t xml:space="preserve"> грабеж (ст.161)</w:t>
      </w:r>
    </w:p>
    <w:p w:rsidR="00226BCF" w:rsidRPr="00DB17B3" w:rsidRDefault="004B2CCB" w:rsidP="00DB17B3">
      <w:pPr>
        <w:numPr>
          <w:ilvl w:val="0"/>
          <w:numId w:val="1"/>
        </w:numPr>
        <w:rPr>
          <w:b/>
          <w:bCs/>
          <w:i/>
          <w:iCs/>
          <w:sz w:val="36"/>
          <w:szCs w:val="36"/>
        </w:rPr>
      </w:pPr>
      <w:r w:rsidRPr="00DB17B3">
        <w:rPr>
          <w:b/>
          <w:bCs/>
          <w:i/>
          <w:iCs/>
          <w:sz w:val="36"/>
          <w:szCs w:val="36"/>
        </w:rPr>
        <w:t xml:space="preserve"> разбой (ст.162)</w:t>
      </w:r>
    </w:p>
    <w:p w:rsidR="00226BCF" w:rsidRPr="00DB17B3" w:rsidRDefault="004B2CCB" w:rsidP="00DB17B3">
      <w:pPr>
        <w:numPr>
          <w:ilvl w:val="0"/>
          <w:numId w:val="1"/>
        </w:numPr>
        <w:rPr>
          <w:b/>
          <w:bCs/>
          <w:i/>
          <w:iCs/>
          <w:sz w:val="36"/>
          <w:szCs w:val="36"/>
        </w:rPr>
      </w:pPr>
      <w:r w:rsidRPr="00DB17B3">
        <w:rPr>
          <w:b/>
          <w:bCs/>
          <w:i/>
          <w:iCs/>
          <w:sz w:val="36"/>
          <w:szCs w:val="36"/>
        </w:rPr>
        <w:t xml:space="preserve"> вымогательство (ст.163)</w:t>
      </w:r>
    </w:p>
    <w:p w:rsidR="00226BCF" w:rsidRPr="00DB17B3" w:rsidRDefault="004B2CCB" w:rsidP="00DB17B3">
      <w:pPr>
        <w:numPr>
          <w:ilvl w:val="0"/>
          <w:numId w:val="1"/>
        </w:numPr>
        <w:rPr>
          <w:b/>
          <w:bCs/>
          <w:i/>
          <w:iCs/>
          <w:sz w:val="36"/>
          <w:szCs w:val="36"/>
        </w:rPr>
      </w:pPr>
      <w:r w:rsidRPr="00DB17B3">
        <w:rPr>
          <w:b/>
          <w:bCs/>
          <w:i/>
          <w:iCs/>
          <w:sz w:val="36"/>
          <w:szCs w:val="36"/>
        </w:rPr>
        <w:t xml:space="preserve"> терроризм (ст.205)</w:t>
      </w:r>
    </w:p>
    <w:p w:rsidR="00226BCF" w:rsidRPr="00DB17B3" w:rsidRDefault="004B2CCB" w:rsidP="00DB17B3">
      <w:pPr>
        <w:numPr>
          <w:ilvl w:val="0"/>
          <w:numId w:val="1"/>
        </w:numPr>
        <w:rPr>
          <w:b/>
          <w:bCs/>
          <w:i/>
          <w:iCs/>
          <w:sz w:val="36"/>
          <w:szCs w:val="36"/>
        </w:rPr>
      </w:pPr>
      <w:r w:rsidRPr="00DB17B3">
        <w:rPr>
          <w:b/>
          <w:bCs/>
          <w:i/>
          <w:iCs/>
          <w:sz w:val="36"/>
          <w:szCs w:val="36"/>
        </w:rPr>
        <w:t xml:space="preserve"> вандализм (ст.214) </w:t>
      </w:r>
    </w:p>
    <w:p w:rsidR="000525FB" w:rsidRDefault="000525FB" w:rsidP="00DB17B3">
      <w:pPr>
        <w:rPr>
          <w:b/>
          <w:bCs/>
          <w:i/>
          <w:iCs/>
          <w:sz w:val="36"/>
          <w:szCs w:val="36"/>
        </w:rPr>
      </w:pPr>
      <w:r w:rsidRPr="00DB17B3">
        <w:rPr>
          <w:b/>
          <w:bCs/>
          <w:i/>
          <w:iCs/>
          <w:sz w:val="36"/>
          <w:szCs w:val="36"/>
        </w:rPr>
        <w:t xml:space="preserve">Хищение оружия и боеприпасов (ст.226) и </w:t>
      </w:r>
      <w:proofErr w:type="spellStart"/>
      <w:r w:rsidRPr="00DB17B3">
        <w:rPr>
          <w:b/>
          <w:bCs/>
          <w:i/>
          <w:iCs/>
          <w:sz w:val="36"/>
          <w:szCs w:val="36"/>
        </w:rPr>
        <w:t>т</w:t>
      </w:r>
      <w:proofErr w:type="gramStart"/>
      <w:r w:rsidRPr="00DB17B3">
        <w:rPr>
          <w:b/>
          <w:bCs/>
          <w:i/>
          <w:iCs/>
          <w:sz w:val="36"/>
          <w:szCs w:val="36"/>
        </w:rPr>
        <w:t>.д</w:t>
      </w:r>
      <w:proofErr w:type="spellEnd"/>
      <w:proofErr w:type="gramEnd"/>
    </w:p>
    <w:p w:rsidR="00DB17B3" w:rsidRPr="00DB17B3" w:rsidRDefault="00DB17B3" w:rsidP="00DB17B3">
      <w:pPr>
        <w:jc w:val="center"/>
        <w:rPr>
          <w:b/>
          <w:bCs/>
          <w:i/>
          <w:iCs/>
          <w:sz w:val="72"/>
          <w:szCs w:val="72"/>
          <w:u w:val="single"/>
        </w:rPr>
      </w:pPr>
      <w:r w:rsidRPr="00DB17B3">
        <w:rPr>
          <w:b/>
          <w:bCs/>
          <w:i/>
          <w:iCs/>
          <w:sz w:val="72"/>
          <w:szCs w:val="72"/>
          <w:u w:val="single"/>
        </w:rPr>
        <w:lastRenderedPageBreak/>
        <w:t>Уголовная ответственность несовершеннолетних</w:t>
      </w:r>
    </w:p>
    <w:p w:rsidR="00DB17B3" w:rsidRPr="00DB17B3" w:rsidRDefault="00DB17B3" w:rsidP="00DB17B3">
      <w:pPr>
        <w:rPr>
          <w:sz w:val="72"/>
          <w:szCs w:val="72"/>
        </w:rPr>
      </w:pPr>
      <w:r w:rsidRPr="00DB17B3">
        <w:rPr>
          <w:b/>
          <w:bCs/>
          <w:sz w:val="72"/>
          <w:szCs w:val="72"/>
        </w:rPr>
        <w:t>К несовершеннолетним применяются следующие виды наказаний (ст.88):</w:t>
      </w:r>
    </w:p>
    <w:p w:rsidR="00226BCF" w:rsidRPr="00DB17B3" w:rsidRDefault="004B2CCB" w:rsidP="00DB17B3">
      <w:pPr>
        <w:numPr>
          <w:ilvl w:val="0"/>
          <w:numId w:val="2"/>
        </w:numPr>
        <w:rPr>
          <w:sz w:val="48"/>
          <w:szCs w:val="48"/>
        </w:rPr>
      </w:pPr>
      <w:r w:rsidRPr="00DB17B3">
        <w:rPr>
          <w:b/>
          <w:bCs/>
          <w:sz w:val="48"/>
          <w:szCs w:val="48"/>
        </w:rPr>
        <w:t xml:space="preserve"> штраф;</w:t>
      </w:r>
    </w:p>
    <w:p w:rsidR="00226BCF" w:rsidRPr="00DB17B3" w:rsidRDefault="004B2CCB" w:rsidP="00DB17B3">
      <w:pPr>
        <w:numPr>
          <w:ilvl w:val="0"/>
          <w:numId w:val="2"/>
        </w:numPr>
        <w:rPr>
          <w:sz w:val="48"/>
          <w:szCs w:val="48"/>
        </w:rPr>
      </w:pPr>
      <w:r w:rsidRPr="00DB17B3">
        <w:rPr>
          <w:b/>
          <w:bCs/>
          <w:sz w:val="48"/>
          <w:szCs w:val="48"/>
        </w:rPr>
        <w:t xml:space="preserve"> лишение права заниматься определенной деятельностью;</w:t>
      </w:r>
    </w:p>
    <w:p w:rsidR="00226BCF" w:rsidRPr="00DB17B3" w:rsidRDefault="004B2CCB" w:rsidP="00DB17B3">
      <w:pPr>
        <w:numPr>
          <w:ilvl w:val="0"/>
          <w:numId w:val="2"/>
        </w:numPr>
        <w:rPr>
          <w:sz w:val="48"/>
          <w:szCs w:val="48"/>
        </w:rPr>
      </w:pPr>
      <w:r w:rsidRPr="00DB17B3">
        <w:rPr>
          <w:b/>
          <w:bCs/>
          <w:sz w:val="48"/>
          <w:szCs w:val="48"/>
        </w:rPr>
        <w:t xml:space="preserve"> обязательные работы;</w:t>
      </w:r>
    </w:p>
    <w:p w:rsidR="00DB17B3" w:rsidRPr="00DB17B3" w:rsidRDefault="004B2CCB" w:rsidP="00DB17B3">
      <w:pPr>
        <w:numPr>
          <w:ilvl w:val="0"/>
          <w:numId w:val="2"/>
        </w:numPr>
        <w:rPr>
          <w:sz w:val="48"/>
          <w:szCs w:val="48"/>
        </w:rPr>
      </w:pPr>
      <w:r w:rsidRPr="00DB17B3">
        <w:rPr>
          <w:b/>
          <w:bCs/>
          <w:sz w:val="48"/>
          <w:szCs w:val="48"/>
        </w:rPr>
        <w:t xml:space="preserve"> исправительные работы;</w:t>
      </w:r>
    </w:p>
    <w:p w:rsidR="00226BCF" w:rsidRPr="00DB17B3" w:rsidRDefault="004B2CCB" w:rsidP="00DB17B3">
      <w:pPr>
        <w:numPr>
          <w:ilvl w:val="0"/>
          <w:numId w:val="2"/>
        </w:numPr>
        <w:rPr>
          <w:sz w:val="48"/>
          <w:szCs w:val="48"/>
        </w:rPr>
      </w:pPr>
      <w:r w:rsidRPr="00DB17B3">
        <w:rPr>
          <w:b/>
          <w:bCs/>
          <w:sz w:val="48"/>
          <w:szCs w:val="48"/>
        </w:rPr>
        <w:t xml:space="preserve"> арест;</w:t>
      </w:r>
    </w:p>
    <w:p w:rsidR="00226BCF" w:rsidRPr="00DB17B3" w:rsidRDefault="004B2CCB" w:rsidP="00DB17B3">
      <w:pPr>
        <w:numPr>
          <w:ilvl w:val="0"/>
          <w:numId w:val="2"/>
        </w:numPr>
        <w:rPr>
          <w:sz w:val="48"/>
          <w:szCs w:val="48"/>
        </w:rPr>
      </w:pPr>
      <w:r w:rsidRPr="00DB17B3">
        <w:rPr>
          <w:b/>
          <w:bCs/>
          <w:sz w:val="48"/>
          <w:szCs w:val="48"/>
        </w:rPr>
        <w:t xml:space="preserve"> лишение свободы на определенный срок.</w:t>
      </w:r>
    </w:p>
    <w:p w:rsidR="00DB17B3" w:rsidRDefault="00DB17B3" w:rsidP="00DB17B3">
      <w:pPr>
        <w:rPr>
          <w:b/>
          <w:bCs/>
          <w:sz w:val="48"/>
          <w:szCs w:val="48"/>
        </w:rPr>
      </w:pPr>
    </w:p>
    <w:p w:rsidR="00DB17B3" w:rsidRPr="00DB17B3" w:rsidRDefault="00DB17B3" w:rsidP="00DB17B3">
      <w:pPr>
        <w:jc w:val="center"/>
        <w:rPr>
          <w:sz w:val="72"/>
          <w:szCs w:val="72"/>
        </w:rPr>
      </w:pPr>
      <w:r w:rsidRPr="00DB17B3">
        <w:rPr>
          <w:b/>
          <w:bCs/>
          <w:sz w:val="72"/>
          <w:szCs w:val="72"/>
        </w:rPr>
        <w:lastRenderedPageBreak/>
        <w:t>Уходы ребёнка из  детского дома влекут за собой серьёзные последствия:</w:t>
      </w:r>
    </w:p>
    <w:p w:rsidR="00226BCF" w:rsidRPr="00DB17B3" w:rsidRDefault="004B2CCB" w:rsidP="00DB17B3">
      <w:pPr>
        <w:numPr>
          <w:ilvl w:val="0"/>
          <w:numId w:val="3"/>
        </w:numPr>
        <w:rPr>
          <w:sz w:val="56"/>
          <w:szCs w:val="56"/>
        </w:rPr>
      </w:pPr>
      <w:r w:rsidRPr="00DB17B3">
        <w:rPr>
          <w:sz w:val="56"/>
          <w:szCs w:val="56"/>
        </w:rPr>
        <w:t>проживая без надзора, дети привыкают: лгать, бездельничать, воровать;</w:t>
      </w:r>
    </w:p>
    <w:p w:rsidR="00226BCF" w:rsidRPr="00DB17B3" w:rsidRDefault="004B2CCB" w:rsidP="00DB17B3">
      <w:pPr>
        <w:numPr>
          <w:ilvl w:val="0"/>
          <w:numId w:val="4"/>
        </w:numPr>
        <w:rPr>
          <w:sz w:val="56"/>
          <w:szCs w:val="56"/>
        </w:rPr>
      </w:pPr>
      <w:r w:rsidRPr="00DB17B3">
        <w:rPr>
          <w:sz w:val="56"/>
          <w:szCs w:val="56"/>
        </w:rPr>
        <w:t xml:space="preserve">ребёнок легко попадает под опасное влияние и нередко втягивается в преступные и аморальные действия: </w:t>
      </w:r>
      <w:proofErr w:type="gramStart"/>
      <w:r w:rsidRPr="00DB17B3">
        <w:rPr>
          <w:sz w:val="56"/>
          <w:szCs w:val="56"/>
        </w:rPr>
        <w:t>попрошайничество</w:t>
      </w:r>
      <w:proofErr w:type="gramEnd"/>
      <w:r w:rsidRPr="00DB17B3">
        <w:rPr>
          <w:sz w:val="56"/>
          <w:szCs w:val="56"/>
        </w:rPr>
        <w:t xml:space="preserve">, пьянство, токсикомания, ранние и беспорядочные половые связи; </w:t>
      </w:r>
    </w:p>
    <w:p w:rsidR="00226BCF" w:rsidRPr="00DB17B3" w:rsidRDefault="004B2CCB" w:rsidP="00DB17B3">
      <w:pPr>
        <w:numPr>
          <w:ilvl w:val="0"/>
          <w:numId w:val="5"/>
        </w:numPr>
        <w:rPr>
          <w:sz w:val="56"/>
          <w:szCs w:val="56"/>
        </w:rPr>
      </w:pPr>
      <w:r w:rsidRPr="00DB17B3">
        <w:rPr>
          <w:sz w:val="56"/>
          <w:szCs w:val="56"/>
        </w:rPr>
        <w:t xml:space="preserve">в дальнейшем – серьёзные правонарушения, асоциальный образ жизни. </w:t>
      </w:r>
    </w:p>
    <w:p w:rsidR="00226BCF" w:rsidRPr="00DB17B3" w:rsidRDefault="004B2CCB" w:rsidP="00DB17B3">
      <w:pPr>
        <w:numPr>
          <w:ilvl w:val="0"/>
          <w:numId w:val="6"/>
        </w:numPr>
        <w:rPr>
          <w:sz w:val="56"/>
          <w:szCs w:val="56"/>
        </w:rPr>
      </w:pPr>
      <w:r w:rsidRPr="00DB17B3">
        <w:rPr>
          <w:sz w:val="56"/>
          <w:szCs w:val="56"/>
        </w:rPr>
        <w:t>кроме того, ребёнок сам может стать жертвой насилия. </w:t>
      </w:r>
    </w:p>
    <w:p w:rsidR="00044AB2" w:rsidRPr="00044AB2" w:rsidRDefault="00044AB2" w:rsidP="00044AB2">
      <w:pPr>
        <w:pStyle w:val="a7"/>
        <w:keepNext/>
        <w:framePr w:dropCap="drop" w:lines="10" w:w="2236" w:h="5011" w:hRule="exact" w:wrap="around" w:vAnchor="text" w:hAnchor="page" w:x="1" w:y="-59"/>
        <w:spacing w:after="0" w:line="4996" w:lineRule="exact"/>
        <w:contextualSpacing w:val="0"/>
        <w:textAlignment w:val="baseline"/>
        <w:rPr>
          <w:rFonts w:ascii="Arial" w:eastAsia="Times New Roman" w:hAnsi="Arial" w:cs="Arial"/>
          <w:color w:val="000000"/>
          <w:position w:val="-96"/>
          <w:sz w:val="680"/>
          <w:szCs w:val="18"/>
          <w:lang w:eastAsia="ru-RU"/>
        </w:rPr>
      </w:pPr>
      <w:r w:rsidRPr="00044AB2">
        <w:rPr>
          <w:rFonts w:ascii="Arial" w:eastAsia="Times New Roman" w:hAnsi="Arial" w:cs="Arial"/>
          <w:color w:val="000000"/>
          <w:position w:val="-96"/>
          <w:sz w:val="680"/>
          <w:szCs w:val="18"/>
          <w:lang w:eastAsia="ru-RU"/>
        </w:rPr>
        <w:lastRenderedPageBreak/>
        <w:t>!</w:t>
      </w:r>
    </w:p>
    <w:p w:rsidR="00044AB2" w:rsidRPr="00044AB2" w:rsidRDefault="00AB3B90" w:rsidP="00044AB2">
      <w:pPr>
        <w:pStyle w:val="a7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044AB2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Беспризорники часто входят в преступные группировки взрослых. Выйти из них достаточно сложно, поскольку преступникам постоянно требуются молодые «помощники».</w:t>
      </w:r>
    </w:p>
    <w:p w:rsidR="00044AB2" w:rsidRPr="00044AB2" w:rsidRDefault="00044AB2" w:rsidP="00044AB2">
      <w:pPr>
        <w:pStyle w:val="a7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044AB2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Несовершеннолетние бродяги организуют и собственные группировки, в которых младшие занимаются </w:t>
      </w:r>
      <w:proofErr w:type="gramStart"/>
      <w:r w:rsidRPr="00044AB2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попрошайничеством</w:t>
      </w:r>
      <w:proofErr w:type="gramEnd"/>
      <w:r w:rsidRPr="00044AB2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, а старшие - воровством и т.д. И если вначале они идут на воровство и мошенничество ради того, чтобы выжить, то с течением времени - уже ради «коммерции», обогащения.</w:t>
      </w:r>
    </w:p>
    <w:p w:rsidR="00044AB2" w:rsidRDefault="00044AB2" w:rsidP="00044AB2">
      <w:pPr>
        <w:pStyle w:val="a7"/>
        <w:spacing w:before="100" w:beforeAutospacing="1" w:after="100" w:afterAutospacing="1" w:line="270" w:lineRule="atLeast"/>
        <w:rPr>
          <w:rFonts w:ascii="Arial" w:eastAsia="Times New Roman" w:hAnsi="Arial" w:cs="Arial"/>
          <w:color w:val="003399"/>
          <w:sz w:val="40"/>
          <w:szCs w:val="40"/>
          <w:u w:val="single"/>
          <w:lang w:eastAsia="ru-RU"/>
        </w:rPr>
      </w:pPr>
      <w:r w:rsidRPr="00044AB2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Группировки несовершеннолетних характеризуются наличием норм неофициального общения. Последние наделяют несовершеннолетних определенным статусом в зависимости от их индивидуальных качеств, а также от опыта асоциальной деятельности; в особенности - криминальной. В одной группировке могут быть подростки с высоким, средним и низким статусом. Несовершеннолетние с одинаковым, статусом имеют свой круг неформального общения. Несовершеннолетние с высоким статусом обычно являются лидерами, планируют и разрабатывают противоправные акции, со средним </w:t>
      </w:r>
      <w:proofErr w:type="gramStart"/>
      <w:r w:rsidRPr="00044AB2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-и</w:t>
      </w:r>
      <w:proofErr w:type="gramEnd"/>
      <w:r w:rsidRPr="00044AB2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сполнителями преступлений, с низким - выполняют в труппе различного рода поручения, собирают разведывательные данные о других группировках и т.д. Подростков с низким статусом лидеры зачастую «подставляют» правоохранительным органам в случае разоблачения, заставляя брать вину на себя</w:t>
      </w:r>
      <w:r w:rsidRPr="00044AB2">
        <w:rPr>
          <w:rFonts w:ascii="Arial" w:eastAsia="Times New Roman" w:hAnsi="Arial" w:cs="Arial"/>
          <w:color w:val="003399"/>
          <w:sz w:val="40"/>
          <w:szCs w:val="40"/>
          <w:u w:val="single"/>
          <w:lang w:eastAsia="ru-RU"/>
        </w:rPr>
        <w:t>.</w:t>
      </w:r>
    </w:p>
    <w:p w:rsidR="00044AB2" w:rsidRDefault="00044AB2" w:rsidP="00044AB2">
      <w:pPr>
        <w:pStyle w:val="a7"/>
        <w:spacing w:before="100" w:beforeAutospacing="1" w:after="100" w:afterAutospacing="1" w:line="270" w:lineRule="atLeast"/>
        <w:rPr>
          <w:rFonts w:ascii="Arial" w:eastAsia="Times New Roman" w:hAnsi="Arial" w:cs="Arial"/>
          <w:color w:val="003399"/>
          <w:sz w:val="40"/>
          <w:szCs w:val="40"/>
          <w:u w:val="single"/>
          <w:lang w:eastAsia="ru-RU"/>
        </w:rPr>
      </w:pPr>
    </w:p>
    <w:p w:rsidR="00044AB2" w:rsidRPr="00C63826" w:rsidRDefault="00543E6F" w:rsidP="00044AB2">
      <w:pPr>
        <w:pStyle w:val="a7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C63826">
        <w:rPr>
          <w:rFonts w:ascii="Times New Roman" w:hAnsi="Times New Roman" w:cs="Times New Roman"/>
          <w:color w:val="333333"/>
          <w:sz w:val="72"/>
          <w:szCs w:val="72"/>
          <w:shd w:val="clear" w:color="auto" w:fill="FFFFFF"/>
        </w:rPr>
        <w:lastRenderedPageBreak/>
        <w:t>Существуют некие секты, которые</w:t>
      </w:r>
      <w:r w:rsidRPr="00C63826">
        <w:rPr>
          <w:rStyle w:val="apple-converted-space"/>
          <w:rFonts w:ascii="Times New Roman" w:hAnsi="Times New Roman" w:cs="Times New Roman"/>
          <w:color w:val="333333"/>
          <w:sz w:val="72"/>
          <w:szCs w:val="72"/>
          <w:shd w:val="clear" w:color="auto" w:fill="FFFFFF"/>
        </w:rPr>
        <w:t> </w:t>
      </w:r>
      <w:r w:rsidRPr="00C63826">
        <w:rPr>
          <w:rFonts w:ascii="Times New Roman" w:hAnsi="Times New Roman" w:cs="Times New Roman"/>
          <w:b/>
          <w:bCs/>
          <w:color w:val="333333"/>
          <w:sz w:val="72"/>
          <w:szCs w:val="72"/>
          <w:shd w:val="clear" w:color="auto" w:fill="FFFFFF"/>
        </w:rPr>
        <w:t>практикуют человеческие жертвоприношения</w:t>
      </w:r>
      <w:r w:rsidRPr="00C63826">
        <w:rPr>
          <w:rFonts w:ascii="Times New Roman" w:hAnsi="Times New Roman" w:cs="Times New Roman"/>
          <w:color w:val="333333"/>
          <w:sz w:val="72"/>
          <w:szCs w:val="72"/>
          <w:shd w:val="clear" w:color="auto" w:fill="FFFFFF"/>
        </w:rPr>
        <w:t xml:space="preserve">. Их богатство и наличие своих людей в правоохранительных структурах дают возможность совершать безнаказанно ритуальные убийства на регулярной основе. Все эти убийства совершаются, главным образом, накануне пасхи во всех крупных городах ежегодно. </w:t>
      </w:r>
      <w:r w:rsidRPr="00C63826">
        <w:rPr>
          <w:rFonts w:ascii="Times New Roman" w:hAnsi="Times New Roman" w:cs="Times New Roman"/>
          <w:b/>
          <w:color w:val="333333"/>
          <w:sz w:val="72"/>
          <w:szCs w:val="72"/>
          <w:u w:val="single"/>
          <w:shd w:val="clear" w:color="auto" w:fill="FFFFFF"/>
        </w:rPr>
        <w:t>Обычно подыскивают беспризорных детей</w:t>
      </w:r>
      <w:r w:rsidRPr="00C63826">
        <w:rPr>
          <w:rFonts w:ascii="Times New Roman" w:hAnsi="Times New Roman" w:cs="Times New Roman"/>
          <w:color w:val="333333"/>
          <w:sz w:val="72"/>
          <w:szCs w:val="72"/>
          <w:shd w:val="clear" w:color="auto" w:fill="FFFFFF"/>
        </w:rPr>
        <w:t>, чтобы было меньше шума.</w:t>
      </w:r>
    </w:p>
    <w:p w:rsidR="00DB17B3" w:rsidRPr="00C63826" w:rsidRDefault="00DB17B3" w:rsidP="00044AB2">
      <w:pPr>
        <w:pStyle w:val="a7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</w:p>
    <w:p w:rsidR="00386E9C" w:rsidRPr="00D164C1" w:rsidRDefault="00E033A8" w:rsidP="00C63826">
      <w:pPr>
        <w:jc w:val="center"/>
        <w:rPr>
          <w:rFonts w:ascii="Franklin Gothic Demi" w:hAnsi="Franklin Gothic Demi" w:cs="Times New Roman"/>
          <w:color w:val="FF0000"/>
          <w:sz w:val="96"/>
          <w:szCs w:val="96"/>
          <w:shd w:val="clear" w:color="auto" w:fill="FFFFFF"/>
        </w:rPr>
      </w:pPr>
      <w:r w:rsidRPr="00D164C1">
        <w:rPr>
          <w:rFonts w:ascii="Franklin Gothic Demi" w:hAnsi="Franklin Gothic Demi" w:cs="Times New Roman"/>
          <w:color w:val="FF0000"/>
          <w:sz w:val="96"/>
          <w:szCs w:val="96"/>
          <w:shd w:val="clear" w:color="auto" w:fill="FFFFFF"/>
        </w:rPr>
        <w:lastRenderedPageBreak/>
        <w:t>Представители силовых структур отмечают</w:t>
      </w:r>
      <w:r w:rsidR="00900F00" w:rsidRPr="00D164C1">
        <w:rPr>
          <w:rFonts w:ascii="Franklin Gothic Demi" w:hAnsi="Franklin Gothic Demi" w:cs="Times New Roman"/>
          <w:color w:val="FF0000"/>
          <w:sz w:val="96"/>
          <w:szCs w:val="96"/>
          <w:shd w:val="clear" w:color="auto" w:fill="FFFFFF"/>
        </w:rPr>
        <w:t>,</w:t>
      </w:r>
      <w:r w:rsidRPr="00D164C1">
        <w:rPr>
          <w:rFonts w:ascii="Franklin Gothic Demi" w:hAnsi="Franklin Gothic Demi" w:cs="Times New Roman"/>
          <w:color w:val="FF0000"/>
          <w:sz w:val="96"/>
          <w:szCs w:val="96"/>
          <w:shd w:val="clear" w:color="auto" w:fill="FFFFFF"/>
        </w:rPr>
        <w:t xml:space="preserve"> что на беспризорных детей приходится 10 % всех преступлений, включая убийства, разбои,  грабежи</w:t>
      </w:r>
      <w:r w:rsidR="00C63826" w:rsidRPr="00D164C1">
        <w:rPr>
          <w:rFonts w:ascii="Franklin Gothic Demi" w:hAnsi="Franklin Gothic Demi" w:cs="Times New Roman"/>
          <w:color w:val="FF0000"/>
          <w:sz w:val="96"/>
          <w:szCs w:val="96"/>
          <w:shd w:val="clear" w:color="auto" w:fill="FFFFFF"/>
        </w:rPr>
        <w:t>!</w:t>
      </w:r>
    </w:p>
    <w:p w:rsidR="00AD3584" w:rsidRDefault="00AD3584" w:rsidP="00C63826">
      <w:pPr>
        <w:jc w:val="center"/>
        <w:rPr>
          <w:rFonts w:ascii="Franklin Gothic Demi" w:hAnsi="Franklin Gothic Demi" w:cs="Times New Roman"/>
          <w:color w:val="585858"/>
          <w:sz w:val="96"/>
          <w:szCs w:val="96"/>
          <w:shd w:val="clear" w:color="auto" w:fill="FFFFFF"/>
        </w:rPr>
      </w:pPr>
    </w:p>
    <w:p w:rsidR="00AD3584" w:rsidRDefault="00AD3584" w:rsidP="00C63826">
      <w:pPr>
        <w:jc w:val="center"/>
        <w:rPr>
          <w:rFonts w:ascii="Franklin Gothic Demi" w:hAnsi="Franklin Gothic Demi" w:cs="Times New Roman"/>
          <w:color w:val="585858"/>
          <w:sz w:val="96"/>
          <w:szCs w:val="96"/>
          <w:shd w:val="clear" w:color="auto" w:fill="FFFFFF"/>
        </w:rPr>
      </w:pPr>
    </w:p>
    <w:p w:rsidR="00007763" w:rsidRDefault="00007763" w:rsidP="00C63826">
      <w:pPr>
        <w:jc w:val="center"/>
        <w:rPr>
          <w:rFonts w:ascii="Franklin Gothic Demi" w:hAnsi="Franklin Gothic Demi" w:cs="Times New Roman"/>
          <w:color w:val="585858"/>
          <w:sz w:val="96"/>
          <w:szCs w:val="96"/>
          <w:shd w:val="clear" w:color="auto" w:fill="FFFFFF"/>
        </w:rPr>
      </w:pPr>
    </w:p>
    <w:p w:rsidR="00007763" w:rsidRDefault="00007763" w:rsidP="00007763">
      <w:pPr>
        <w:tabs>
          <w:tab w:val="left" w:pos="870"/>
        </w:tabs>
        <w:rPr>
          <w:rFonts w:ascii="Franklin Gothic Demi" w:hAnsi="Franklin Gothic Demi" w:cs="Times New Roman"/>
          <w:color w:val="585858"/>
          <w:sz w:val="96"/>
          <w:szCs w:val="96"/>
          <w:shd w:val="clear" w:color="auto" w:fill="FFFFFF"/>
        </w:rPr>
      </w:pPr>
      <w:r>
        <w:rPr>
          <w:rFonts w:ascii="Franklin Gothic Demi" w:hAnsi="Franklin Gothic Demi" w:cs="Times New Roman"/>
          <w:color w:val="585858"/>
          <w:sz w:val="96"/>
          <w:szCs w:val="96"/>
          <w:shd w:val="clear" w:color="auto" w:fill="FFFFFF"/>
        </w:rPr>
        <w:lastRenderedPageBreak/>
        <w:tab/>
      </w:r>
      <w:r w:rsidRPr="00007763">
        <w:rPr>
          <w:rFonts w:ascii="Franklin Gothic Demi" w:hAnsi="Franklin Gothic Demi" w:cs="Times New Roman"/>
          <w:noProof/>
          <w:color w:val="585858"/>
          <w:sz w:val="96"/>
          <w:szCs w:val="96"/>
          <w:shd w:val="clear" w:color="auto" w:fill="FFFFFF"/>
          <w:lang w:eastAsia="ru-RU"/>
        </w:rPr>
        <w:drawing>
          <wp:inline distT="0" distB="0" distL="0" distR="0">
            <wp:extent cx="4133850" cy="5715000"/>
            <wp:effectExtent l="19050" t="0" r="0" b="0"/>
            <wp:docPr id="1" name="Рисунок 3" descr="http://i85.beon.ru/11/83/1898311/22/64772522/1295467719_odessa_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85.beon.ru/11/83/1898311/22/64772522/1295467719_odessa_0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763" w:rsidRDefault="00007763" w:rsidP="00007763">
      <w:pPr>
        <w:tabs>
          <w:tab w:val="left" w:pos="870"/>
        </w:tabs>
        <w:rPr>
          <w:rFonts w:ascii="Franklin Gothic Demi" w:hAnsi="Franklin Gothic Demi" w:cs="Times New Roman"/>
          <w:color w:val="585858"/>
          <w:sz w:val="96"/>
          <w:szCs w:val="96"/>
          <w:shd w:val="clear" w:color="auto" w:fill="FFFFFF"/>
        </w:rPr>
      </w:pPr>
    </w:p>
    <w:p w:rsidR="00007763" w:rsidRDefault="00007763" w:rsidP="00007763">
      <w:pPr>
        <w:tabs>
          <w:tab w:val="left" w:pos="870"/>
        </w:tabs>
        <w:rPr>
          <w:rFonts w:ascii="Franklin Gothic Demi" w:hAnsi="Franklin Gothic Demi" w:cs="Times New Roman"/>
          <w:color w:val="585858"/>
          <w:sz w:val="96"/>
          <w:szCs w:val="96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8982075" cy="6410325"/>
            <wp:effectExtent l="19050" t="0" r="9525" b="0"/>
            <wp:docPr id="6" name="Рисунок 6" descr="http://assets.acasatv.ro/assets/crimetime/2011/01/19/image_galleries/8585/imagini-terifiante-copiii-strazilor-din-odessa-plang-doar-cand-nu-si-gasesc-vena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ssets.acasatv.ro/assets/crimetime/2011/01/19/image_galleries/8585/imagini-terifiante-copiii-strazilor-din-odessa-plang-doar-cand-nu-si-gasesc-vena_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75" cy="641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763" w:rsidRDefault="00007763" w:rsidP="00007763">
      <w:pPr>
        <w:tabs>
          <w:tab w:val="left" w:pos="870"/>
        </w:tabs>
        <w:rPr>
          <w:rFonts w:ascii="Franklin Gothic Demi" w:hAnsi="Franklin Gothic Demi" w:cs="Times New Roman"/>
          <w:color w:val="585858"/>
          <w:sz w:val="96"/>
          <w:szCs w:val="96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305925" cy="6048375"/>
            <wp:effectExtent l="19050" t="0" r="9525" b="0"/>
            <wp:docPr id="9" name="Рисунок 9" descr="http://yahooeu.ru/uploads/posts/2011-01/1295373267_odessakids04-990x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yahooeu.ru/uploads/posts/2011-01/1295373267_odessakids04-990x6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5925" cy="604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584" w:rsidRPr="00AD3584" w:rsidRDefault="00AD3584" w:rsidP="00D164C1">
      <w:pPr>
        <w:rPr>
          <w:rFonts w:ascii="Franklin Gothic Demi" w:hAnsi="Franklin Gothic Demi" w:cs="Times New Roman"/>
          <w:color w:val="FF0000"/>
          <w:sz w:val="96"/>
          <w:szCs w:val="96"/>
        </w:rPr>
      </w:pPr>
    </w:p>
    <w:sectPr w:rsidR="00AD3584" w:rsidRPr="00AD3584" w:rsidSect="00DB17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art9EFF"/>
      </v:shape>
    </w:pict>
  </w:numPicBullet>
  <w:abstractNum w:abstractNumId="0">
    <w:nsid w:val="1D0C1EB8"/>
    <w:multiLevelType w:val="hybridMultilevel"/>
    <w:tmpl w:val="5A6AFE5A"/>
    <w:lvl w:ilvl="0" w:tplc="4572BC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181E4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BA846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0EE13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68655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9E4F0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2A4A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48F1C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7C14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F0C3FFD"/>
    <w:multiLevelType w:val="hybridMultilevel"/>
    <w:tmpl w:val="3CFAA028"/>
    <w:lvl w:ilvl="0" w:tplc="9C7AA1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EC313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94C7E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8C2D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ECFDC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F29B6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D002E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268B9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AA861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EE4272C"/>
    <w:multiLevelType w:val="hybridMultilevel"/>
    <w:tmpl w:val="974A5572"/>
    <w:lvl w:ilvl="0" w:tplc="8C8A0D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64F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4C82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CCB6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3E07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E2F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889C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F42D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2C7A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685315"/>
    <w:multiLevelType w:val="hybridMultilevel"/>
    <w:tmpl w:val="12BCFD36"/>
    <w:lvl w:ilvl="0" w:tplc="BD0AC8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E18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0C0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FA0B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58FD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9A03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D214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B457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0AEC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255B1F"/>
    <w:multiLevelType w:val="hybridMultilevel"/>
    <w:tmpl w:val="20D28D04"/>
    <w:lvl w:ilvl="0" w:tplc="37E6B9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76200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B6C5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00256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8EDCD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06DB4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6963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BAAB2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BE7A5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73A43B6"/>
    <w:multiLevelType w:val="hybridMultilevel"/>
    <w:tmpl w:val="DCB815BC"/>
    <w:lvl w:ilvl="0" w:tplc="12EEB9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F6101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485C8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361E1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CECF9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06A1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BC6A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341D3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40B02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25FB"/>
    <w:rsid w:val="00007763"/>
    <w:rsid w:val="00044AB2"/>
    <w:rsid w:val="000525FB"/>
    <w:rsid w:val="001A6089"/>
    <w:rsid w:val="00226BCF"/>
    <w:rsid w:val="0026744A"/>
    <w:rsid w:val="00386E9C"/>
    <w:rsid w:val="004B2CCB"/>
    <w:rsid w:val="00543E6F"/>
    <w:rsid w:val="00900F00"/>
    <w:rsid w:val="00AB3B90"/>
    <w:rsid w:val="00AD3584"/>
    <w:rsid w:val="00C63826"/>
    <w:rsid w:val="00D164C1"/>
    <w:rsid w:val="00DB17B3"/>
    <w:rsid w:val="00E03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5F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B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3B90"/>
  </w:style>
  <w:style w:type="character" w:styleId="a6">
    <w:name w:val="Hyperlink"/>
    <w:basedOn w:val="a0"/>
    <w:uiPriority w:val="99"/>
    <w:semiHidden/>
    <w:unhideWhenUsed/>
    <w:rsid w:val="00AB3B9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B3B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5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41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3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1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9177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876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5020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320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39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65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94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71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44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6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206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89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8</cp:revision>
  <cp:lastPrinted>2013-10-03T16:41:00Z</cp:lastPrinted>
  <dcterms:created xsi:type="dcterms:W3CDTF">2013-10-03T12:21:00Z</dcterms:created>
  <dcterms:modified xsi:type="dcterms:W3CDTF">2013-10-05T20:45:00Z</dcterms:modified>
</cp:coreProperties>
</file>