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99FF"/>
  <w:body>
    <w:tbl>
      <w:tblPr>
        <w:tblStyle w:val="a5"/>
        <w:tblW w:w="16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95"/>
        <w:gridCol w:w="5496"/>
      </w:tblGrid>
      <w:tr w:rsidR="00BF3C48" w:rsidTr="0035278C">
        <w:tc>
          <w:tcPr>
            <w:tcW w:w="5495" w:type="dxa"/>
          </w:tcPr>
          <w:p w:rsidR="00BF3C48" w:rsidRPr="00506919" w:rsidRDefault="00BF3C48" w:rsidP="00BF3C48">
            <w:pPr>
              <w:rPr>
                <w:b/>
                <w:color w:val="FF0000"/>
                <w:sz w:val="28"/>
                <w:szCs w:val="28"/>
              </w:rPr>
            </w:pPr>
            <w:r w:rsidRPr="00506919">
              <w:rPr>
                <w:b/>
                <w:color w:val="FF0000"/>
                <w:sz w:val="28"/>
                <w:szCs w:val="28"/>
              </w:rPr>
              <w:t xml:space="preserve">        </w:t>
            </w:r>
            <w:proofErr w:type="spellStart"/>
            <w:r w:rsidRPr="00506919">
              <w:rPr>
                <w:b/>
                <w:color w:val="FF0000"/>
                <w:sz w:val="28"/>
                <w:szCs w:val="28"/>
              </w:rPr>
              <w:t>Крестовоздвиженский</w:t>
            </w:r>
            <w:proofErr w:type="spellEnd"/>
            <w:r w:rsidRPr="00506919">
              <w:rPr>
                <w:b/>
                <w:color w:val="FF0000"/>
                <w:sz w:val="28"/>
                <w:szCs w:val="28"/>
              </w:rPr>
              <w:t xml:space="preserve"> собор </w:t>
            </w:r>
          </w:p>
          <w:p w:rsidR="00BF3C48" w:rsidRPr="00506919" w:rsidRDefault="00BF3C48" w:rsidP="00BF3C48">
            <w:pPr>
              <w:rPr>
                <w:b/>
                <w:color w:val="FFFF00"/>
                <w:sz w:val="28"/>
                <w:szCs w:val="28"/>
              </w:rPr>
            </w:pPr>
            <w:r w:rsidRPr="00506919"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Pr="00506919">
              <w:rPr>
                <w:b/>
                <w:color w:val="FFFF00"/>
                <w:sz w:val="28"/>
                <w:szCs w:val="28"/>
              </w:rPr>
              <w:t>Белоснежный корабль Омска</w:t>
            </w:r>
          </w:p>
          <w:p w:rsidR="00BF3C48" w:rsidRDefault="00ED7EF9" w:rsidP="00BF3C48">
            <w:pPr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80010</wp:posOffset>
                  </wp:positionV>
                  <wp:extent cx="1247775" cy="1334135"/>
                  <wp:effectExtent l="38100" t="0" r="28575" b="380365"/>
                  <wp:wrapSquare wrapText="bothSides"/>
                  <wp:docPr id="8" name="Рисунок 20" descr="http://www.omsktime.ru/church/images/krestovozdv/natarskoy_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omsktime.ru/church/images/krestovozdv/natarskoy_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3413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3C48" w:rsidRPr="00BF3C48">
              <w:rPr>
                <w:sz w:val="26"/>
                <w:szCs w:val="26"/>
              </w:rPr>
              <w:t xml:space="preserve">      </w:t>
            </w:r>
            <w:r w:rsidR="00BF3C48" w:rsidRPr="00BF3C48">
              <w:rPr>
                <w:color w:val="FFFFFF" w:themeColor="background1"/>
                <w:sz w:val="26"/>
                <w:szCs w:val="26"/>
              </w:rPr>
              <w:t xml:space="preserve">Архитекторы Ф.Ф. Вагнер и </w:t>
            </w:r>
            <w:r w:rsidR="00447788" w:rsidRPr="0044778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Э. И. </w:t>
            </w:r>
            <w:proofErr w:type="spellStart"/>
            <w:r w:rsidR="00447788" w:rsidRPr="00447788">
              <w:rPr>
                <w:rFonts w:cstheme="minorHAnsi"/>
                <w:color w:val="FFFFFF" w:themeColor="background1"/>
                <w:sz w:val="26"/>
                <w:szCs w:val="26"/>
              </w:rPr>
              <w:t>Эзе</w:t>
            </w:r>
            <w:r w:rsidR="00447788" w:rsidRPr="00C37E69">
              <w:rPr>
                <w:rFonts w:cstheme="minorHAnsi"/>
                <w:color w:val="FFFFFF" w:themeColor="background1"/>
                <w:sz w:val="26"/>
                <w:szCs w:val="26"/>
              </w:rPr>
              <w:t>т</w:t>
            </w:r>
            <w:proofErr w:type="spellEnd"/>
            <w:r w:rsidR="00447788" w:rsidRPr="00C37E69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.</w:t>
            </w:r>
          </w:p>
          <w:p w:rsidR="00ED7EF9" w:rsidRDefault="00BF3C48" w:rsidP="00447788">
            <w:pPr>
              <w:rPr>
                <w:sz w:val="26"/>
                <w:szCs w:val="26"/>
              </w:rPr>
            </w:pPr>
            <w:r w:rsidRPr="00BF3C48">
              <w:rPr>
                <w:color w:val="FFFFFF" w:themeColor="background1"/>
                <w:sz w:val="26"/>
                <w:szCs w:val="26"/>
              </w:rPr>
              <w:t>В 1865 году в Омске была заложена церковь во имя Воздвижения Честного Животворящего Креста Господня и отстроена в 1870 г</w:t>
            </w:r>
            <w:r w:rsidR="00C37E69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Pr="00BF3C48">
              <w:rPr>
                <w:sz w:val="26"/>
                <w:szCs w:val="26"/>
              </w:rPr>
              <w:t xml:space="preserve"> </w:t>
            </w:r>
          </w:p>
          <w:p w:rsidR="00447788" w:rsidRPr="00ED7EF9" w:rsidRDefault="00BF3C48" w:rsidP="00447788">
            <w:pPr>
              <w:rPr>
                <w:sz w:val="26"/>
                <w:szCs w:val="26"/>
              </w:rPr>
            </w:pPr>
            <w:r w:rsidRPr="00506919">
              <w:rPr>
                <w:b/>
                <w:sz w:val="26"/>
                <w:szCs w:val="26"/>
              </w:rPr>
              <w:t xml:space="preserve">В 1936 г. Собор был закрыт. </w:t>
            </w:r>
            <w:r w:rsidR="00447788">
              <w:rPr>
                <w:color w:val="FFFFFF" w:themeColor="background1"/>
                <w:sz w:val="26"/>
                <w:szCs w:val="26"/>
              </w:rPr>
              <w:t xml:space="preserve">28 ноября 1943 года </w:t>
            </w:r>
            <w:r w:rsidRPr="00BF3C48">
              <w:rPr>
                <w:color w:val="FFFFFF" w:themeColor="background1"/>
                <w:sz w:val="26"/>
                <w:szCs w:val="26"/>
              </w:rPr>
              <w:t>общине верующих удалось получить назад свою церковь.</w:t>
            </w:r>
            <w:r w:rsidR="00ED7EF9">
              <w:rPr>
                <w:b/>
                <w:sz w:val="26"/>
                <w:szCs w:val="26"/>
              </w:rPr>
              <w:t xml:space="preserve"> </w:t>
            </w:r>
            <w:r w:rsidR="00393024">
              <w:rPr>
                <w:rFonts w:cstheme="minorHAnsi"/>
                <w:color w:val="FFFFFF" w:themeColor="background1"/>
                <w:sz w:val="26"/>
                <w:szCs w:val="26"/>
              </w:rPr>
              <w:t>Собор я</w:t>
            </w:r>
            <w:r w:rsidR="00447788" w:rsidRPr="00447788">
              <w:rPr>
                <w:rFonts w:cstheme="minorHAnsi"/>
                <w:color w:val="FFFFFF" w:themeColor="background1"/>
                <w:sz w:val="26"/>
                <w:szCs w:val="26"/>
              </w:rPr>
              <w:t>вляется памятником архитектуры местного значения с 1980 года.</w:t>
            </w:r>
          </w:p>
        </w:tc>
        <w:tc>
          <w:tcPr>
            <w:tcW w:w="5495" w:type="dxa"/>
          </w:tcPr>
          <w:p w:rsidR="00BF3C48" w:rsidRPr="00506919" w:rsidRDefault="00BF3C48" w:rsidP="00122A73">
            <w:pPr>
              <w:rPr>
                <w:b/>
                <w:color w:val="FF0000"/>
                <w:sz w:val="28"/>
                <w:szCs w:val="28"/>
              </w:rPr>
            </w:pPr>
            <w:r w:rsidRPr="00506919">
              <w:rPr>
                <w:color w:val="FF0000"/>
                <w:sz w:val="26"/>
                <w:szCs w:val="26"/>
              </w:rPr>
              <w:t xml:space="preserve">       </w:t>
            </w:r>
            <w:r w:rsidRPr="00506919">
              <w:rPr>
                <w:b/>
                <w:color w:val="FF0000"/>
                <w:sz w:val="28"/>
                <w:szCs w:val="28"/>
              </w:rPr>
              <w:t xml:space="preserve">Часовня </w:t>
            </w:r>
            <w:proofErr w:type="spellStart"/>
            <w:r w:rsidRPr="00506919">
              <w:rPr>
                <w:b/>
                <w:color w:val="FF0000"/>
                <w:sz w:val="28"/>
                <w:szCs w:val="28"/>
              </w:rPr>
              <w:t>Иверской</w:t>
            </w:r>
            <w:proofErr w:type="spellEnd"/>
            <w:r w:rsidRPr="00506919">
              <w:rPr>
                <w:b/>
                <w:color w:val="FF0000"/>
                <w:sz w:val="28"/>
                <w:szCs w:val="28"/>
              </w:rPr>
              <w:t xml:space="preserve"> Божьей матери</w:t>
            </w:r>
          </w:p>
          <w:p w:rsidR="004F1498" w:rsidRPr="00506919" w:rsidRDefault="00BF3C48" w:rsidP="00122A73">
            <w:pPr>
              <w:rPr>
                <w:b/>
                <w:color w:val="FFFF00"/>
                <w:sz w:val="28"/>
                <w:szCs w:val="28"/>
              </w:rPr>
            </w:pPr>
            <w:r w:rsidRPr="0035278C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506919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Pr="00506919">
              <w:rPr>
                <w:b/>
                <w:color w:val="FFFF00"/>
                <w:sz w:val="28"/>
                <w:szCs w:val="28"/>
              </w:rPr>
              <w:t>Храм иконы-спасительницы</w:t>
            </w:r>
          </w:p>
          <w:p w:rsidR="00BF3C48" w:rsidRPr="00BF3C48" w:rsidRDefault="0035278C" w:rsidP="004F1498">
            <w:pPr>
              <w:rPr>
                <w:sz w:val="26"/>
                <w:szCs w:val="26"/>
              </w:rPr>
            </w:pPr>
            <w:r>
              <w:rPr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1033145</wp:posOffset>
                  </wp:positionV>
                  <wp:extent cx="960120" cy="1428750"/>
                  <wp:effectExtent l="38100" t="0" r="11430" b="419100"/>
                  <wp:wrapThrough wrapText="bothSides">
                    <wp:wrapPolygon edited="0">
                      <wp:start x="0" y="0"/>
                      <wp:lineTo x="-857" y="27936"/>
                      <wp:lineTo x="21857" y="27936"/>
                      <wp:lineTo x="21857" y="4608"/>
                      <wp:lineTo x="21429" y="288"/>
                      <wp:lineTo x="21429" y="0"/>
                      <wp:lineTo x="0" y="0"/>
                    </wp:wrapPolygon>
                  </wp:wrapThrough>
                  <wp:docPr id="9" name="Рисунок 9" descr="Часовня Иверской иконы Божией Матери, Ом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асовня Иверской иконы Божией Матери, Ом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28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3C48" w:rsidRPr="00BF3C48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ED7EF9">
              <w:rPr>
                <w:color w:val="FFFFFF" w:themeColor="background1"/>
                <w:sz w:val="26"/>
                <w:szCs w:val="26"/>
              </w:rPr>
              <w:t>Старая</w:t>
            </w:r>
            <w:r w:rsidR="004F1498" w:rsidRPr="00393024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</w:t>
            </w:r>
            <w:r w:rsidR="00ED7EF9">
              <w:rPr>
                <w:rFonts w:cstheme="minorHAnsi"/>
                <w:color w:val="FFFFFF" w:themeColor="background1"/>
                <w:sz w:val="26"/>
                <w:szCs w:val="26"/>
              </w:rPr>
              <w:t>кирпичная одноглавая</w:t>
            </w:r>
            <w:r w:rsidR="004F1498" w:rsidRPr="00393024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часовн</w:t>
            </w:r>
            <w:r w:rsidR="00ED7EF9">
              <w:rPr>
                <w:rFonts w:cstheme="minorHAnsi"/>
                <w:color w:val="FFFFFF" w:themeColor="background1"/>
                <w:sz w:val="26"/>
                <w:szCs w:val="26"/>
              </w:rPr>
              <w:t>я</w:t>
            </w:r>
            <w:r w:rsidR="004F1498" w:rsidRPr="00393024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в духе эклектики</w:t>
            </w:r>
            <w:r w:rsidR="00BF3C48" w:rsidRPr="00BF3C48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ED7EF9">
              <w:rPr>
                <w:color w:val="FFFFFF" w:themeColor="background1"/>
                <w:sz w:val="26"/>
                <w:szCs w:val="26"/>
              </w:rPr>
              <w:t>была построена в 1867 г. купцом</w:t>
            </w:r>
            <w:r w:rsidR="00BF3C48" w:rsidRPr="00BF3C48">
              <w:rPr>
                <w:color w:val="FFFFFF" w:themeColor="background1"/>
                <w:sz w:val="26"/>
                <w:szCs w:val="26"/>
              </w:rPr>
              <w:t xml:space="preserve"> второй гильдии Федор</w:t>
            </w:r>
            <w:r w:rsidR="00ED7EF9">
              <w:rPr>
                <w:color w:val="FFFFFF" w:themeColor="background1"/>
                <w:sz w:val="26"/>
                <w:szCs w:val="26"/>
              </w:rPr>
              <w:t>ом  Курганским</w:t>
            </w:r>
            <w:r w:rsidR="00BF3C48" w:rsidRPr="00BF3C48">
              <w:rPr>
                <w:color w:val="FFFFFF" w:themeColor="background1"/>
                <w:sz w:val="26"/>
                <w:szCs w:val="26"/>
              </w:rPr>
              <w:t xml:space="preserve"> во имя </w:t>
            </w:r>
            <w:proofErr w:type="spellStart"/>
            <w:r w:rsidR="00BF3C48" w:rsidRPr="00BF3C48">
              <w:rPr>
                <w:color w:val="FFFFFF" w:themeColor="background1"/>
                <w:sz w:val="26"/>
                <w:szCs w:val="26"/>
              </w:rPr>
              <w:t>Иверской</w:t>
            </w:r>
            <w:proofErr w:type="spellEnd"/>
            <w:r w:rsidR="00BF3C48" w:rsidRPr="00BF3C48">
              <w:rPr>
                <w:color w:val="FFFFFF" w:themeColor="background1"/>
                <w:sz w:val="26"/>
                <w:szCs w:val="26"/>
              </w:rPr>
              <w:t xml:space="preserve"> иконы Божией Матери, крестный ход с которой избавил город от эпидемии холеры. Средства от продажи свечей в часовне шли на содержание городской богадельни. </w:t>
            </w:r>
            <w:r w:rsidR="004F1498">
              <w:rPr>
                <w:b/>
                <w:sz w:val="26"/>
                <w:szCs w:val="26"/>
              </w:rPr>
              <w:t xml:space="preserve">Часовня была разрушена </w:t>
            </w:r>
            <w:r w:rsidR="004F1498" w:rsidRPr="00506919">
              <w:rPr>
                <w:b/>
                <w:sz w:val="26"/>
                <w:szCs w:val="26"/>
              </w:rPr>
              <w:t>в конце 1920-х гг.</w:t>
            </w:r>
            <w:r w:rsidR="004F1498" w:rsidRPr="00BF3C48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4F1498">
              <w:rPr>
                <w:color w:val="FFFFFF" w:themeColor="background1"/>
                <w:sz w:val="26"/>
                <w:szCs w:val="26"/>
              </w:rPr>
              <w:t>В</w:t>
            </w:r>
            <w:r w:rsidR="004F1498" w:rsidRPr="00BF3C48">
              <w:rPr>
                <w:color w:val="FFFFFF" w:themeColor="background1"/>
                <w:sz w:val="26"/>
                <w:szCs w:val="26"/>
              </w:rPr>
              <w:t xml:space="preserve">осстановлена в 1996 году архитектором М.М. </w:t>
            </w:r>
            <w:proofErr w:type="spellStart"/>
            <w:r w:rsidR="004F1498" w:rsidRPr="00BF3C48">
              <w:rPr>
                <w:color w:val="FFFFFF" w:themeColor="background1"/>
                <w:sz w:val="26"/>
                <w:szCs w:val="26"/>
              </w:rPr>
              <w:t>Хахаевым</w:t>
            </w:r>
            <w:proofErr w:type="spellEnd"/>
            <w:r w:rsidR="004F1498">
              <w:rPr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5496" w:type="dxa"/>
          </w:tcPr>
          <w:p w:rsidR="00BF3C48" w:rsidRPr="0035278C" w:rsidRDefault="00BF3C48" w:rsidP="00122A73">
            <w:pPr>
              <w:rPr>
                <w:b/>
                <w:color w:val="FF0000"/>
                <w:sz w:val="28"/>
                <w:szCs w:val="28"/>
              </w:rPr>
            </w:pPr>
            <w:r w:rsidRPr="0035278C">
              <w:rPr>
                <w:color w:val="FFFFFF" w:themeColor="background1"/>
                <w:sz w:val="28"/>
                <w:szCs w:val="28"/>
              </w:rPr>
              <w:t xml:space="preserve">                </w:t>
            </w:r>
            <w:r w:rsidRPr="0035278C">
              <w:rPr>
                <w:b/>
                <w:color w:val="FF0000"/>
                <w:sz w:val="28"/>
                <w:szCs w:val="28"/>
              </w:rPr>
              <w:t xml:space="preserve">Часовня Ильи Пророка </w:t>
            </w:r>
          </w:p>
          <w:p w:rsidR="00BF3C48" w:rsidRPr="00506919" w:rsidRDefault="00BF3C48" w:rsidP="00122A73">
            <w:pPr>
              <w:rPr>
                <w:b/>
                <w:color w:val="FFFF00"/>
                <w:sz w:val="26"/>
                <w:szCs w:val="26"/>
              </w:rPr>
            </w:pPr>
            <w:r w:rsidRPr="0035278C">
              <w:rPr>
                <w:b/>
                <w:color w:val="FFFFFF" w:themeColor="background1"/>
                <w:sz w:val="28"/>
                <w:szCs w:val="28"/>
              </w:rPr>
              <w:t xml:space="preserve">     </w:t>
            </w:r>
            <w:r w:rsidRPr="00506919">
              <w:rPr>
                <w:b/>
                <w:color w:val="FFFF00"/>
                <w:sz w:val="28"/>
                <w:szCs w:val="28"/>
              </w:rPr>
              <w:t>Храм покровителя города</w:t>
            </w:r>
            <w:r w:rsidR="0035278C" w:rsidRPr="00506919">
              <w:rPr>
                <w:b/>
                <w:color w:val="FFFF00"/>
                <w:sz w:val="28"/>
                <w:szCs w:val="28"/>
              </w:rPr>
              <w:t xml:space="preserve">                                                          </w:t>
            </w:r>
          </w:p>
          <w:p w:rsidR="00BF3C48" w:rsidRPr="00BF3C48" w:rsidRDefault="00BF3C48" w:rsidP="00122A73">
            <w:pPr>
              <w:rPr>
                <w:sz w:val="26"/>
                <w:szCs w:val="26"/>
              </w:rPr>
            </w:pPr>
            <w:r w:rsidRPr="00BF3C48">
              <w:rPr>
                <w:color w:val="FFFFFF" w:themeColor="background1"/>
                <w:sz w:val="26"/>
                <w:szCs w:val="26"/>
              </w:rPr>
              <w:t xml:space="preserve">  Церковь во имя св. пророка Ильи (</w:t>
            </w:r>
            <w:proofErr w:type="spellStart"/>
            <w:r w:rsidRPr="00BF3C48">
              <w:rPr>
                <w:color w:val="FFFFFF" w:themeColor="background1"/>
                <w:sz w:val="26"/>
                <w:szCs w:val="26"/>
              </w:rPr>
              <w:t>Пророко-Ильинская</w:t>
            </w:r>
            <w:proofErr w:type="spellEnd"/>
            <w:r w:rsidRPr="00BF3C48">
              <w:rPr>
                <w:color w:val="FFFFFF" w:themeColor="background1"/>
                <w:sz w:val="26"/>
                <w:szCs w:val="26"/>
              </w:rPr>
              <w:t xml:space="preserve"> церковь) была построена в 1789 г. на месте, где стояли когда-то Знаменские ворота Омского острога. Площадь перед церковью назвали Ильинской. </w:t>
            </w:r>
            <w:r w:rsidRPr="00506919">
              <w:rPr>
                <w:b/>
                <w:sz w:val="26"/>
                <w:szCs w:val="26"/>
              </w:rPr>
              <w:t>Церковь разрушили в 1935 г.</w:t>
            </w:r>
            <w:r w:rsidRPr="00BF3C48">
              <w:rPr>
                <w:sz w:val="26"/>
                <w:szCs w:val="26"/>
              </w:rPr>
              <w:t xml:space="preserve"> </w:t>
            </w:r>
          </w:p>
          <w:p w:rsidR="00BF3C48" w:rsidRPr="00BF3C48" w:rsidRDefault="00BF3C48" w:rsidP="00122A73">
            <w:pPr>
              <w:rPr>
                <w:color w:val="FFFFFF" w:themeColor="background1"/>
                <w:sz w:val="26"/>
                <w:szCs w:val="26"/>
              </w:rPr>
            </w:pPr>
            <w:r w:rsidRPr="00BF3C48">
              <w:rPr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-1195070</wp:posOffset>
                  </wp:positionV>
                  <wp:extent cx="1142365" cy="1524000"/>
                  <wp:effectExtent l="38100" t="0" r="19685" b="457200"/>
                  <wp:wrapThrough wrapText="bothSides">
                    <wp:wrapPolygon edited="0">
                      <wp:start x="0" y="0"/>
                      <wp:lineTo x="-720" y="28080"/>
                      <wp:lineTo x="21972" y="28080"/>
                      <wp:lineTo x="21972" y="24030"/>
                      <wp:lineTo x="21612" y="22140"/>
                      <wp:lineTo x="20892" y="21600"/>
                      <wp:lineTo x="21252" y="21600"/>
                      <wp:lineTo x="21972" y="18360"/>
                      <wp:lineTo x="21972" y="3510"/>
                      <wp:lineTo x="21612" y="540"/>
                      <wp:lineTo x="21252" y="0"/>
                      <wp:lineTo x="0" y="0"/>
                    </wp:wrapPolygon>
                  </wp:wrapThrough>
                  <wp:docPr id="10" name="Рисунок 5" descr="C:\Users\Александр\Desktop\Коллаж\Часов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Коллаж\Часов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52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BF3C48">
              <w:rPr>
                <w:color w:val="FFFFFF" w:themeColor="background1"/>
                <w:sz w:val="26"/>
                <w:szCs w:val="26"/>
              </w:rPr>
              <w:t>В начале</w:t>
            </w:r>
            <w:proofErr w:type="gramEnd"/>
            <w:r w:rsidRPr="00BF3C48">
              <w:rPr>
                <w:color w:val="FFFFFF" w:themeColor="background1"/>
                <w:sz w:val="26"/>
                <w:szCs w:val="26"/>
              </w:rPr>
              <w:t xml:space="preserve"> 2000-х гг. на средства Союза предпринимателей Омской области на месте Ильинской церкви была построена часовня. </w:t>
            </w:r>
          </w:p>
          <w:p w:rsidR="00BF3C48" w:rsidRPr="00BF3C48" w:rsidRDefault="00BF3C48" w:rsidP="00122A73">
            <w:pPr>
              <w:rPr>
                <w:sz w:val="26"/>
                <w:szCs w:val="26"/>
              </w:rPr>
            </w:pPr>
          </w:p>
        </w:tc>
      </w:tr>
      <w:tr w:rsidR="007F0AE4" w:rsidTr="0035278C">
        <w:trPr>
          <w:trHeight w:val="5798"/>
        </w:trPr>
        <w:tc>
          <w:tcPr>
            <w:tcW w:w="5495" w:type="dxa"/>
          </w:tcPr>
          <w:p w:rsidR="007F0AE4" w:rsidRPr="0035278C" w:rsidRDefault="007F0AE4" w:rsidP="00122A73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35278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Свято-Успенский кафедральный собор</w:t>
            </w:r>
          </w:p>
          <w:p w:rsidR="007F0AE4" w:rsidRPr="005060D2" w:rsidRDefault="007F0AE4" w:rsidP="00122A73">
            <w:pPr>
              <w:rPr>
                <w:b/>
                <w:color w:val="FFFF00"/>
                <w:sz w:val="28"/>
                <w:szCs w:val="28"/>
              </w:rPr>
            </w:pPr>
            <w:r w:rsidRPr="00506919">
              <w:rPr>
                <w:b/>
                <w:color w:val="FFFF00"/>
                <w:sz w:val="28"/>
                <w:szCs w:val="28"/>
              </w:rPr>
              <w:t xml:space="preserve"> </w:t>
            </w:r>
            <w:r w:rsidR="00506919" w:rsidRPr="00506919">
              <w:rPr>
                <w:b/>
                <w:color w:val="FFFF00"/>
                <w:sz w:val="28"/>
                <w:szCs w:val="28"/>
              </w:rPr>
              <w:t xml:space="preserve">                     </w:t>
            </w:r>
            <w:r w:rsidRPr="00506919">
              <w:rPr>
                <w:b/>
                <w:color w:val="FFFF00"/>
                <w:sz w:val="28"/>
                <w:szCs w:val="28"/>
              </w:rPr>
              <w:t xml:space="preserve"> Омское чудо    </w:t>
            </w:r>
            <w:r w:rsidRPr="00BF3C48">
              <w:rPr>
                <w:b/>
                <w:color w:val="FFFFFF" w:themeColor="background1"/>
                <w:sz w:val="26"/>
                <w:szCs w:val="26"/>
              </w:rPr>
              <w:t xml:space="preserve">                                                                                              </w:t>
            </w:r>
          </w:p>
          <w:p w:rsidR="00393024" w:rsidRDefault="007F0AE4" w:rsidP="00122A7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  <w:r w:rsidRPr="00BF3C48">
              <w:rPr>
                <w:rFonts w:cstheme="minorHAnsi"/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63500</wp:posOffset>
                  </wp:positionV>
                  <wp:extent cx="1193165" cy="1590675"/>
                  <wp:effectExtent l="38100" t="0" r="26035" b="485775"/>
                  <wp:wrapThrough wrapText="bothSides">
                    <wp:wrapPolygon edited="0">
                      <wp:start x="0" y="0"/>
                      <wp:lineTo x="-690" y="28196"/>
                      <wp:lineTo x="22071" y="28196"/>
                      <wp:lineTo x="22071" y="3363"/>
                      <wp:lineTo x="21726" y="517"/>
                      <wp:lineTo x="21382" y="0"/>
                      <wp:lineTo x="0" y="0"/>
                    </wp:wrapPolygon>
                  </wp:wrapThrough>
                  <wp:docPr id="19" name="Рисунок 4" descr="C:\Users\Александр\Desktop\Коллаж\пр 083.j1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Desktop\Коллаж\пр 083.j1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5906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Яркий образец народного русского стиля. Был заложен будущим царем Николаем 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  <w:lang w:val="en-US"/>
              </w:rPr>
              <w:t>II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16 июля 1891 </w:t>
            </w:r>
            <w:r w:rsidR="00C37E69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г. Построен и освящен в 1898 г. 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Архитектор Э. </w:t>
            </w:r>
            <w:proofErr w:type="spellStart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Виррих</w:t>
            </w:r>
            <w:proofErr w:type="spellEnd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. </w:t>
            </w:r>
            <w:r w:rsidRPr="00506919">
              <w:rPr>
                <w:rFonts w:cstheme="minorHAnsi"/>
                <w:b/>
                <w:sz w:val="26"/>
                <w:szCs w:val="26"/>
              </w:rPr>
              <w:t>Разрушен в 1935 г.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Воссоздан в 2005 – 2007гг. Уникальный исторический памятник, входящий в число крупнейших достопримечательностей России.</w:t>
            </w:r>
            <w:r w:rsidR="00393024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В</w:t>
            </w:r>
            <w:r w:rsidR="00393024" w:rsidRPr="00393024">
              <w:rPr>
                <w:rFonts w:cstheme="minorHAnsi"/>
                <w:color w:val="FFFFFF" w:themeColor="background1"/>
                <w:sz w:val="26"/>
                <w:szCs w:val="26"/>
              </w:rPr>
              <w:t>несён в каталог мировой храмовой культуры.</w:t>
            </w:r>
          </w:p>
          <w:p w:rsidR="0035278C" w:rsidRPr="005060D2" w:rsidRDefault="007F0AE4" w:rsidP="00122A7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25 февраля 2009 года в соборе установлена рака с мощами </w:t>
            </w:r>
            <w:proofErr w:type="spellStart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новомученика</w:t>
            </w:r>
            <w:proofErr w:type="spellEnd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Сильвестра</w:t>
            </w:r>
            <w:proofErr w:type="spellEnd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:rsidR="00506919" w:rsidRDefault="007F0AE4" w:rsidP="00122A73">
            <w:pPr>
              <w:rPr>
                <w:b/>
                <w:color w:val="FF0000"/>
                <w:sz w:val="28"/>
                <w:szCs w:val="28"/>
              </w:rPr>
            </w:pPr>
            <w:r w:rsidRPr="0035278C">
              <w:rPr>
                <w:b/>
                <w:color w:val="FFFFFF" w:themeColor="background1"/>
                <w:sz w:val="28"/>
                <w:szCs w:val="28"/>
              </w:rPr>
              <w:t xml:space="preserve">     </w:t>
            </w:r>
            <w:proofErr w:type="spellStart"/>
            <w:r w:rsidRPr="0035278C">
              <w:rPr>
                <w:b/>
                <w:color w:val="FF0000"/>
                <w:sz w:val="28"/>
                <w:szCs w:val="28"/>
              </w:rPr>
              <w:t>Серафимо-Алексеевская</w:t>
            </w:r>
            <w:proofErr w:type="spellEnd"/>
            <w:r w:rsidRPr="0035278C">
              <w:rPr>
                <w:b/>
                <w:color w:val="FF0000"/>
                <w:sz w:val="28"/>
                <w:szCs w:val="28"/>
              </w:rPr>
              <w:t xml:space="preserve"> часовня                         </w:t>
            </w:r>
            <w:r w:rsidR="00506919">
              <w:rPr>
                <w:b/>
                <w:color w:val="FF0000"/>
                <w:sz w:val="28"/>
                <w:szCs w:val="28"/>
              </w:rPr>
              <w:t xml:space="preserve">         </w:t>
            </w:r>
          </w:p>
          <w:p w:rsidR="005060D2" w:rsidRPr="005060D2" w:rsidRDefault="00506919" w:rsidP="00122A73">
            <w:pPr>
              <w:rPr>
                <w:rFonts w:cstheme="minorHAnsi"/>
                <w:b/>
                <w:color w:val="FFFF00"/>
                <w:sz w:val="28"/>
                <w:szCs w:val="28"/>
              </w:rPr>
            </w:pPr>
            <w:r w:rsidRPr="00506919">
              <w:rPr>
                <w:b/>
                <w:color w:val="FFFF00"/>
                <w:sz w:val="28"/>
                <w:szCs w:val="28"/>
              </w:rPr>
              <w:t>Малая ц</w:t>
            </w:r>
            <w:r w:rsidR="007F0AE4" w:rsidRPr="00506919">
              <w:rPr>
                <w:rFonts w:cstheme="minorHAnsi"/>
                <w:b/>
                <w:color w:val="FFFF00"/>
                <w:sz w:val="28"/>
                <w:szCs w:val="28"/>
              </w:rPr>
              <w:t>ерковь неугасаемой лампады</w:t>
            </w:r>
          </w:p>
          <w:p w:rsidR="007F0AE4" w:rsidRPr="005060D2" w:rsidRDefault="007F0AE4" w:rsidP="00122A7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  <w:r w:rsidRPr="00BF3C48">
              <w:rPr>
                <w:rFonts w:cstheme="minorHAnsi"/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1275715</wp:posOffset>
                  </wp:positionV>
                  <wp:extent cx="1104900" cy="1471930"/>
                  <wp:effectExtent l="38100" t="0" r="19050" b="433070"/>
                  <wp:wrapThrough wrapText="bothSides">
                    <wp:wrapPolygon edited="0">
                      <wp:start x="0" y="0"/>
                      <wp:lineTo x="-745" y="27955"/>
                      <wp:lineTo x="21972" y="27955"/>
                      <wp:lineTo x="21972" y="3634"/>
                      <wp:lineTo x="21600" y="559"/>
                      <wp:lineTo x="21228" y="0"/>
                      <wp:lineTo x="0" y="0"/>
                    </wp:wrapPolygon>
                  </wp:wrapThrough>
                  <wp:docPr id="20" name="Рисунок 6" descr="C:\Users\Александр\Desktop\Коллаж\пр 267.j3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Desktop\Коллаж\пр 267.j3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719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060D2">
              <w:rPr>
                <w:rFonts w:cstheme="minorHAnsi"/>
                <w:color w:val="FFFFFF" w:themeColor="background1"/>
                <w:sz w:val="26"/>
                <w:szCs w:val="26"/>
              </w:rPr>
              <w:t>Удивительное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по красоте, </w:t>
            </w:r>
            <w:r w:rsidR="005060D2">
              <w:rPr>
                <w:rFonts w:cstheme="minorHAnsi"/>
                <w:color w:val="FFFFFF" w:themeColor="background1"/>
                <w:sz w:val="26"/>
                <w:szCs w:val="26"/>
              </w:rPr>
              <w:t>пропорциям и гармонии культовое здание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– Часовня во имя Серафима </w:t>
            </w:r>
            <w:proofErr w:type="spellStart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Саровского</w:t>
            </w:r>
            <w:proofErr w:type="spellEnd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Чудотворца и святителя Алексия. </w:t>
            </w:r>
            <w:proofErr w:type="gramStart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Возведена</w:t>
            </w:r>
            <w:proofErr w:type="gramEnd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в 1907 г. по случаю рождения наследника цесаревича Алексея</w:t>
            </w:r>
            <w:r w:rsidR="005060D2">
              <w:rPr>
                <w:rFonts w:cstheme="minorHAnsi"/>
                <w:color w:val="FFFFFF" w:themeColor="background1"/>
                <w:sz w:val="26"/>
                <w:szCs w:val="26"/>
              </w:rPr>
              <w:t>.</w:t>
            </w:r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Архитектор А.И.фон Гоген.</w:t>
            </w:r>
            <w:r w:rsidR="00506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0D2" w:rsidRPr="005060D2">
              <w:rPr>
                <w:rFonts w:cstheme="minorHAnsi"/>
                <w:color w:val="FFFFFF" w:themeColor="background1"/>
                <w:sz w:val="26"/>
                <w:szCs w:val="26"/>
              </w:rPr>
              <w:t>Внутри часовни были установлены доски с именами погибших в русско-японскую войну. Неугасимая лампада, горевшая в часовне, стала прообразом Вечного огня на современных могилах.</w:t>
            </w:r>
          </w:p>
          <w:p w:rsidR="007F0AE4" w:rsidRPr="00506919" w:rsidRDefault="007F0AE4" w:rsidP="00122A73">
            <w:pPr>
              <w:rPr>
                <w:rFonts w:cstheme="minorHAnsi"/>
                <w:b/>
                <w:sz w:val="26"/>
                <w:szCs w:val="26"/>
              </w:rPr>
            </w:pPr>
            <w:proofErr w:type="gramStart"/>
            <w:r w:rsidRPr="00506919">
              <w:rPr>
                <w:rFonts w:cstheme="minorHAnsi"/>
                <w:b/>
                <w:sz w:val="26"/>
                <w:szCs w:val="26"/>
              </w:rPr>
              <w:t>Разрушена</w:t>
            </w:r>
            <w:proofErr w:type="gramEnd"/>
            <w:r w:rsidRPr="00506919">
              <w:rPr>
                <w:rFonts w:cstheme="minorHAnsi"/>
                <w:b/>
                <w:sz w:val="26"/>
                <w:szCs w:val="26"/>
              </w:rPr>
              <w:t xml:space="preserve"> в 1928 г.</w:t>
            </w:r>
          </w:p>
          <w:p w:rsidR="007F0AE4" w:rsidRPr="00BF3C48" w:rsidRDefault="007F0AE4" w:rsidP="00122A7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  <w:proofErr w:type="gramStart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>Воссоздана</w:t>
            </w:r>
            <w:proofErr w:type="gramEnd"/>
            <w:r w:rsidRPr="00BF3C48">
              <w:rPr>
                <w:rFonts w:cstheme="minorHAnsi"/>
                <w:color w:val="FFFFFF" w:themeColor="background1"/>
                <w:sz w:val="26"/>
                <w:szCs w:val="26"/>
              </w:rPr>
              <w:t xml:space="preserve"> в 1992 г. </w:t>
            </w:r>
          </w:p>
          <w:p w:rsidR="007F0AE4" w:rsidRPr="00BF3C48" w:rsidRDefault="007F0AE4" w:rsidP="00122A73">
            <w:pPr>
              <w:rPr>
                <w:sz w:val="26"/>
                <w:szCs w:val="26"/>
              </w:rPr>
            </w:pPr>
          </w:p>
        </w:tc>
        <w:tc>
          <w:tcPr>
            <w:tcW w:w="5496" w:type="dxa"/>
          </w:tcPr>
          <w:p w:rsidR="007F0AE4" w:rsidRPr="0035278C" w:rsidRDefault="007F0AE4" w:rsidP="00122A73">
            <w:pPr>
              <w:rPr>
                <w:b/>
                <w:color w:val="FF0000"/>
                <w:sz w:val="28"/>
                <w:szCs w:val="28"/>
              </w:rPr>
            </w:pPr>
            <w:r w:rsidRPr="00BF3C48">
              <w:rPr>
                <w:b/>
                <w:color w:val="FF0000"/>
                <w:sz w:val="26"/>
                <w:szCs w:val="26"/>
              </w:rPr>
              <w:t xml:space="preserve">   </w:t>
            </w:r>
            <w:r w:rsidRPr="0035278C">
              <w:rPr>
                <w:b/>
                <w:color w:val="FF0000"/>
                <w:sz w:val="28"/>
                <w:szCs w:val="28"/>
              </w:rPr>
              <w:t xml:space="preserve">Свято-Никольский Казачий собор </w:t>
            </w:r>
          </w:p>
          <w:p w:rsidR="007F0AE4" w:rsidRPr="00506919" w:rsidRDefault="00207B41" w:rsidP="00122A73">
            <w:pPr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0691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06919" w:rsidRPr="00506919">
              <w:rPr>
                <w:b/>
                <w:color w:val="FFFF00"/>
                <w:sz w:val="28"/>
                <w:szCs w:val="28"/>
              </w:rPr>
              <w:t>Главная с</w:t>
            </w:r>
            <w:r w:rsidR="007F0AE4" w:rsidRPr="00506919">
              <w:rPr>
                <w:b/>
                <w:color w:val="FFFF00"/>
                <w:sz w:val="28"/>
                <w:szCs w:val="28"/>
              </w:rPr>
              <w:t>вятыня сибирского казачества</w:t>
            </w:r>
          </w:p>
          <w:p w:rsidR="007F0AE4" w:rsidRPr="00BF3C48" w:rsidRDefault="007F0AE4" w:rsidP="00122A73">
            <w:pPr>
              <w:rPr>
                <w:sz w:val="26"/>
                <w:szCs w:val="26"/>
              </w:rPr>
            </w:pPr>
          </w:p>
          <w:p w:rsidR="007F0AE4" w:rsidRPr="00BF3C48" w:rsidRDefault="007F0AE4" w:rsidP="00122A73">
            <w:pPr>
              <w:rPr>
                <w:color w:val="FFFFFF" w:themeColor="background1"/>
                <w:sz w:val="26"/>
                <w:szCs w:val="26"/>
              </w:rPr>
            </w:pPr>
            <w:r w:rsidRPr="00BF3C48">
              <w:rPr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1784985</wp:posOffset>
                  </wp:positionH>
                  <wp:positionV relativeFrom="paragraph">
                    <wp:posOffset>81280</wp:posOffset>
                  </wp:positionV>
                  <wp:extent cx="1562100" cy="1172845"/>
                  <wp:effectExtent l="38100" t="0" r="19050" b="351155"/>
                  <wp:wrapThrough wrapText="bothSides">
                    <wp:wrapPolygon edited="0">
                      <wp:start x="0" y="0"/>
                      <wp:lineTo x="-527" y="28067"/>
                      <wp:lineTo x="21863" y="28067"/>
                      <wp:lineTo x="21863" y="4561"/>
                      <wp:lineTo x="21600" y="702"/>
                      <wp:lineTo x="21337" y="0"/>
                      <wp:lineTo x="0" y="0"/>
                    </wp:wrapPolygon>
                  </wp:wrapThrough>
                  <wp:docPr id="21" name="photo_preview_image" descr="Храмы Омска Никольский собор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preview_image" descr="Храмы Омска Никольский собор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28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F3C48">
              <w:rPr>
                <w:color w:val="FFFFFF" w:themeColor="background1"/>
                <w:sz w:val="26"/>
                <w:szCs w:val="26"/>
              </w:rPr>
              <w:t xml:space="preserve">1833 – 1840 гг. </w:t>
            </w:r>
            <w:r w:rsidR="00C37E69">
              <w:rPr>
                <w:color w:val="FFFFFF" w:themeColor="background1"/>
                <w:sz w:val="26"/>
                <w:szCs w:val="26"/>
              </w:rPr>
              <w:t>Собор в</w:t>
            </w:r>
            <w:r w:rsidRPr="00BF3C48">
              <w:rPr>
                <w:color w:val="FFFFFF" w:themeColor="background1"/>
                <w:sz w:val="26"/>
                <w:szCs w:val="26"/>
              </w:rPr>
              <w:t>озведен по чертежам выдающегося зодчего В. П. Стасова. Образец эпохи позднего классицизма. Здесь с 1882 по 1918 гг. хранилось легендарное знамя покорителя Сибири Ермака, утраченное в годы Гражданской войны. Сейчас эту святыню сибирского казачества заменила копия, выполненная по старым фотографиям.</w:t>
            </w:r>
          </w:p>
          <w:p w:rsidR="007F0AE4" w:rsidRPr="00BF3C48" w:rsidRDefault="007F0AE4" w:rsidP="00122A73">
            <w:pPr>
              <w:rPr>
                <w:sz w:val="26"/>
                <w:szCs w:val="26"/>
              </w:rPr>
            </w:pPr>
          </w:p>
        </w:tc>
      </w:tr>
    </w:tbl>
    <w:p w:rsidR="00BF3C48" w:rsidRDefault="00BF3C48" w:rsidP="00983503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95"/>
        <w:gridCol w:w="5496"/>
      </w:tblGrid>
      <w:tr w:rsidR="007F0AE4" w:rsidTr="0035278C">
        <w:trPr>
          <w:trHeight w:val="11043"/>
        </w:trPr>
        <w:tc>
          <w:tcPr>
            <w:tcW w:w="5495" w:type="dxa"/>
          </w:tcPr>
          <w:p w:rsidR="00207B41" w:rsidRDefault="00865E13" w:rsidP="00122A73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lastRenderedPageBreak/>
              <w:t xml:space="preserve"> </w:t>
            </w:r>
          </w:p>
          <w:p w:rsidR="007F0AE4" w:rsidRPr="00592C7E" w:rsidRDefault="00207B41" w:rsidP="00122A73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  </w:t>
            </w:r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Сегодня сообщество </w:t>
            </w:r>
            <w:proofErr w:type="spellStart"/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>омичей</w:t>
            </w:r>
            <w:proofErr w:type="spellEnd"/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 стремится восстановить разрушенную цепь веков.</w:t>
            </w:r>
            <w:r w:rsidR="00865E13" w:rsidRPr="00592C7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 </w:t>
            </w:r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Кирпич за кирпичиком отстраивают </w:t>
            </w:r>
            <w:proofErr w:type="spellStart"/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>омичи</w:t>
            </w:r>
            <w:proofErr w:type="spellEnd"/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 храмы, создавая в них центры духовно-нравственного притяжения.</w:t>
            </w:r>
          </w:p>
          <w:p w:rsidR="007F0AE4" w:rsidRPr="00592C7E" w:rsidRDefault="00207B41" w:rsidP="00122A73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</w:pPr>
            <w:r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   </w:t>
            </w:r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>Храмы нужно беречь! Разрушение храма наносит человеческой душе незаживающую рану.</w:t>
            </w:r>
          </w:p>
          <w:p w:rsidR="007F0AE4" w:rsidRPr="00592C7E" w:rsidRDefault="00207B41" w:rsidP="00122A73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</w:pPr>
            <w:r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   </w:t>
            </w:r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>Береги Храм в своей душе и созидай его всю свою жизнь!</w:t>
            </w:r>
          </w:p>
          <w:p w:rsidR="007F0AE4" w:rsidRPr="00592C7E" w:rsidRDefault="00207B41" w:rsidP="00122A73">
            <w:pPr>
              <w:pStyle w:val="a9"/>
              <w:spacing w:after="0"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</w:pPr>
            <w:r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   </w:t>
            </w:r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>Наша жизнь похожа на путь-дорогу. Начинаем мы ее в детстве, а заканчиваем в старости. И у каждого она своя, единственная и неповторимая…</w:t>
            </w:r>
          </w:p>
          <w:p w:rsidR="00207B41" w:rsidRPr="00592C7E" w:rsidRDefault="00207B41" w:rsidP="00122A73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</w:pPr>
            <w:r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 xml:space="preserve">   </w:t>
            </w:r>
            <w:r w:rsidR="007F0AE4" w:rsidRPr="00592C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  <w:t>Мы – путники на дороге жизни. Она не бывает прямой и гладкой. Нередко на ней встречаются перекрестки – приходится выбирать между добром и злом, правдой и ложью.</w:t>
            </w:r>
          </w:p>
          <w:p w:rsidR="00421280" w:rsidRPr="00592C7E" w:rsidRDefault="00421280" w:rsidP="00122A73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6"/>
              </w:rPr>
            </w:pPr>
          </w:p>
          <w:p w:rsidR="00865E13" w:rsidRPr="00592C7E" w:rsidRDefault="007F0AE4" w:rsidP="00865E1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6"/>
              </w:rPr>
            </w:pPr>
            <w:r w:rsidRPr="00592C7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6"/>
              </w:rPr>
              <w:t xml:space="preserve">Пусть же ваша дорога будет </w:t>
            </w:r>
            <w:r w:rsidRPr="00592C7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6"/>
              </w:rPr>
              <w:t>счастливой!</w:t>
            </w:r>
          </w:p>
          <w:p w:rsidR="007F0AE4" w:rsidRPr="00865E13" w:rsidRDefault="007F0AE4" w:rsidP="00865E1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592C7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6"/>
              </w:rPr>
              <w:t xml:space="preserve">Пусть ваш путь будет </w:t>
            </w:r>
            <w:r w:rsidRPr="00592C7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6"/>
              </w:rPr>
              <w:t>истинным!</w:t>
            </w:r>
          </w:p>
        </w:tc>
        <w:tc>
          <w:tcPr>
            <w:tcW w:w="5495" w:type="dxa"/>
          </w:tcPr>
          <w:p w:rsidR="007F0AE4" w:rsidRDefault="007F0AE4" w:rsidP="00122A7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5C670E" w:rsidRPr="00BF3C48" w:rsidRDefault="005C670E" w:rsidP="00122A7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7F0AE4" w:rsidRPr="00DC736E" w:rsidRDefault="007F0AE4" w:rsidP="00122A73">
            <w:pPr>
              <w:jc w:val="center"/>
              <w:rPr>
                <w:rFonts w:asciiTheme="majorHAnsi" w:hAnsiTheme="majorHAnsi"/>
                <w:b/>
                <w:color w:val="FFFF00"/>
                <w:sz w:val="32"/>
                <w:szCs w:val="26"/>
              </w:rPr>
            </w:pPr>
            <w:r w:rsidRPr="00DC736E">
              <w:rPr>
                <w:rFonts w:asciiTheme="majorHAnsi" w:hAnsiTheme="majorHAnsi"/>
                <w:b/>
                <w:color w:val="FFFF00"/>
                <w:sz w:val="32"/>
                <w:szCs w:val="26"/>
              </w:rPr>
              <w:t>Наше наследие – памятники города, в центре которого храм.</w:t>
            </w:r>
          </w:p>
          <w:p w:rsidR="007F0AE4" w:rsidRPr="00BF3C48" w:rsidRDefault="007F0AE4" w:rsidP="00122A73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BF3C48">
              <w:rPr>
                <w:b/>
                <w:noProof/>
                <w:color w:val="FFFFFF" w:themeColor="background1"/>
                <w:sz w:val="26"/>
                <w:szCs w:val="2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-2315210</wp:posOffset>
                  </wp:positionV>
                  <wp:extent cx="742950" cy="1085850"/>
                  <wp:effectExtent l="19050" t="0" r="0" b="0"/>
                  <wp:wrapNone/>
                  <wp:docPr id="45" name="Рисунок 3" descr="C:\Users\Александр\Desktop\пр 0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Александр\Desktop\пр 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F0AE4" w:rsidRPr="00DC736E" w:rsidRDefault="00207B41" w:rsidP="00122A73">
            <w:pPr>
              <w:jc w:val="center"/>
              <w:rPr>
                <w:b/>
                <w:i/>
                <w:color w:val="FFFF00"/>
                <w:sz w:val="32"/>
                <w:szCs w:val="26"/>
              </w:rPr>
            </w:pPr>
            <w:r w:rsidRPr="00DC736E">
              <w:rPr>
                <w:b/>
                <w:i/>
                <w:noProof/>
                <w:color w:val="FFFF00"/>
                <w:sz w:val="32"/>
                <w:szCs w:val="26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168910</wp:posOffset>
                  </wp:positionV>
                  <wp:extent cx="2713990" cy="1914525"/>
                  <wp:effectExtent l="19050" t="19050" r="29210" b="619125"/>
                  <wp:wrapThrough wrapText="bothSides">
                    <wp:wrapPolygon edited="0">
                      <wp:start x="758" y="-215"/>
                      <wp:lineTo x="0" y="215"/>
                      <wp:lineTo x="-152" y="28585"/>
                      <wp:lineTo x="21681" y="28585"/>
                      <wp:lineTo x="21832" y="27510"/>
                      <wp:lineTo x="21832" y="1290"/>
                      <wp:lineTo x="21529" y="215"/>
                      <wp:lineTo x="20771" y="-215"/>
                      <wp:lineTo x="758" y="-215"/>
                    </wp:wrapPolygon>
                  </wp:wrapThrough>
                  <wp:docPr id="47" name="Рисунок 1" descr="C:\Users\Александр\Desktop\Новая папка\1 творч 013[1] - коп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Александр\Desktop\Новая папка\1 творч 013[1] - копия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914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F0AE4" w:rsidRPr="00DC736E">
              <w:rPr>
                <w:b/>
                <w:i/>
                <w:noProof/>
                <w:color w:val="FFFF00"/>
                <w:sz w:val="32"/>
                <w:szCs w:val="26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-2620645</wp:posOffset>
                  </wp:positionV>
                  <wp:extent cx="723900" cy="1000125"/>
                  <wp:effectExtent l="19050" t="0" r="0" b="0"/>
                  <wp:wrapNone/>
                  <wp:docPr id="46" name="Рисунок 7" descr="C:\Users\Александр\Desktop\пр 0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Александр\Desktop\пр 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F0AE4" w:rsidRPr="00DC736E">
              <w:rPr>
                <w:b/>
                <w:i/>
                <w:color w:val="FFFF00"/>
                <w:sz w:val="32"/>
                <w:szCs w:val="26"/>
              </w:rPr>
              <w:t>Наше наследие</w:t>
            </w:r>
            <w:r w:rsidR="00DC736E">
              <w:rPr>
                <w:b/>
                <w:i/>
                <w:color w:val="FFFF00"/>
                <w:sz w:val="32"/>
                <w:szCs w:val="26"/>
              </w:rPr>
              <w:t xml:space="preserve"> </w:t>
            </w:r>
            <w:r w:rsidR="007F0AE4" w:rsidRPr="00DC736E">
              <w:rPr>
                <w:b/>
                <w:i/>
                <w:color w:val="FFFF00"/>
                <w:sz w:val="32"/>
                <w:szCs w:val="26"/>
              </w:rPr>
              <w:t>– в наших руках!</w:t>
            </w:r>
          </w:p>
          <w:p w:rsidR="007F0AE4" w:rsidRPr="00BF3C48" w:rsidRDefault="007F0AE4" w:rsidP="00122A73">
            <w:pPr>
              <w:rPr>
                <w:b/>
                <w:color w:val="FFFFFF" w:themeColor="background1"/>
                <w:sz w:val="26"/>
                <w:szCs w:val="26"/>
              </w:rPr>
            </w:pPr>
          </w:p>
          <w:p w:rsidR="007F0AE4" w:rsidRPr="00BF3C48" w:rsidRDefault="007F0AE4" w:rsidP="00122A7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7F0AE4" w:rsidRPr="00BF3C48" w:rsidRDefault="007F0AE4" w:rsidP="00122A7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7F0AE4" w:rsidRPr="00BF3C48" w:rsidRDefault="007F0AE4" w:rsidP="00122A7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7F0AE4" w:rsidRPr="00BF3C48" w:rsidRDefault="007F0AE4" w:rsidP="00122A7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592C7E" w:rsidRDefault="00592C7E" w:rsidP="00592C7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592C7E" w:rsidRDefault="00592C7E" w:rsidP="00592C7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451A93" w:rsidRDefault="00451A93" w:rsidP="00451A93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</w:p>
          <w:p w:rsidR="007F0AE4" w:rsidRPr="00592C7E" w:rsidRDefault="007F0AE4" w:rsidP="00451A93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592C7E">
              <w:rPr>
                <w:b/>
                <w:color w:val="FFFFFF" w:themeColor="background1"/>
                <w:sz w:val="28"/>
                <w:szCs w:val="32"/>
              </w:rPr>
              <w:t xml:space="preserve">Наш адрес: Омск, ул. 30 </w:t>
            </w:r>
            <w:proofErr w:type="gramStart"/>
            <w:r w:rsidRPr="00592C7E">
              <w:rPr>
                <w:b/>
                <w:color w:val="FFFFFF" w:themeColor="background1"/>
                <w:sz w:val="28"/>
                <w:szCs w:val="32"/>
              </w:rPr>
              <w:t>Северная</w:t>
            </w:r>
            <w:proofErr w:type="gramEnd"/>
            <w:r w:rsidRPr="00592C7E">
              <w:rPr>
                <w:b/>
                <w:color w:val="FFFFFF" w:themeColor="background1"/>
                <w:sz w:val="28"/>
                <w:szCs w:val="32"/>
              </w:rPr>
              <w:t>, д.121</w:t>
            </w:r>
          </w:p>
          <w:p w:rsidR="007F0AE4" w:rsidRPr="00592C7E" w:rsidRDefault="00F4749F" w:rsidP="00592C7E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592C7E">
              <w:rPr>
                <w:b/>
                <w:color w:val="FFFFFF" w:themeColor="background1"/>
                <w:sz w:val="28"/>
                <w:szCs w:val="32"/>
              </w:rPr>
              <w:t>К</w:t>
            </w:r>
            <w:r w:rsidR="007F0AE4" w:rsidRPr="00592C7E">
              <w:rPr>
                <w:b/>
                <w:color w:val="FFFFFF" w:themeColor="background1"/>
                <w:sz w:val="28"/>
                <w:szCs w:val="32"/>
              </w:rPr>
              <w:t xml:space="preserve">ОУ Омской области « </w:t>
            </w:r>
            <w:proofErr w:type="gramStart"/>
            <w:r w:rsidR="007F0AE4" w:rsidRPr="00592C7E">
              <w:rPr>
                <w:b/>
                <w:color w:val="FFFFFF" w:themeColor="background1"/>
                <w:sz w:val="28"/>
                <w:szCs w:val="32"/>
              </w:rPr>
              <w:t>Специальная</w:t>
            </w:r>
            <w:proofErr w:type="gramEnd"/>
            <w:r w:rsidR="007F0AE4" w:rsidRPr="00592C7E">
              <w:rPr>
                <w:b/>
                <w:color w:val="FFFFFF" w:themeColor="background1"/>
                <w:sz w:val="28"/>
                <w:szCs w:val="32"/>
              </w:rPr>
              <w:t xml:space="preserve"> (коррекционная) общеобразовательная</w:t>
            </w:r>
          </w:p>
          <w:p w:rsidR="007F0AE4" w:rsidRDefault="007F0AE4" w:rsidP="00592C7E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592C7E">
              <w:rPr>
                <w:b/>
                <w:color w:val="FFFFFF" w:themeColor="background1"/>
                <w:sz w:val="28"/>
                <w:szCs w:val="32"/>
              </w:rPr>
              <w:t>школа-интернат № 14»</w:t>
            </w:r>
          </w:p>
          <w:p w:rsidR="00451A93" w:rsidRPr="00451A93" w:rsidRDefault="00451A93" w:rsidP="00451A93">
            <w:pPr>
              <w:rPr>
                <w:b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496" w:type="dxa"/>
          </w:tcPr>
          <w:p w:rsidR="007F0AE4" w:rsidRDefault="007F0AE4" w:rsidP="00122A7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</w:p>
          <w:p w:rsidR="007F0AE4" w:rsidRPr="00592C7E" w:rsidRDefault="007F0AE4" w:rsidP="00451A9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</w:pPr>
            <w:r w:rsidRPr="00592C7E"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Проект «</w:t>
            </w:r>
            <w:r w:rsidR="00F4749F" w:rsidRPr="00592C7E"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Дорога к Храму</w:t>
            </w:r>
            <w:r w:rsidRPr="00592C7E"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»</w:t>
            </w:r>
          </w:p>
          <w:p w:rsidR="007F0AE4" w:rsidRPr="00BF3C48" w:rsidRDefault="007F0AE4" w:rsidP="00122A7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</w:p>
          <w:p w:rsidR="007F0AE4" w:rsidRPr="00BF3C48" w:rsidRDefault="007F0AE4" w:rsidP="00122A7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</w:p>
          <w:p w:rsidR="00865E13" w:rsidRDefault="007F0AE4" w:rsidP="00865E13">
            <w:pPr>
              <w:jc w:val="center"/>
              <w:rPr>
                <w:rFonts w:asciiTheme="majorHAnsi" w:hAnsiTheme="majorHAnsi"/>
                <w:b/>
                <w:i/>
                <w:color w:val="FFFF00"/>
                <w:sz w:val="32"/>
                <w:szCs w:val="26"/>
              </w:rPr>
            </w:pPr>
            <w:r w:rsidRPr="00DC736E">
              <w:rPr>
                <w:rFonts w:asciiTheme="majorHAnsi" w:hAnsiTheme="majorHAnsi"/>
                <w:b/>
                <w:i/>
                <w:color w:val="FFFF00"/>
                <w:sz w:val="32"/>
                <w:szCs w:val="26"/>
              </w:rPr>
              <w:t>Омск – культурный.</w:t>
            </w:r>
          </w:p>
          <w:p w:rsidR="00421280" w:rsidRDefault="00421280" w:rsidP="00421280">
            <w:pPr>
              <w:rPr>
                <w:rFonts w:asciiTheme="majorHAnsi" w:hAnsiTheme="majorHAnsi"/>
                <w:b/>
                <w:color w:val="FFFF00"/>
                <w:sz w:val="32"/>
                <w:szCs w:val="26"/>
              </w:rPr>
            </w:pPr>
          </w:p>
          <w:p w:rsidR="00421280" w:rsidRDefault="00421280" w:rsidP="00122A73">
            <w:pPr>
              <w:jc w:val="center"/>
              <w:rPr>
                <w:rFonts w:asciiTheme="majorHAnsi" w:hAnsiTheme="majorHAnsi"/>
                <w:b/>
                <w:color w:val="FFFF00"/>
                <w:sz w:val="32"/>
                <w:szCs w:val="26"/>
              </w:rPr>
            </w:pPr>
            <w:r>
              <w:rPr>
                <w:rFonts w:asciiTheme="majorHAnsi" w:hAnsiTheme="majorHAnsi"/>
                <w:b/>
                <w:noProof/>
                <w:color w:val="FFFF00"/>
                <w:sz w:val="32"/>
                <w:szCs w:val="26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180975</wp:posOffset>
                  </wp:positionV>
                  <wp:extent cx="2924175" cy="2238375"/>
                  <wp:effectExtent l="38100" t="19050" r="47625" b="714375"/>
                  <wp:wrapThrough wrapText="bothSides">
                    <wp:wrapPolygon edited="0">
                      <wp:start x="844" y="-184"/>
                      <wp:lineTo x="141" y="184"/>
                      <wp:lineTo x="-281" y="8640"/>
                      <wp:lineTo x="-141" y="28494"/>
                      <wp:lineTo x="21811" y="28494"/>
                      <wp:lineTo x="21952" y="27023"/>
                      <wp:lineTo x="21952" y="1471"/>
                      <wp:lineTo x="21530" y="184"/>
                      <wp:lineTo x="20826" y="-184"/>
                      <wp:lineTo x="844" y="-184"/>
                    </wp:wrapPolygon>
                  </wp:wrapThrough>
                  <wp:docPr id="48" name="Рисунок 10" descr="D:\Фото\Фигня (2)\Экскурсия\P50763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D:\Фото\Фигня (2)\Экскурсия\P5076370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38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color w:val="FFFF00"/>
                <w:sz w:val="32"/>
                <w:szCs w:val="26"/>
              </w:rPr>
              <w:t>Православное наследие</w:t>
            </w:r>
          </w:p>
          <w:p w:rsidR="00865E13" w:rsidRPr="005C670E" w:rsidRDefault="00421280" w:rsidP="00122A73">
            <w:pPr>
              <w:jc w:val="center"/>
              <w:rPr>
                <w:rFonts w:asciiTheme="majorHAnsi" w:hAnsiTheme="majorHAnsi"/>
                <w:b/>
                <w:color w:val="FFFF00"/>
                <w:sz w:val="32"/>
                <w:szCs w:val="26"/>
              </w:rPr>
            </w:pPr>
            <w:r>
              <w:rPr>
                <w:rFonts w:asciiTheme="majorHAnsi" w:hAnsiTheme="majorHAnsi"/>
                <w:b/>
                <w:color w:val="FFFF00"/>
                <w:sz w:val="32"/>
                <w:szCs w:val="26"/>
              </w:rPr>
              <w:t>исторического центра города</w:t>
            </w:r>
            <w:r w:rsidR="00F4749F">
              <w:rPr>
                <w:rFonts w:asciiTheme="majorHAnsi" w:hAnsiTheme="majorHAnsi"/>
                <w:b/>
                <w:color w:val="FFFF00"/>
                <w:sz w:val="32"/>
                <w:szCs w:val="26"/>
              </w:rPr>
              <w:t xml:space="preserve"> Омска</w:t>
            </w:r>
            <w:r>
              <w:rPr>
                <w:rFonts w:asciiTheme="majorHAnsi" w:hAnsiTheme="majorHAnsi"/>
                <w:b/>
                <w:color w:val="FFFF00"/>
                <w:sz w:val="32"/>
                <w:szCs w:val="26"/>
              </w:rPr>
              <w:t>.</w:t>
            </w:r>
          </w:p>
          <w:p w:rsidR="00421280" w:rsidRDefault="00421280" w:rsidP="00421280">
            <w:pPr>
              <w:rPr>
                <w:rFonts w:asciiTheme="majorHAnsi" w:hAnsiTheme="majorHAnsi"/>
                <w:b/>
                <w:color w:val="FFFF00"/>
                <w:sz w:val="32"/>
                <w:szCs w:val="26"/>
              </w:rPr>
            </w:pPr>
          </w:p>
          <w:p w:rsidR="00421280" w:rsidRDefault="00421280" w:rsidP="00421280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6"/>
              </w:rPr>
            </w:pPr>
          </w:p>
          <w:p w:rsidR="00592C7E" w:rsidRDefault="00592C7E" w:rsidP="00451A9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Г</w:t>
            </w:r>
            <w:r w:rsidR="00F4749F" w:rsidRPr="00592C7E"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руппа учениц 8-а класса</w:t>
            </w:r>
          </w:p>
          <w:p w:rsidR="007F0AE4" w:rsidRPr="00592C7E" w:rsidRDefault="00F4749F" w:rsidP="00122A7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</w:pPr>
            <w:r w:rsidRPr="00592C7E"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К</w:t>
            </w:r>
            <w:r w:rsidR="007F0AE4" w:rsidRPr="00592C7E">
              <w:rPr>
                <w:rFonts w:asciiTheme="majorHAnsi" w:hAnsiTheme="majorHAnsi"/>
                <w:b/>
                <w:color w:val="FFFFFF" w:themeColor="background1"/>
                <w:sz w:val="32"/>
                <w:szCs w:val="26"/>
              </w:rPr>
              <w:t>ОУ «Школа-интернат № 14»</w:t>
            </w:r>
          </w:p>
          <w:p w:rsidR="00451A93" w:rsidRDefault="00451A93" w:rsidP="00122A73">
            <w:pPr>
              <w:rPr>
                <w:b/>
                <w:color w:val="FFFFFF" w:themeColor="background1"/>
                <w:sz w:val="28"/>
                <w:szCs w:val="32"/>
              </w:rPr>
            </w:pPr>
          </w:p>
          <w:p w:rsidR="007F0AE4" w:rsidRPr="00451A93" w:rsidRDefault="00451A93" w:rsidP="00451A93">
            <w:pPr>
              <w:jc w:val="center"/>
              <w:rPr>
                <w:b/>
                <w:sz w:val="26"/>
                <w:szCs w:val="26"/>
              </w:rPr>
            </w:pPr>
            <w:r w:rsidRPr="00451A93">
              <w:rPr>
                <w:b/>
                <w:color w:val="FFFFFF" w:themeColor="background1"/>
                <w:sz w:val="32"/>
                <w:szCs w:val="32"/>
              </w:rPr>
              <w:t>Омск, 2012</w:t>
            </w:r>
          </w:p>
        </w:tc>
      </w:tr>
    </w:tbl>
    <w:p w:rsidR="007F0AE4" w:rsidRDefault="007F0AE4" w:rsidP="00983503">
      <w:pPr>
        <w:rPr>
          <w:sz w:val="16"/>
          <w:szCs w:val="16"/>
        </w:rPr>
      </w:pPr>
    </w:p>
    <w:sectPr w:rsidR="007F0AE4" w:rsidSect="00BF3C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7CD"/>
    <w:multiLevelType w:val="multilevel"/>
    <w:tmpl w:val="A1B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65145"/>
    <w:multiLevelType w:val="multilevel"/>
    <w:tmpl w:val="3A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93C04"/>
    <w:multiLevelType w:val="multilevel"/>
    <w:tmpl w:val="D06C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91116"/>
    <w:multiLevelType w:val="multilevel"/>
    <w:tmpl w:val="743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33457"/>
    <w:multiLevelType w:val="multilevel"/>
    <w:tmpl w:val="616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44280"/>
    <w:multiLevelType w:val="multilevel"/>
    <w:tmpl w:val="C67A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608E9"/>
    <w:multiLevelType w:val="multilevel"/>
    <w:tmpl w:val="E6C0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A1EF1"/>
    <w:multiLevelType w:val="multilevel"/>
    <w:tmpl w:val="678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67A7C"/>
    <w:multiLevelType w:val="multilevel"/>
    <w:tmpl w:val="740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246C1"/>
    <w:multiLevelType w:val="multilevel"/>
    <w:tmpl w:val="457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B6034"/>
    <w:multiLevelType w:val="multilevel"/>
    <w:tmpl w:val="FEB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02E38"/>
    <w:multiLevelType w:val="multilevel"/>
    <w:tmpl w:val="9AFA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8727B"/>
    <w:multiLevelType w:val="multilevel"/>
    <w:tmpl w:val="699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93D41"/>
    <w:multiLevelType w:val="multilevel"/>
    <w:tmpl w:val="29F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221A1"/>
    <w:multiLevelType w:val="multilevel"/>
    <w:tmpl w:val="9BD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6172F"/>
    <w:multiLevelType w:val="multilevel"/>
    <w:tmpl w:val="282A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62725"/>
    <w:multiLevelType w:val="multilevel"/>
    <w:tmpl w:val="E0B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A4DA7"/>
    <w:multiLevelType w:val="multilevel"/>
    <w:tmpl w:val="7314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25F33"/>
    <w:multiLevelType w:val="multilevel"/>
    <w:tmpl w:val="C15C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  <w:num w:numId="16">
    <w:abstractNumId w:val="5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786"/>
    <w:rsid w:val="00015F7B"/>
    <w:rsid w:val="00095F93"/>
    <w:rsid w:val="000D1212"/>
    <w:rsid w:val="000F4550"/>
    <w:rsid w:val="0014781B"/>
    <w:rsid w:val="00171FA6"/>
    <w:rsid w:val="001B0C1A"/>
    <w:rsid w:val="001F37BF"/>
    <w:rsid w:val="00207B41"/>
    <w:rsid w:val="0021480A"/>
    <w:rsid w:val="002A2012"/>
    <w:rsid w:val="002A20C1"/>
    <w:rsid w:val="002C61DF"/>
    <w:rsid w:val="0035278C"/>
    <w:rsid w:val="00381996"/>
    <w:rsid w:val="00387067"/>
    <w:rsid w:val="00387786"/>
    <w:rsid w:val="00393024"/>
    <w:rsid w:val="004152B9"/>
    <w:rsid w:val="00421280"/>
    <w:rsid w:val="0044681A"/>
    <w:rsid w:val="00447401"/>
    <w:rsid w:val="00447788"/>
    <w:rsid w:val="00447806"/>
    <w:rsid w:val="00451A93"/>
    <w:rsid w:val="00486679"/>
    <w:rsid w:val="004A3829"/>
    <w:rsid w:val="004F1498"/>
    <w:rsid w:val="005060D2"/>
    <w:rsid w:val="00506919"/>
    <w:rsid w:val="005116B4"/>
    <w:rsid w:val="00546541"/>
    <w:rsid w:val="00592C7E"/>
    <w:rsid w:val="005B4B6C"/>
    <w:rsid w:val="005C670E"/>
    <w:rsid w:val="006174AD"/>
    <w:rsid w:val="006B243B"/>
    <w:rsid w:val="006E3657"/>
    <w:rsid w:val="007242DD"/>
    <w:rsid w:val="00742EF1"/>
    <w:rsid w:val="007A5866"/>
    <w:rsid w:val="007F0AE4"/>
    <w:rsid w:val="00803EC1"/>
    <w:rsid w:val="008071EF"/>
    <w:rsid w:val="00865E13"/>
    <w:rsid w:val="00895389"/>
    <w:rsid w:val="008C266C"/>
    <w:rsid w:val="00983503"/>
    <w:rsid w:val="00A70789"/>
    <w:rsid w:val="00A74BCB"/>
    <w:rsid w:val="00AA629A"/>
    <w:rsid w:val="00AC39B8"/>
    <w:rsid w:val="00B15D9A"/>
    <w:rsid w:val="00B67719"/>
    <w:rsid w:val="00B84C41"/>
    <w:rsid w:val="00B96CED"/>
    <w:rsid w:val="00BE0D30"/>
    <w:rsid w:val="00BF12CA"/>
    <w:rsid w:val="00BF3C48"/>
    <w:rsid w:val="00C37E69"/>
    <w:rsid w:val="00D45BE6"/>
    <w:rsid w:val="00D82655"/>
    <w:rsid w:val="00D82C5F"/>
    <w:rsid w:val="00DC687E"/>
    <w:rsid w:val="00DC736E"/>
    <w:rsid w:val="00E6056C"/>
    <w:rsid w:val="00E63C38"/>
    <w:rsid w:val="00EC7C85"/>
    <w:rsid w:val="00ED7EF9"/>
    <w:rsid w:val="00F061A4"/>
    <w:rsid w:val="00F2176B"/>
    <w:rsid w:val="00F4749F"/>
    <w:rsid w:val="00F75D56"/>
    <w:rsid w:val="00F91C90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03c,#060,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20C1"/>
    <w:pPr>
      <w:ind w:left="720"/>
      <w:contextualSpacing/>
    </w:pPr>
  </w:style>
  <w:style w:type="table" w:styleId="a5">
    <w:name w:val="Table Grid"/>
    <w:basedOn w:val="a1"/>
    <w:uiPriority w:val="59"/>
    <w:rsid w:val="008C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90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7A586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9">
    <w:name w:val="Body Text"/>
    <w:basedOn w:val="a8"/>
    <w:link w:val="aa"/>
    <w:rsid w:val="007A5866"/>
    <w:pPr>
      <w:spacing w:after="120"/>
    </w:pPr>
  </w:style>
  <w:style w:type="character" w:customStyle="1" w:styleId="aa">
    <w:name w:val="Основной текст Знак"/>
    <w:basedOn w:val="a0"/>
    <w:link w:val="a9"/>
    <w:rsid w:val="007A5866"/>
    <w:rPr>
      <w:rFonts w:ascii="Calibri" w:eastAsia="DejaVu Sans" w:hAnsi="Calibri"/>
      <w:lang w:eastAsia="en-US"/>
    </w:rPr>
  </w:style>
  <w:style w:type="character" w:styleId="ab">
    <w:name w:val="Hyperlink"/>
    <w:basedOn w:val="a0"/>
    <w:uiPriority w:val="99"/>
    <w:unhideWhenUsed/>
    <w:rsid w:val="00207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5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737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08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080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92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2423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33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917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834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11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89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19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15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138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049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794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97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5151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41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3337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5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438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05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597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831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829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65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72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25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2328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94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469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85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07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06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4864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8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595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137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2629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hoto.qip.ru/users/antipin33/115599257/13352742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omsktime.ru/church/images/krestovozdv/natarskoy_1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A0A3-6A80-4053-A5AC-69F879CA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45</cp:revision>
  <cp:lastPrinted>2011-12-06T14:04:00Z</cp:lastPrinted>
  <dcterms:created xsi:type="dcterms:W3CDTF">2011-12-05T04:00:00Z</dcterms:created>
  <dcterms:modified xsi:type="dcterms:W3CDTF">2012-12-09T09:19:00Z</dcterms:modified>
</cp:coreProperties>
</file>