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CB" w:rsidRDefault="00883212" w:rsidP="0088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212">
        <w:rPr>
          <w:rFonts w:ascii="Times New Roman" w:hAnsi="Times New Roman" w:cs="Times New Roman"/>
          <w:b/>
          <w:sz w:val="28"/>
          <w:szCs w:val="28"/>
        </w:rPr>
        <w:t xml:space="preserve">ГБОУ Республики Марий Эл </w:t>
      </w: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212">
        <w:rPr>
          <w:rFonts w:ascii="Times New Roman" w:hAnsi="Times New Roman" w:cs="Times New Roman"/>
          <w:b/>
          <w:sz w:val="28"/>
          <w:szCs w:val="28"/>
        </w:rPr>
        <w:t>«Звениговская санаторная школа- интернат»</w:t>
      </w: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CB" w:rsidRDefault="004A28CB" w:rsidP="0088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3212">
        <w:rPr>
          <w:rFonts w:ascii="Times New Roman" w:hAnsi="Times New Roman" w:cs="Times New Roman"/>
          <w:b/>
          <w:sz w:val="36"/>
          <w:szCs w:val="36"/>
        </w:rPr>
        <w:t>Портфолио заповедника «Большая Кокшага»</w:t>
      </w: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212" w:rsidRDefault="00883212" w:rsidP="008832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212" w:rsidRPr="00883212" w:rsidRDefault="00883212" w:rsidP="00883212">
      <w:pPr>
        <w:jc w:val="right"/>
        <w:rPr>
          <w:rFonts w:ascii="Times New Roman" w:hAnsi="Times New Roman" w:cs="Times New Roman"/>
          <w:sz w:val="28"/>
          <w:szCs w:val="28"/>
        </w:rPr>
      </w:pPr>
      <w:r w:rsidRPr="00883212">
        <w:rPr>
          <w:rFonts w:ascii="Times New Roman" w:hAnsi="Times New Roman" w:cs="Times New Roman"/>
          <w:sz w:val="28"/>
          <w:szCs w:val="28"/>
        </w:rPr>
        <w:t xml:space="preserve">Воспитатель: Иванова </w:t>
      </w:r>
    </w:p>
    <w:p w:rsidR="00883212" w:rsidRDefault="00883212" w:rsidP="00883212">
      <w:pPr>
        <w:jc w:val="right"/>
        <w:rPr>
          <w:rFonts w:ascii="Times New Roman" w:hAnsi="Times New Roman" w:cs="Times New Roman"/>
          <w:sz w:val="28"/>
          <w:szCs w:val="28"/>
        </w:rPr>
      </w:pPr>
      <w:r w:rsidRPr="00883212">
        <w:rPr>
          <w:rFonts w:ascii="Times New Roman" w:hAnsi="Times New Roman" w:cs="Times New Roman"/>
          <w:sz w:val="28"/>
          <w:szCs w:val="28"/>
        </w:rPr>
        <w:t>Лидия Васильевна</w:t>
      </w:r>
    </w:p>
    <w:p w:rsidR="00883212" w:rsidRDefault="00883212" w:rsidP="00883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3212" w:rsidRDefault="00883212" w:rsidP="00883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3212" w:rsidRDefault="00883212" w:rsidP="00883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3212" w:rsidRDefault="00883212" w:rsidP="00883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3212" w:rsidRDefault="00883212" w:rsidP="00883212">
      <w:pPr>
        <w:rPr>
          <w:rFonts w:ascii="Times New Roman" w:hAnsi="Times New Roman" w:cs="Times New Roman"/>
          <w:sz w:val="28"/>
          <w:szCs w:val="28"/>
        </w:rPr>
      </w:pPr>
    </w:p>
    <w:p w:rsidR="00883212" w:rsidRDefault="00883212" w:rsidP="00883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Звенигово</w:t>
      </w:r>
    </w:p>
    <w:p w:rsidR="00883212" w:rsidRPr="00883212" w:rsidRDefault="00883212" w:rsidP="008832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Pr="0088321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6562" w:rsidRPr="008A13D0" w:rsidRDefault="00030B33" w:rsidP="00AB7FB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3D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«Большая Кокшага»</w:t>
      </w:r>
    </w:p>
    <w:p w:rsidR="003F7ED7" w:rsidRPr="008A13D0" w:rsidRDefault="003F7ED7" w:rsidP="00AB7FBA">
      <w:pPr>
        <w:pStyle w:val="a5"/>
        <w:ind w:firstLine="567"/>
        <w:jc w:val="both"/>
        <w:rPr>
          <w:b/>
          <w:sz w:val="28"/>
          <w:szCs w:val="28"/>
        </w:rPr>
      </w:pPr>
      <w:r w:rsidRPr="008A13D0">
        <w:rPr>
          <w:b/>
          <w:sz w:val="28"/>
          <w:szCs w:val="28"/>
        </w:rPr>
        <w:t>ОБЩАЯ ИНФОРМАЦИЯ</w:t>
      </w:r>
    </w:p>
    <w:p w:rsidR="00FC3FB9" w:rsidRPr="00AB7FBA" w:rsidRDefault="00C55616" w:rsidP="00AB7FBA">
      <w:pPr>
        <w:pStyle w:val="a5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438785</wp:posOffset>
            </wp:positionV>
            <wp:extent cx="2101850" cy="2055495"/>
            <wp:effectExtent l="19050" t="0" r="0" b="0"/>
            <wp:wrapSquare wrapText="bothSides"/>
            <wp:docPr id="17" name="Рисунок 15" descr="7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FB9" w:rsidRPr="00AB7FBA">
        <w:rPr>
          <w:sz w:val="28"/>
          <w:szCs w:val="28"/>
        </w:rPr>
        <w:t>Заповедник "Кугу Кокшан" ("Большая Кокшага") был создан в марте 1993 года. Место выбиралось тщательно – ученые на вертолетах облетали территорию республики, определяя, где лес меньше всего пострадал от вырубок. В итоге заповедной стала площадь в 21,5 тысяч гектаров в среднем течении реки Большая Кокшага на территории Килемарского и Медведевского районов, в 40 километрах к западу от Йошкар-Олы. С тех пор это место закрыто для посещений - сюда нельзя попасть даже на экскурсию, не говоря уже об отдыхе "на природе", походах за ягодами и грибами. Да и туристам-водникам из Марий Эл пришлось отказаться от излюбленного маршрута – сплава по Большой Кокшаге. Территория строго охраняется – в этом главное отличие заповедника от национального парка или заказника. В нем могут находиться только его сотрудники и ученые-естествоиспытатели, занимающиеся исследованиями леса, растительного и животного мира.</w:t>
      </w:r>
    </w:p>
    <w:p w:rsidR="00030B33" w:rsidRPr="00AB7FBA" w:rsidRDefault="00FC3FB9" w:rsidP="00AB7FBA">
      <w:pPr>
        <w:pStyle w:val="a5"/>
        <w:ind w:firstLine="567"/>
        <w:jc w:val="both"/>
        <w:rPr>
          <w:sz w:val="28"/>
          <w:szCs w:val="28"/>
        </w:rPr>
      </w:pPr>
      <w:r w:rsidRPr="00AB7FBA">
        <w:rPr>
          <w:sz w:val="28"/>
          <w:szCs w:val="28"/>
        </w:rPr>
        <w:t>Тем и ценен заповедник, что природа здесь развивается по своим законам, без малейшего вмешательства человека. И ценность эта возрастает с годами. Скажем, лет этак через пятьдесят, когда почти все старые леса повырубят, можно будет сравнить: какой могла бы быть девственная природа и как повлияла на нее цивилизация...</w:t>
      </w:r>
    </w:p>
    <w:p w:rsidR="003B2DC3" w:rsidRPr="008A13D0" w:rsidRDefault="00AB7FBA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РЕЛЬЕФ</w:t>
      </w:r>
    </w:p>
    <w:p w:rsidR="00AB7FBA" w:rsidRPr="00AB7FBA" w:rsidRDefault="00AB7FBA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C3" w:rsidRPr="00AB7FBA" w:rsidRDefault="003B2DC3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Территория заповедника представлена речными долинами и озерно-ледниковыми равнинами. Наивысшая точка имеет отметку 132,2 м над уровнем моря. Долина </w:t>
      </w:r>
      <w:hyperlink r:id="rId6" w:tgtFrame="_blank" w:tooltip="КОМАНДА КОЧУЮЩИЕ" w:history="1">
        <w:r w:rsidRPr="00AB7FB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реки Большая Кокшага</w:t>
        </w:r>
      </w:hyperlink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пересекающая территорию заповедника в центральной ее части имеет достаточно хорошо выраженную двухстороннюю почти симметричную пойму шириной до 4,4 км и надпойменные террасы. Поверхность поймы неровная,  заболоченная, прорезанная старицами, протяженность некоторых из них достигает 2,4 км.  </w:t>
      </w:r>
    </w:p>
    <w:p w:rsidR="003B2DC3" w:rsidRPr="00AB7FBA" w:rsidRDefault="003B2DC3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Овражно-балочная сеть ограничена и представлена, в основном, ложбинами, через которые происходит сток поверхностных вод</w:t>
      </w:r>
    </w:p>
    <w:p w:rsidR="003B2DC3" w:rsidRPr="00AB7FBA" w:rsidRDefault="003B2DC3" w:rsidP="00AB7F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FBA">
        <w:rPr>
          <w:rFonts w:ascii="Times New Roman" w:hAnsi="Times New Roman" w:cs="Times New Roman"/>
          <w:sz w:val="28"/>
          <w:szCs w:val="28"/>
        </w:rPr>
        <w:t>в озера болота, ручьи и реки.</w:t>
      </w:r>
    </w:p>
    <w:p w:rsidR="003B2DC3" w:rsidRPr="00AB7FBA" w:rsidRDefault="003B2DC3" w:rsidP="00AB7FBA">
      <w:pPr>
        <w:pStyle w:val="a5"/>
        <w:ind w:firstLine="567"/>
        <w:jc w:val="both"/>
        <w:rPr>
          <w:sz w:val="28"/>
          <w:szCs w:val="28"/>
        </w:rPr>
      </w:pPr>
    </w:p>
    <w:p w:rsidR="003B2DC3" w:rsidRPr="00AB7FBA" w:rsidRDefault="003B2DC3" w:rsidP="00AB7FBA">
      <w:pPr>
        <w:pStyle w:val="a5"/>
        <w:ind w:firstLine="567"/>
        <w:jc w:val="center"/>
        <w:rPr>
          <w:sz w:val="28"/>
          <w:szCs w:val="28"/>
        </w:rPr>
      </w:pPr>
      <w:r w:rsidRPr="00AB7FBA">
        <w:rPr>
          <w:noProof/>
          <w:sz w:val="28"/>
          <w:szCs w:val="28"/>
        </w:rPr>
        <w:lastRenderedPageBreak/>
        <w:drawing>
          <wp:inline distT="0" distB="0" distL="0" distR="0">
            <wp:extent cx="4577488" cy="3430828"/>
            <wp:effectExtent l="19050" t="0" r="0" b="0"/>
            <wp:docPr id="6" name="Рисунок 3" descr="http://www.wanders-k.ru/sites/default/files/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nders-k.ru/sites/default/files/17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86" cy="343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73C" w:rsidRPr="008A13D0" w:rsidRDefault="00AB7FBA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КЛИМАТ</w:t>
      </w:r>
    </w:p>
    <w:p w:rsidR="00AB7FBA" w:rsidRPr="00AB7FBA" w:rsidRDefault="00AB7FBA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3C" w:rsidRPr="00AB7FBA" w:rsidRDefault="0054173C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Заповедник расположен в умеренном климатическом поясе . Климат умеренно-континентальный, характеризующийся морозной зимой и умеренно-жарким летом.. Характерным моментом климата заповедника является то, что дни с экстремальными значениями температуры (как положительными, так и отрицательными) отмечаются не очень часто и продолжаются сравнительно недолго. Редкая зима, к примеру, проходит без оттепелей. За год, в среднем, выпадает 538 мм осадков, из которых подавляющая часть (387 мм) приходится на теплый период.  Больше всего осадков выпадает в июле, хотя их продолжительность и число дней с ними в этот месяц минимальны. Летние осадки выпадают в виде обильных дождей или ливней. </w:t>
      </w:r>
    </w:p>
    <w:p w:rsidR="00AB7FBA" w:rsidRPr="00AB7FBA" w:rsidRDefault="00AB7FBA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EA" w:rsidRPr="008A13D0" w:rsidRDefault="00AB7FBA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ПОЧВЫ</w:t>
      </w:r>
    </w:p>
    <w:p w:rsidR="00FF15EA" w:rsidRDefault="00FF15EA" w:rsidP="00AB7FBA">
      <w:pPr>
        <w:pStyle w:val="a5"/>
        <w:ind w:firstLine="567"/>
        <w:jc w:val="both"/>
        <w:rPr>
          <w:sz w:val="28"/>
          <w:szCs w:val="28"/>
        </w:rPr>
      </w:pPr>
      <w:r w:rsidRPr="00AB7FBA">
        <w:rPr>
          <w:sz w:val="28"/>
          <w:szCs w:val="28"/>
        </w:rPr>
        <w:t>  На территории заповедника, в результате сочетания подзолистого и дерновых процессов почвообразования сформировались дерново-подзолистые почвы различного механического состава. Преобладающими являются слабоподзолистые песчаные почвы. В условиях избыточного увлажнения под влиянием лугово-болотной и лесоболотной растительности образовались торфяные и торфянисто-глеевые почвы. В поймах рек отмечается большое разнообразие почв, однако, преобладающими являются аллювиальные слоистые почвы</w:t>
      </w:r>
      <w:r w:rsidR="00606DC3">
        <w:rPr>
          <w:sz w:val="28"/>
          <w:szCs w:val="28"/>
        </w:rPr>
        <w:t>.</w:t>
      </w:r>
    </w:p>
    <w:p w:rsidR="00606DC3" w:rsidRDefault="00606DC3" w:rsidP="00AB7FBA">
      <w:pPr>
        <w:pStyle w:val="a5"/>
        <w:ind w:firstLine="567"/>
        <w:jc w:val="both"/>
        <w:rPr>
          <w:sz w:val="28"/>
          <w:szCs w:val="28"/>
        </w:rPr>
      </w:pPr>
    </w:p>
    <w:p w:rsidR="00606DC3" w:rsidRPr="008A13D0" w:rsidRDefault="00606DC3" w:rsidP="0060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РАСТИТЕЛЬНОСТЬ</w:t>
      </w:r>
    </w:p>
    <w:p w:rsidR="00606DC3" w:rsidRPr="00AB7FBA" w:rsidRDefault="00606DC3" w:rsidP="0060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DC3" w:rsidRPr="00AB7FBA" w:rsidRDefault="00606DC3" w:rsidP="0060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Основными ландшафтами заповедника являются равнины, покрытые в основном сосняками и березняками. На возвышенных участках - дюнах - произрастают сосняки лишайниковые, по пологим склонам дюн и на большинстве участков с ровным рельефом располагаются сосняки мшистые. На пониженных участках с близким залеганием грунтовых вод распространены сосняки черничные и долгомошные. Берёзовые леса, занимающие второе место по площади после сосняков, возникли на территориях, пройденных пожарами или вырубках и являются по происхождению вторичными. Еловые леса малопредставительны. Они расположены в северной части заповедника, в основном, в долинах рек. Древостой в ельниках содержит значительную примесь лиственных пород (осина, липа, берёза), реже встречаются чистые ельники с единичной примесью пихтой. Доля осиновых насаждений в заповеднике очень мала. Пойменные урочища, вдоль р. Б. Кокшага представлены дубово-липовыми насаждениями, а вдоль малых рек и ручьёв - пушисто-берёзовыми или черноольховыми с небольшой примесью ели. Небольшие площади поймы заняты заливными лугами.</w:t>
      </w:r>
    </w:p>
    <w:p w:rsidR="00606DC3" w:rsidRDefault="00606DC3" w:rsidP="00606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7266" cy="2913508"/>
            <wp:effectExtent l="19050" t="0" r="0" b="0"/>
            <wp:docPr id="15" name="Рисунок 7" descr="http://www.wanders-k.ru/sites/default/files/1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nders-k.ru/sites/default/files/14_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083" cy="291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73C" w:rsidRPr="00AB7FBA" w:rsidRDefault="00606DC3" w:rsidP="00606DC3">
      <w:pPr>
        <w:pStyle w:val="a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454660</wp:posOffset>
            </wp:positionV>
            <wp:extent cx="1556385" cy="2070100"/>
            <wp:effectExtent l="19050" t="0" r="5715" b="0"/>
            <wp:wrapSquare wrapText="bothSides"/>
            <wp:docPr id="13" name="Рисунок 12" descr="дубр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убравы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DC3" w:rsidRDefault="00FC3FB9" w:rsidP="00606DC3">
      <w:pPr>
        <w:pStyle w:val="a5"/>
        <w:ind w:firstLine="567"/>
        <w:jc w:val="both"/>
        <w:rPr>
          <w:sz w:val="28"/>
          <w:szCs w:val="28"/>
        </w:rPr>
      </w:pPr>
      <w:r w:rsidRPr="00606DC3">
        <w:rPr>
          <w:b/>
          <w:sz w:val="28"/>
          <w:szCs w:val="28"/>
        </w:rPr>
        <w:t>Главная достопримечательность заповедника "Большая Кокшага"</w:t>
      </w:r>
      <w:r w:rsidRPr="00AB7FBA">
        <w:rPr>
          <w:sz w:val="28"/>
          <w:szCs w:val="28"/>
        </w:rPr>
        <w:t xml:space="preserve"> - уникальные пойменные дубравы. Их в республике практически не осталось, разве что немного в национальном парке "Марий Чодра". Дубравы эти вызывают немалый интерес не только российских, но и зарубежных естествоиспытателей. Дело в том, что в Европе сейчас идет активное усыхание дубрав, и причин этого никто не знает. А в нашем заповеднике </w:t>
      </w:r>
      <w:r w:rsidRPr="00AB7FBA">
        <w:rPr>
          <w:sz w:val="28"/>
          <w:szCs w:val="28"/>
        </w:rPr>
        <w:lastRenderedPageBreak/>
        <w:t>дубравы прекрасно себя чувствуют. Еще заповедник - это единственное место в республике, где растет морошка. И то она у нас имеет интересную особенность – не плодоносит, не цветет и с</w:t>
      </w:r>
      <w:r w:rsidR="00AB7FBA">
        <w:rPr>
          <w:sz w:val="28"/>
          <w:szCs w:val="28"/>
        </w:rPr>
        <w:t xml:space="preserve">уществует только в виде мужских </w:t>
      </w:r>
      <w:r w:rsidRPr="00AB7FBA">
        <w:rPr>
          <w:sz w:val="28"/>
          <w:szCs w:val="28"/>
        </w:rPr>
        <w:t>особей.</w:t>
      </w:r>
    </w:p>
    <w:p w:rsidR="00883212" w:rsidRDefault="00883212" w:rsidP="00883212">
      <w:pPr>
        <w:pStyle w:val="a5"/>
        <w:jc w:val="center"/>
        <w:rPr>
          <w:sz w:val="28"/>
          <w:szCs w:val="28"/>
        </w:rPr>
      </w:pPr>
      <w:r w:rsidRPr="00883212">
        <w:rPr>
          <w:noProof/>
          <w:sz w:val="28"/>
          <w:szCs w:val="28"/>
        </w:rPr>
        <w:drawing>
          <wp:inline distT="0" distB="0" distL="0" distR="0">
            <wp:extent cx="3828745" cy="2472865"/>
            <wp:effectExtent l="19050" t="0" r="305" b="0"/>
            <wp:docPr id="1" name="Рисунок 6" descr="http://www.wanders-k.ru/sites/default/files/18moro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anders-k.ru/sites/default/files/18moroshk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74" cy="247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BA" w:rsidRPr="008A13D0" w:rsidRDefault="00AB7FBA" w:rsidP="0060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ВОДОЕМЫ</w:t>
      </w:r>
    </w:p>
    <w:p w:rsidR="00AB7FBA" w:rsidRDefault="00AB7FBA" w:rsidP="00AB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BA" w:rsidRDefault="00FC3FB9" w:rsidP="00AB7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FBA">
        <w:rPr>
          <w:rFonts w:ascii="Times New Roman" w:hAnsi="Times New Roman" w:cs="Times New Roman"/>
          <w:sz w:val="28"/>
          <w:szCs w:val="28"/>
        </w:rPr>
        <w:t xml:space="preserve">По территории заповедника протекает 20 рек и речушек общей протяженностью более 100 км. Длина главной реки - Большой </w:t>
      </w:r>
      <w:r w:rsidR="0054173C" w:rsidRPr="00AB7FBA">
        <w:rPr>
          <w:rFonts w:ascii="Times New Roman" w:hAnsi="Times New Roman" w:cs="Times New Roman"/>
          <w:sz w:val="28"/>
          <w:szCs w:val="28"/>
        </w:rPr>
        <w:t xml:space="preserve">Кокшаги составляет 31 километр. </w:t>
      </w:r>
    </w:p>
    <w:p w:rsidR="00AB7FBA" w:rsidRDefault="0054173C" w:rsidP="00AB7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FBA">
        <w:rPr>
          <w:rFonts w:ascii="Times New Roman" w:hAnsi="Times New Roman" w:cs="Times New Roman"/>
          <w:sz w:val="28"/>
          <w:szCs w:val="28"/>
        </w:rPr>
        <w:t>И</w:t>
      </w:r>
      <w:r w:rsidR="00FC3FB9" w:rsidRPr="00AB7FBA">
        <w:rPr>
          <w:rFonts w:ascii="Times New Roman" w:hAnsi="Times New Roman" w:cs="Times New Roman"/>
          <w:sz w:val="28"/>
          <w:szCs w:val="28"/>
        </w:rPr>
        <w:t xml:space="preserve"> на всех этих заповедных километрах цветет, кипит, бурлит жизнь! Одних только рыб в реке обнаружено 29 видов. Караси, голавли, язи, лещи, чехонь</w:t>
      </w:r>
      <w:r w:rsidR="003F7ED7" w:rsidRPr="00AB7FBA">
        <w:rPr>
          <w:rFonts w:ascii="Times New Roman" w:hAnsi="Times New Roman" w:cs="Times New Roman"/>
          <w:sz w:val="28"/>
          <w:szCs w:val="28"/>
        </w:rPr>
        <w:t xml:space="preserve"> и даже жерех или быстрянка.</w:t>
      </w:r>
      <w:r w:rsidR="00FC3FB9" w:rsidRPr="00AB7FBA">
        <w:rPr>
          <w:rFonts w:ascii="Times New Roman" w:hAnsi="Times New Roman" w:cs="Times New Roman"/>
          <w:sz w:val="28"/>
          <w:szCs w:val="28"/>
        </w:rPr>
        <w:t xml:space="preserve"> Пойма реки пересечена множеством стариц, местами сильно заболочена. И каждый ручеек, каждое маленькое болотце живет своей жизнью.</w:t>
      </w:r>
    </w:p>
    <w:p w:rsidR="00AB7FBA" w:rsidRDefault="00FC3FB9" w:rsidP="00AB7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FBA">
        <w:rPr>
          <w:rFonts w:ascii="Times New Roman" w:hAnsi="Times New Roman" w:cs="Times New Roman"/>
          <w:sz w:val="28"/>
          <w:szCs w:val="28"/>
        </w:rPr>
        <w:t>Действительно, если представить себе весь заповедник и тысячу шестьсот видов животных, обитающих в нем, начинаешь чувствовать какой-то мистический восторг перед целостным единым живым лесным организмом.</w:t>
      </w:r>
    </w:p>
    <w:p w:rsidR="00AB7FBA" w:rsidRDefault="00FC3FB9" w:rsidP="00AB7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FBA">
        <w:rPr>
          <w:rFonts w:ascii="Times New Roman" w:hAnsi="Times New Roman" w:cs="Times New Roman"/>
          <w:sz w:val="28"/>
          <w:szCs w:val="28"/>
        </w:rPr>
        <w:t>На заповедной территории расположены три озера – Капсино, Шушьер и Кошеер. Самое большое из них – Шушьер – овальное зеркало длиной 1250 и шириной 600 метров. Оно карстового происхождения, достаточно глубокое – 15 метров. Во время весенних паводков заливается речными водами.</w:t>
      </w:r>
    </w:p>
    <w:p w:rsidR="00AB7FBA" w:rsidRDefault="00701275" w:rsidP="00AB7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64pt;margin-top:0;width:24pt;height:24pt;z-index:251660800;mso-wrap-distance-left:7.5pt;mso-wrap-distance-top:3.75pt;mso-wrap-distance-right:7.5pt;mso-wrap-distance-bottom:3.75pt;mso-position-horizontal:right;mso-position-vertical-relative:line" o:allowoverlap="f">
            <w10:wrap type="square"/>
          </v:shape>
        </w:pict>
      </w:r>
      <w:r w:rsidR="00FC3FB9" w:rsidRPr="00AB7FBA">
        <w:rPr>
          <w:rFonts w:ascii="Times New Roman" w:hAnsi="Times New Roman" w:cs="Times New Roman"/>
          <w:sz w:val="28"/>
          <w:szCs w:val="28"/>
        </w:rPr>
        <w:t>Кошеер – озеро, окруженное со всех сторон болотами. Его максимальная глубина – 20 м. Это самое древнее озеро, образовавшееся еще в ледниковый период и представляющее огромный интерес для ученых-естествоиспытателей.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hAnsi="Times New Roman" w:cs="Times New Roman"/>
          <w:sz w:val="28"/>
          <w:szCs w:val="28"/>
        </w:rPr>
        <w:t>Выше по течению Большой Кокшаги лежит еще одно озеро – Капсино, имеющее сравнительно небольшой возраст и малую глубину – не более двух метров. Его размеры 360 на 200 метров.</w:t>
      </w:r>
    </w:p>
    <w:p w:rsidR="0054173C" w:rsidRPr="00AB7FBA" w:rsidRDefault="0054173C" w:rsidP="00883212">
      <w:pPr>
        <w:pStyle w:val="a5"/>
        <w:jc w:val="center"/>
        <w:rPr>
          <w:sz w:val="28"/>
          <w:szCs w:val="28"/>
        </w:rPr>
      </w:pPr>
      <w:r w:rsidRPr="00AB7FBA">
        <w:rPr>
          <w:noProof/>
          <w:sz w:val="28"/>
          <w:szCs w:val="28"/>
        </w:rPr>
        <w:lastRenderedPageBreak/>
        <w:drawing>
          <wp:inline distT="0" distB="0" distL="0" distR="0">
            <wp:extent cx="3907911" cy="2604211"/>
            <wp:effectExtent l="19050" t="0" r="0" b="0"/>
            <wp:docPr id="11" name="Рисунок 5" descr="http://www.wanders-k.ru/sites/default/files/1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anders-k.ru/sites/default/files/1_3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421" cy="260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FB9" w:rsidRPr="00AB7FBA" w:rsidRDefault="00606DC3" w:rsidP="00AB7FBA">
      <w:pPr>
        <w:pStyle w:val="a5"/>
        <w:ind w:firstLine="567"/>
        <w:jc w:val="both"/>
        <w:rPr>
          <w:rStyle w:val="apple-converted-space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1362075</wp:posOffset>
            </wp:positionV>
            <wp:extent cx="2080260" cy="1733550"/>
            <wp:effectExtent l="19050" t="0" r="0" b="0"/>
            <wp:wrapSquare wrapText="bothSides"/>
            <wp:docPr id="14" name="Рисунок 13" descr="кувш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вшинка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FB9" w:rsidRPr="00AB7FBA">
        <w:rPr>
          <w:sz w:val="28"/>
          <w:szCs w:val="28"/>
        </w:rPr>
        <w:t xml:space="preserve">Вид озера Капсино, расположенного у самого </w:t>
      </w:r>
      <w:r w:rsidR="00FF15EA" w:rsidRPr="00AB7FBA">
        <w:rPr>
          <w:sz w:val="28"/>
          <w:szCs w:val="28"/>
        </w:rPr>
        <w:t>русла Большой Кокшаги, напоминает</w:t>
      </w:r>
      <w:r w:rsidR="00FC3FB9" w:rsidRPr="00AB7FBA">
        <w:rPr>
          <w:sz w:val="28"/>
          <w:szCs w:val="28"/>
        </w:rPr>
        <w:t xml:space="preserve"> старую волшебную сказку. Стволы деревьев по берегам похожи на стены башни, возведенной неведомым чародеем, чтобы спрятать от посторонних глаз лесное чудо. А солнечные лучи цвета высокопробного золота, отражаясь от набегающи</w:t>
      </w:r>
      <w:r w:rsidR="0054173C" w:rsidRPr="00AB7FBA">
        <w:rPr>
          <w:sz w:val="28"/>
          <w:szCs w:val="28"/>
        </w:rPr>
        <w:t>х издалека темных туч, придают</w:t>
      </w:r>
      <w:r w:rsidR="00FC3FB9" w:rsidRPr="00AB7FBA">
        <w:rPr>
          <w:sz w:val="28"/>
          <w:szCs w:val="28"/>
        </w:rPr>
        <w:t xml:space="preserve"> открывшейся панораме еще более мистический оттенок. Но сама жемчужина марийской тайги прев</w:t>
      </w:r>
      <w:r w:rsidR="0054173C" w:rsidRPr="00AB7FBA">
        <w:rPr>
          <w:sz w:val="28"/>
          <w:szCs w:val="28"/>
        </w:rPr>
        <w:t>осходит</w:t>
      </w:r>
      <w:r w:rsidR="00FC3FB9" w:rsidRPr="00AB7FBA">
        <w:rPr>
          <w:sz w:val="28"/>
          <w:szCs w:val="28"/>
        </w:rPr>
        <w:t xml:space="preserve"> все ожидания. Почти круглое небольшое озеро </w:t>
      </w:r>
      <w:r w:rsidR="0054173C" w:rsidRPr="00AB7FBA">
        <w:rPr>
          <w:sz w:val="28"/>
          <w:szCs w:val="28"/>
        </w:rPr>
        <w:t>более чем на две трети покрывают</w:t>
      </w:r>
      <w:r w:rsidR="00FC3FB9" w:rsidRPr="00AB7FBA">
        <w:rPr>
          <w:sz w:val="28"/>
          <w:szCs w:val="28"/>
        </w:rPr>
        <w:t xml:space="preserve"> белые кувшинки. На сочном зеленом фоне широк</w:t>
      </w:r>
      <w:r w:rsidR="00FF15EA" w:rsidRPr="00AB7FBA">
        <w:rPr>
          <w:sz w:val="28"/>
          <w:szCs w:val="28"/>
        </w:rPr>
        <w:t>их мясистых листьев они кажутся</w:t>
      </w:r>
      <w:r w:rsidR="00FC3FB9" w:rsidRPr="00AB7FBA">
        <w:rPr>
          <w:sz w:val="28"/>
          <w:szCs w:val="28"/>
        </w:rPr>
        <w:t xml:space="preserve"> головками сахара, искусно обработанными гени</w:t>
      </w:r>
      <w:r w:rsidR="00FF15EA" w:rsidRPr="00AB7FBA">
        <w:rPr>
          <w:sz w:val="28"/>
          <w:szCs w:val="28"/>
        </w:rPr>
        <w:t>альным резчиком. Цветы растут</w:t>
      </w:r>
      <w:r w:rsidR="00FC3FB9" w:rsidRPr="00AB7FBA">
        <w:rPr>
          <w:sz w:val="28"/>
          <w:szCs w:val="28"/>
        </w:rPr>
        <w:t xml:space="preserve"> всюду, оставляя незанятым лишь небольшой пятачок в центре и узкое пространство около противоположного берега.</w:t>
      </w:r>
      <w:r w:rsidR="00FC3FB9" w:rsidRPr="00AB7FBA">
        <w:rPr>
          <w:rStyle w:val="apple-converted-space"/>
          <w:sz w:val="28"/>
          <w:szCs w:val="28"/>
        </w:rPr>
        <w:t> </w:t>
      </w:r>
    </w:p>
    <w:p w:rsidR="00FF15EA" w:rsidRPr="00AB7FBA" w:rsidRDefault="00AB7FBA" w:rsidP="00AB7FBA">
      <w:pPr>
        <w:pStyle w:val="a5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3810</wp:posOffset>
            </wp:positionV>
            <wp:extent cx="2899410" cy="2179320"/>
            <wp:effectExtent l="19050" t="0" r="0" b="0"/>
            <wp:wrapSquare wrapText="bothSides"/>
            <wp:docPr id="12" name="Рисунок 11" descr="коше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еер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5EA" w:rsidRPr="00AB7FBA">
        <w:rPr>
          <w:sz w:val="28"/>
          <w:szCs w:val="28"/>
        </w:rPr>
        <w:t>Озеро Кошеер окружено сфагновой сплавиной, которая заняла около пятидесяти процентов его исходной площади. На ней растут невысокие сосны, некоторым из них – уже больше ста лет. Сплавина так сильно надвинулась на Кошеер, что у края глубина водоема доходит до 17 метров. Стоишь на бережку, а перед тобой… омут глубиной с пятиэтажный дом!</w:t>
      </w:r>
    </w:p>
    <w:p w:rsidR="00FF15EA" w:rsidRPr="00AB7FBA" w:rsidRDefault="00701275" w:rsidP="00AB7FBA">
      <w:pPr>
        <w:pStyle w:val="a5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5" alt="" style="position:absolute;left:0;text-align:left;margin-left:-64pt;margin-top:0;width:24pt;height:24pt;z-index:251659776;mso-wrap-distance-left:7.5pt;mso-wrap-distance-top:3.75pt;mso-wrap-distance-right:7.5pt;mso-wrap-distance-bottom:3.75pt;mso-position-horizontal:right;mso-position-vertical-relative:line" o:allowoverlap="f">
            <w10:wrap type="square"/>
          </v:shape>
        </w:pict>
      </w:r>
      <w:r w:rsidR="00FF15EA" w:rsidRPr="00AB7FBA">
        <w:rPr>
          <w:sz w:val="28"/>
          <w:szCs w:val="28"/>
        </w:rPr>
        <w:t xml:space="preserve">Питается озеро за счет болотных вод и атмосферных осадков, вода в нем красно-коричневая и прозрачная, дно сложной формы покрыто илом, в котором уйма растительных осадков и хитиновых покровов всяких </w:t>
      </w:r>
      <w:r w:rsidR="00FF15EA" w:rsidRPr="00AB7FBA">
        <w:rPr>
          <w:sz w:val="28"/>
          <w:szCs w:val="28"/>
        </w:rPr>
        <w:lastRenderedPageBreak/>
        <w:t>ракообразных и насекомых. Говорят, что один мелкий рачок сохранился аж с ледникового периода.</w:t>
      </w:r>
    </w:p>
    <w:p w:rsidR="00606DC3" w:rsidRDefault="00606DC3" w:rsidP="00606DC3">
      <w:pPr>
        <w:pStyle w:val="a5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688975</wp:posOffset>
            </wp:positionV>
            <wp:extent cx="1282700" cy="1616075"/>
            <wp:effectExtent l="19050" t="0" r="0" b="0"/>
            <wp:wrapSquare wrapText="bothSides"/>
            <wp:docPr id="4" name="Рисунок 8" descr="http://www.wanders-k.ru/sites/default/files/1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anders-k.ru/sites/default/files/13_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5EA" w:rsidRPr="00AB7FBA">
        <w:rPr>
          <w:sz w:val="28"/>
          <w:szCs w:val="28"/>
        </w:rPr>
        <w:t>Берега этого озера – единственное место в республике, где растет морошка. Встречается здесь и известная еще с уроков ботаники росянка – трава-хищница.</w:t>
      </w:r>
    </w:p>
    <w:p w:rsidR="00030B33" w:rsidRPr="008A13D0" w:rsidRDefault="00606DC3" w:rsidP="00606DC3">
      <w:pPr>
        <w:pStyle w:val="a5"/>
        <w:ind w:firstLine="567"/>
        <w:jc w:val="both"/>
        <w:rPr>
          <w:b/>
          <w:sz w:val="28"/>
          <w:szCs w:val="28"/>
        </w:rPr>
      </w:pPr>
      <w:r w:rsidRPr="008A13D0">
        <w:rPr>
          <w:b/>
          <w:sz w:val="28"/>
          <w:szCs w:val="28"/>
        </w:rPr>
        <w:t>ЖИВОТНЫЙ МИР</w:t>
      </w:r>
    </w:p>
    <w:p w:rsidR="00030B33" w:rsidRPr="00AB7FBA" w:rsidRDefault="00030B33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Фауна типично лесная. Многочисленны лось, заяц-беляк, белка; обитает кабан. Из хищных млекопитающих обычны лесная куница, лесной хорь, горностай; встречаются бурый медведь, волк. </w:t>
      </w:r>
    </w:p>
    <w:p w:rsidR="00FF15EA" w:rsidRDefault="00FF15EA" w:rsidP="00AB7FBA">
      <w:pPr>
        <w:pStyle w:val="a5"/>
        <w:ind w:firstLine="567"/>
        <w:jc w:val="both"/>
        <w:rPr>
          <w:sz w:val="28"/>
          <w:szCs w:val="28"/>
        </w:rPr>
      </w:pPr>
      <w:r w:rsidRPr="00AB7FBA">
        <w:rPr>
          <w:sz w:val="28"/>
          <w:szCs w:val="28"/>
        </w:rPr>
        <w:t>В заповеднике обитает более ста пятидесяти видов пернатых. Одни птицы оседлые и увидеть их здесь можно в течение всего года, другие прилетают на лето, устраивают свои гнезда и покидают заповедник, вырастив птенцов. Третьи – пересекают эту территорию только во время осенне-весенних перелетов или вообще попадают в заповедник случайно, и встретить их можно далеко не каждый год. Кроме множества распространенных видов, встречаются и довольно редкие - луток, красноголовый нырок, чернозобая гагара, сереброщекая поганка. Иногда весной можно услышать курлыканье серых журавлей, которые гнездятся в глухих, недоступных частях болот…</w:t>
      </w:r>
    </w:p>
    <w:p w:rsidR="00606DC3" w:rsidRPr="008A13D0" w:rsidRDefault="00606DC3" w:rsidP="0060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МНОГООБРАЗИЕ ВИДОВ</w:t>
      </w:r>
    </w:p>
    <w:p w:rsidR="00606DC3" w:rsidRPr="00AB7FBA" w:rsidRDefault="00606DC3" w:rsidP="0060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лишайники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мхи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плауновидные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папортниковидные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голосеменные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покрытосеменные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круглоротые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земноводные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пресмыкающиеся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DC3" w:rsidRPr="00606DC3" w:rsidRDefault="00606DC3" w:rsidP="00606D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млекопитающие - 46 .</w:t>
      </w:r>
    </w:p>
    <w:p w:rsidR="00030B33" w:rsidRPr="00AB7FBA" w:rsidRDefault="00030B33" w:rsidP="0060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B9" w:rsidRPr="00AB7FBA" w:rsidRDefault="00701275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FC3FB9" w:rsidRPr="008E096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606DC3" w:rsidRPr="008E096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ИДЫ, ЗАНЕСЕННЫЕ В КРАСНУЮ КНИГУ</w:t>
        </w:r>
      </w:hyperlink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606DC3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Грибы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606DC3" w:rsidRDefault="00FC3FB9" w:rsidP="00606DC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Гиропор каштановый, каштановый гриб, каштановик / Gyroporus castaneus</w:t>
      </w:r>
    </w:p>
    <w:p w:rsidR="00FC3FB9" w:rsidRPr="00606DC3" w:rsidRDefault="00FC3FB9" w:rsidP="00606DC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Гиропор синеющий, синяк / Gyroporus cyanescens</w:t>
      </w:r>
    </w:p>
    <w:p w:rsidR="00FC3FB9" w:rsidRPr="00606DC3" w:rsidRDefault="00FC3FB9" w:rsidP="00606DC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Ежевик коралловидный, / Hericium coralloides</w:t>
      </w:r>
    </w:p>
    <w:p w:rsidR="00FC3FB9" w:rsidRPr="00606DC3" w:rsidRDefault="00FC3FB9" w:rsidP="00606DC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Осиновик белый / Leccinum percandidum</w:t>
      </w:r>
    </w:p>
    <w:p w:rsidR="00FC3FB9" w:rsidRPr="00606DC3" w:rsidRDefault="00FC3FB9" w:rsidP="00606DC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Паутинник фиолетовый / Cortinarius violaceus</w:t>
      </w:r>
    </w:p>
    <w:p w:rsidR="00FC3FB9" w:rsidRPr="00606DC3" w:rsidRDefault="00FC3FB9" w:rsidP="00606DC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Рогатик пестиковый / Clavariadelphus pistillaris</w:t>
      </w:r>
    </w:p>
    <w:p w:rsidR="00FC3FB9" w:rsidRPr="00AB7FBA" w:rsidRDefault="00FC3FB9" w:rsidP="0060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606DC3" w:rsidRDefault="00FC3FB9" w:rsidP="0060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6DC3"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ишайники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606DC3" w:rsidRDefault="00FC3FB9" w:rsidP="00606DC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Лобария легочная / Lobaria pulmonaria</w:t>
      </w:r>
    </w:p>
    <w:p w:rsidR="00FC3FB9" w:rsidRPr="00606DC3" w:rsidRDefault="00FC3FB9" w:rsidP="00606DC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Менегацция пробуравленная / Menegazzia terebrata</w:t>
      </w:r>
    </w:p>
    <w:p w:rsidR="00FC3FB9" w:rsidRPr="00606DC3" w:rsidRDefault="00FC3FB9" w:rsidP="00606DC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Уснея цветущая / Usnea florida</w:t>
      </w:r>
    </w:p>
    <w:p w:rsidR="00FC3FB9" w:rsidRPr="00606DC3" w:rsidRDefault="00FC3FB9" w:rsidP="00606DC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Цетрария Лаурера / Cetraria laureri</w:t>
      </w:r>
    </w:p>
    <w:p w:rsidR="00FC3FB9" w:rsidRPr="00AB7FBA" w:rsidRDefault="00FC3FB9" w:rsidP="0060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606DC3" w:rsidRDefault="00606DC3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FC3FB9"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окрытосеменные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606DC3" w:rsidRDefault="00FC3FB9" w:rsidP="00606DC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Венерин башмачок настоящий / Cypripedium calceolus</w:t>
      </w:r>
    </w:p>
    <w:p w:rsidR="00FC3FB9" w:rsidRPr="00606DC3" w:rsidRDefault="00FC3FB9" w:rsidP="00606DC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 орех плавающий, рогульник, чилим, чертов орех / Trapa natans</w:t>
      </w:r>
    </w:p>
    <w:p w:rsidR="00FC3FB9" w:rsidRPr="00606DC3" w:rsidRDefault="00FC3FB9" w:rsidP="00606DC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Надбородник безлистный / Epipogium aphyllum</w:t>
      </w:r>
    </w:p>
    <w:p w:rsidR="00FC3FB9" w:rsidRPr="00606DC3" w:rsidRDefault="00FC3FB9" w:rsidP="00606DC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Пальцекорник Tраунштейнера / Dactylorhiza traunsteineri</w:t>
      </w:r>
    </w:p>
    <w:p w:rsidR="00FC3FB9" w:rsidRPr="00AB7FBA" w:rsidRDefault="00FC3FB9" w:rsidP="0060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606DC3" w:rsidRDefault="00606DC3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="00FC3FB9"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еспозвоночные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606DC3" w:rsidRDefault="00FC3FB9" w:rsidP="00606DC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Дозорщик император / Anax imperator</w:t>
      </w:r>
    </w:p>
    <w:p w:rsidR="00FC3FB9" w:rsidRPr="00606DC3" w:rsidRDefault="00FC3FB9" w:rsidP="00606DC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Обыкновенный аполлон / Parnassius apollo</w:t>
      </w:r>
    </w:p>
    <w:p w:rsidR="00FC3FB9" w:rsidRPr="00606DC3" w:rsidRDefault="00FC3FB9" w:rsidP="00606DC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Обыкновенный отшельник / Osmoderma eremita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606DC3" w:rsidRDefault="00606DC3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FC3FB9"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ыбы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606DC3" w:rsidRDefault="00FC3FB9" w:rsidP="00606DC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Обыкновенный подкаменщик / Cottus gobio</w:t>
      </w:r>
    </w:p>
    <w:p w:rsidR="00FC3FB9" w:rsidRPr="00606DC3" w:rsidRDefault="00FC3FB9" w:rsidP="00606DC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</w:t>
      </w:r>
      <w:r w:rsidRPr="00606D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06D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быстрянка</w:t>
      </w:r>
      <w:r w:rsidRPr="00606D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Alburnoides bipunctatus rossicus</w:t>
      </w:r>
    </w:p>
    <w:p w:rsidR="00030B33" w:rsidRPr="00AB7FBA" w:rsidRDefault="00030B33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DC3" w:rsidRDefault="00606DC3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B9" w:rsidRPr="00606DC3" w:rsidRDefault="00606DC3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FC3FB9"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тицы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кроншнеп / Numenius arquata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подорлик / Aquila clanga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Вертлявая камышевка / Acrocephalus paludicola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Европейская чернозобая гагара / Gavia arctica arctica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Змееяд / Circaetus gallicus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Кулик-сорока / Haematopus ostralegus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Обыкновенный серый сорокопут / Lanius excubitor excubitor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Орлан-белохвост / Haliaeetus albicilla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Сапсан / Falco peregrinus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Скопа</w:t>
      </w:r>
      <w:r w:rsidRPr="00FD09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Pandion haliaetus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</w:t>
      </w:r>
      <w:r w:rsidRPr="00FD09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Bubo bubo</w:t>
      </w:r>
    </w:p>
    <w:p w:rsidR="00FC3FB9" w:rsidRPr="00FD0943" w:rsidRDefault="00FC3FB9" w:rsidP="00FD0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r w:rsidRPr="00FD09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</w:t>
      </w:r>
      <w:r w:rsidRPr="00FD09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Ciconia nigra</w:t>
      </w:r>
    </w:p>
    <w:p w:rsidR="00FC3FB9" w:rsidRPr="00606DC3" w:rsidRDefault="00FC3FB9" w:rsidP="00606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</w:p>
    <w:p w:rsidR="00FC3FB9" w:rsidRPr="00606DC3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606DC3"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Pr="00606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лекопитающие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</w:p>
    <w:p w:rsidR="00FC3FB9" w:rsidRPr="00C55616" w:rsidRDefault="00FC3FB9" w:rsidP="00C5561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5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Гигантская</w:t>
      </w:r>
      <w:r w:rsidRPr="00C55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55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вечерница</w:t>
      </w:r>
      <w:r w:rsidRPr="00C55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Nyctalus lasiopterus</w:t>
      </w:r>
    </w:p>
    <w:p w:rsidR="00C55616" w:rsidRDefault="00C55616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B9" w:rsidRPr="00C55616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5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территории охранной зоны заповедника и близлежащей территории имеются следующие экологические тропы и экскурсионные маршруты: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C55616" w:rsidRDefault="00FC3FB9" w:rsidP="00C5561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 экологическая тропа: п. Старожильск - оз. Солёное, пеший, 8 км</w:t>
      </w:r>
    </w:p>
    <w:p w:rsidR="00FC3FB9" w:rsidRPr="00C55616" w:rsidRDefault="00FC3FB9" w:rsidP="00C5561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Учебно-экологическая тропа: п. Старожильск - оз. Палёное, пеший, 11 км</w:t>
      </w:r>
    </w:p>
    <w:p w:rsidR="00FC3FB9" w:rsidRPr="00C55616" w:rsidRDefault="00FC3FB9" w:rsidP="00C5561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выходного дня: п. Старожильск - охранная зона заповедника, пеший, 8 км</w:t>
      </w:r>
    </w:p>
    <w:p w:rsidR="00FC3FB9" w:rsidRPr="00C55616" w:rsidRDefault="00FC3FB9" w:rsidP="00C5561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16">
        <w:rPr>
          <w:rFonts w:ascii="Times New Roman" w:eastAsia="Times New Roman" w:hAnsi="Times New Roman" w:cs="Times New Roman"/>
          <w:sz w:val="28"/>
          <w:szCs w:val="28"/>
          <w:lang w:eastAsia="ru-RU"/>
        </w:rPr>
        <w:t>"По реке </w:t>
      </w:r>
      <w:hyperlink r:id="rId16" w:tgtFrame="_blank" w:tooltip="КОМАНДА КОЧУЮЩИЕ" w:history="1">
        <w:r w:rsidRPr="00C5561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Большая Кокшага</w:t>
        </w:r>
      </w:hyperlink>
      <w:r w:rsidRPr="00C55616">
        <w:rPr>
          <w:rFonts w:ascii="Times New Roman" w:eastAsia="Times New Roman" w:hAnsi="Times New Roman" w:cs="Times New Roman"/>
          <w:sz w:val="28"/>
          <w:szCs w:val="28"/>
          <w:lang w:eastAsia="ru-RU"/>
        </w:rPr>
        <w:t>": п. Старожильск - п. Кокшомары, водный, 60 км</w:t>
      </w:r>
    </w:p>
    <w:p w:rsidR="00FC3FB9" w:rsidRPr="00C55616" w:rsidRDefault="00FC3FB9" w:rsidP="00C5561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16">
        <w:rPr>
          <w:rFonts w:ascii="Times New Roman" w:eastAsia="Times New Roman" w:hAnsi="Times New Roman" w:cs="Times New Roman"/>
          <w:sz w:val="28"/>
          <w:szCs w:val="28"/>
          <w:lang w:eastAsia="ru-RU"/>
        </w:rPr>
        <w:t>"Памятники природы": п. Старожильск - п. Маркитан., пеший, 30 км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C55616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5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Сотрудниками заповедника планируется создание Музея природы и этнографии. На данный момент собран значительный материал по истории марийского народа, имеется помещение для размещения музея.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C3FB9" w:rsidRPr="00AB7FBA" w:rsidRDefault="00FC3FB9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B33" w:rsidRPr="00AB7FBA" w:rsidRDefault="00030B33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B33" w:rsidRPr="00AB7FBA" w:rsidRDefault="00030B33" w:rsidP="00A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</w:p>
    <w:p w:rsidR="00030B33" w:rsidRPr="00AB7FBA" w:rsidRDefault="00030B33" w:rsidP="00AB7F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FB9" w:rsidRPr="00AB7FBA" w:rsidRDefault="00FC3FB9" w:rsidP="00AB7F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FB9" w:rsidRPr="00AB7FBA" w:rsidRDefault="00FC3FB9" w:rsidP="00AB7F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FB9" w:rsidRPr="00AB7FBA" w:rsidRDefault="00FC3FB9" w:rsidP="00AB7F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3FB9" w:rsidRPr="00AB7FBA" w:rsidSect="00AB7F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AB9"/>
    <w:multiLevelType w:val="hybridMultilevel"/>
    <w:tmpl w:val="DA581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0577BF"/>
    <w:multiLevelType w:val="hybridMultilevel"/>
    <w:tmpl w:val="6F5A4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B17B76"/>
    <w:multiLevelType w:val="hybridMultilevel"/>
    <w:tmpl w:val="43FA3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0B0169"/>
    <w:multiLevelType w:val="hybridMultilevel"/>
    <w:tmpl w:val="83804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2C06D5"/>
    <w:multiLevelType w:val="hybridMultilevel"/>
    <w:tmpl w:val="83F85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B2129F"/>
    <w:multiLevelType w:val="hybridMultilevel"/>
    <w:tmpl w:val="3F10B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B30168A"/>
    <w:multiLevelType w:val="hybridMultilevel"/>
    <w:tmpl w:val="CFDA62F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7A7819EB"/>
    <w:multiLevelType w:val="hybridMultilevel"/>
    <w:tmpl w:val="21401B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30B33"/>
    <w:rsid w:val="00030B33"/>
    <w:rsid w:val="001363E0"/>
    <w:rsid w:val="00155192"/>
    <w:rsid w:val="003B2DC3"/>
    <w:rsid w:val="003F7ED7"/>
    <w:rsid w:val="004A28CB"/>
    <w:rsid w:val="0054173C"/>
    <w:rsid w:val="005462E4"/>
    <w:rsid w:val="00606DC3"/>
    <w:rsid w:val="00701275"/>
    <w:rsid w:val="00883212"/>
    <w:rsid w:val="008A13D0"/>
    <w:rsid w:val="008E0969"/>
    <w:rsid w:val="00AB7FBA"/>
    <w:rsid w:val="00C55616"/>
    <w:rsid w:val="00FB6562"/>
    <w:rsid w:val="00FC3FB9"/>
    <w:rsid w:val="00FD0943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B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FB9"/>
  </w:style>
  <w:style w:type="paragraph" w:styleId="a6">
    <w:name w:val="List Paragraph"/>
    <w:basedOn w:val="a"/>
    <w:uiPriority w:val="34"/>
    <w:qFormat/>
    <w:rsid w:val="00606DC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E096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A13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anders-k.ru/2009/%D1%80%D0%B5%D0%BA%D0%B8/%D0%91%D0%BE%D0%BB%D1%8C%D1%88%D0%B0%D1%8F-%D0%9A%D0%BE%D0%BA%D1%88%D0%B0%D0%B3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anders-k.ru/2009/%D1%80%D0%B5%D0%BA%D0%B8/%D0%91%D0%BE%D0%BB%D1%8C%D1%88%D0%B0%D1%8F-%D0%9A%D0%BE%D0%BA%D1%88%D0%B0%D0%B3%D0%B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hyperlink" Target="&#1074;&#1080;&#1076;&#1099;,&#1079;&#1072;&#1085;&#1077;&#1089;&#1077;&#1085;&#1085;&#1099;&#1077;%20&#1074;%20&#1082;&#1088;&#1072;&#1089;&#1085;&#1091;&#1102;%20&#1082;&#1085;&#1080;&#1075;&#1091;.pptx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2013-06-03T07:55:00Z</dcterms:created>
  <dcterms:modified xsi:type="dcterms:W3CDTF">2013-06-03T07:55:00Z</dcterms:modified>
</cp:coreProperties>
</file>