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0E" w:rsidRDefault="009A5E0E" w:rsidP="00D55C80">
      <w:pPr>
        <w:jc w:val="center"/>
        <w:rPr>
          <w:b/>
        </w:rPr>
      </w:pPr>
    </w:p>
    <w:p w:rsidR="009A5E0E" w:rsidRPr="009A5E0E" w:rsidRDefault="009A5E0E" w:rsidP="009A5E0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9A5E0E">
        <w:rPr>
          <w:rFonts w:ascii="Times New Roman CYR" w:eastAsiaTheme="minorEastAsia" w:hAnsi="Times New Roman CYR" w:cs="Times New Roman CYR"/>
          <w:b/>
          <w:bCs/>
        </w:rPr>
        <w:t>ПАСПОРТ ПРОГРАММЫ</w:t>
      </w:r>
    </w:p>
    <w:p w:rsidR="009A5E0E" w:rsidRPr="009A5E0E" w:rsidRDefault="009A5E0E" w:rsidP="009A5E0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389"/>
        <w:gridCol w:w="7393"/>
      </w:tblGrid>
      <w:tr w:rsidR="009A5E0E" w:rsidRPr="009A5E0E" w:rsidTr="007753A4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08753A" w:rsidRDefault="009A5E0E" w:rsidP="009A5E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Наименование документа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834B80" w:rsidRDefault="009A5E0E" w:rsidP="00834B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8"/>
                <w:szCs w:val="28"/>
              </w:rPr>
            </w:pPr>
            <w:r w:rsidRPr="00EF03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Программа </w:t>
            </w:r>
            <w:r w:rsidR="00EF034D" w:rsidRPr="00EF034D">
              <w:rPr>
                <w:bCs/>
                <w:sz w:val="28"/>
                <w:szCs w:val="28"/>
              </w:rPr>
              <w:t>укрепления толерантности и профилактики экстремизма среди обучающихся 5-9 классов. Программа «Содружество»</w:t>
            </w:r>
          </w:p>
        </w:tc>
      </w:tr>
      <w:tr w:rsidR="009A5E0E" w:rsidRPr="009A5E0E" w:rsidTr="007753A4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08753A" w:rsidRDefault="009A5E0E" w:rsidP="009A5E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9A5E0E" w:rsidRDefault="009A5E0E" w:rsidP="009A5E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9A5E0E" w:rsidRPr="009A5E0E" w:rsidRDefault="009A5E0E" w:rsidP="009A5E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«Средняя общеобразовательная школа№14»</w:t>
            </w:r>
          </w:p>
        </w:tc>
      </w:tr>
      <w:tr w:rsidR="009A5E0E" w:rsidRPr="009A5E0E" w:rsidTr="007753A4">
        <w:trPr>
          <w:trHeight w:val="1022"/>
        </w:trPr>
        <w:tc>
          <w:tcPr>
            <w:tcW w:w="2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E0E" w:rsidRPr="0008753A" w:rsidRDefault="009A5E0E" w:rsidP="009A5E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Контактные данные образовательного учреждения 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E0E" w:rsidRDefault="009A5E0E" w:rsidP="00775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628305 ХМАО -Югра, Тюменская область </w:t>
            </w:r>
          </w:p>
          <w:p w:rsidR="009A5E0E" w:rsidRDefault="009A5E0E" w:rsidP="00775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Нефтеюганск, 11 «Б» микрорайон, ул.</w:t>
            </w:r>
            <w:r w:rsidR="00EF0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Центральная, здание 18</w:t>
            </w:r>
            <w:r w:rsidR="001675ED">
              <w:rPr>
                <w:sz w:val="28"/>
                <w:szCs w:val="28"/>
              </w:rPr>
              <w:t>, тел.:</w:t>
            </w:r>
            <w:r>
              <w:rPr>
                <w:sz w:val="28"/>
                <w:szCs w:val="28"/>
              </w:rPr>
              <w:t xml:space="preserve">8(3463)234272, 233277, 234832 </w:t>
            </w:r>
          </w:p>
        </w:tc>
      </w:tr>
      <w:tr w:rsidR="009A5E0E" w:rsidRPr="009A5E0E" w:rsidTr="007753A4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08753A" w:rsidRDefault="009A5E0E" w:rsidP="009A5E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Цель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9A5E0E" w:rsidRDefault="009A5E0E" w:rsidP="009A5E0E">
            <w:pPr>
              <w:rPr>
                <w:sz w:val="28"/>
                <w:szCs w:val="28"/>
              </w:rPr>
            </w:pPr>
            <w:r w:rsidRPr="005F2537">
              <w:rPr>
                <w:sz w:val="28"/>
                <w:szCs w:val="28"/>
              </w:rPr>
              <w:t>Создание условий для развития межкультурных и межэтнических отношений у обучающихся на основе ценностей многонационального российского общества, соблюдения прав и свобод человека, поддержание межнационального мира и согласия.</w:t>
            </w:r>
          </w:p>
        </w:tc>
      </w:tr>
      <w:tr w:rsidR="009A5E0E" w:rsidRPr="009A5E0E" w:rsidTr="007753A4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08753A" w:rsidRDefault="009A5E0E" w:rsidP="009A5E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Задачи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5F2537" w:rsidRDefault="009A5E0E" w:rsidP="009A5E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1.Способствовать организации социальной практики обучающихся с целью разрешения конфликтов  в повседневной жизни нравственны</w:t>
            </w:r>
            <w:r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ми и правовыми способами</w:t>
            </w:r>
            <w:r w:rsidRPr="005F2537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ab/>
            </w:r>
          </w:p>
          <w:p w:rsidR="009A5E0E" w:rsidRPr="005F2537" w:rsidRDefault="009A5E0E" w:rsidP="009A5E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2. Способствовать нахождению эффективных форм,  методов, приемов и средств формирования толерантных  качеств личности:  доверия, сочувствия, с</w:t>
            </w:r>
            <w:r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опереживания, открытости и т.д.</w:t>
            </w:r>
          </w:p>
          <w:p w:rsidR="009A5E0E" w:rsidRPr="005F2537" w:rsidRDefault="009A5E0E" w:rsidP="009A5E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3.Способствовать укреплению толерантности и профилактики</w:t>
            </w:r>
            <w:r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 экстремизма среди обучающихся.</w:t>
            </w:r>
          </w:p>
          <w:p w:rsidR="009A5E0E" w:rsidRPr="005F2537" w:rsidRDefault="009A5E0E" w:rsidP="009A5E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4. Способствовать формированию уважительного отношения к людям другой национальности, их культуре, национальным традициям.</w:t>
            </w:r>
          </w:p>
          <w:p w:rsidR="009A5E0E" w:rsidRPr="009A5E0E" w:rsidRDefault="009A5E0E" w:rsidP="009A5E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5. Способствовать организации эффективного взаимодействия школы  с учреждениями культуры, общественными  организациями, в воспитании толерантности у обучающихся.</w:t>
            </w:r>
          </w:p>
        </w:tc>
      </w:tr>
      <w:tr w:rsidR="009A5E0E" w:rsidRPr="009A5E0E" w:rsidTr="007753A4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08753A" w:rsidRDefault="009A5E0E" w:rsidP="009A5E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11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Разработчик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E0E" w:rsidRPr="009A5E0E" w:rsidRDefault="009A5E0E" w:rsidP="009A5E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Заместитель директора по воспитательной работе – Донская Ольга Демьяновна</w:t>
            </w:r>
          </w:p>
        </w:tc>
      </w:tr>
      <w:tr w:rsidR="009A5E0E" w:rsidRPr="009A5E0E" w:rsidTr="007753A4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08753A" w:rsidRDefault="009A5E0E" w:rsidP="009A5E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Учредители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E0E" w:rsidRPr="009A5E0E" w:rsidRDefault="009A5E0E" w:rsidP="009A5E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Администрация муниципального бюджетного общеобразовательного учреждения «Средняя общеобразовательная школа№14» </w:t>
            </w:r>
          </w:p>
        </w:tc>
      </w:tr>
      <w:tr w:rsidR="009A5E0E" w:rsidRPr="009A5E0E" w:rsidTr="007753A4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08753A" w:rsidRDefault="009A5E0E" w:rsidP="009A5E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Вид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E0E" w:rsidRPr="009A5E0E" w:rsidRDefault="001675ED" w:rsidP="009A5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Целевая</w:t>
            </w:r>
          </w:p>
        </w:tc>
      </w:tr>
      <w:tr w:rsidR="009A5E0E" w:rsidRPr="009A5E0E" w:rsidTr="007753A4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08753A" w:rsidRDefault="009A5E0E" w:rsidP="009A5E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Ожидаемые результаты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E0E" w:rsidRPr="005F2537" w:rsidRDefault="009A5E0E" w:rsidP="009A5E0E">
            <w:pPr>
              <w:tabs>
                <w:tab w:val="left" w:pos="838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1.У большинства обучающихся сформирована способность</w:t>
            </w:r>
            <w:r w:rsidR="007753A4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,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понимать и применять важнейшие принципы толерантности в повседневной жизни, умение предупредить конфликты или разрешить их ненасильственным путем.</w:t>
            </w:r>
          </w:p>
          <w:p w:rsidR="009A5E0E" w:rsidRPr="005F2537" w:rsidRDefault="009A5E0E" w:rsidP="009A5E0E">
            <w:pPr>
              <w:tabs>
                <w:tab w:val="left" w:pos="838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2.Определены  и </w:t>
            </w:r>
            <w:r w:rsidR="007753A4"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апробированы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эффективные формы,  методы, приемы и средства формирования толерантных  качеств личности.</w:t>
            </w:r>
          </w:p>
          <w:p w:rsidR="009A5E0E" w:rsidRPr="005F2537" w:rsidRDefault="009A5E0E" w:rsidP="009A5E0E">
            <w:pPr>
              <w:tabs>
                <w:tab w:val="left" w:pos="838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 xml:space="preserve">3.У большинства обучающихся сформировано </w:t>
            </w:r>
            <w:r w:rsidR="007753A4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уважительное отношение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к людям другой национальности, их культуре, национальным традициям;</w:t>
            </w:r>
          </w:p>
          <w:p w:rsidR="009A5E0E" w:rsidRPr="005F2537" w:rsidRDefault="009A5E0E" w:rsidP="009A5E0E">
            <w:pPr>
              <w:tabs>
                <w:tab w:val="left" w:pos="838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4.Достигнуто взаимодействие  школы  с учреждениями культуры, общественными  организациями  основы в решении задач толерантного воспитания обучающихся;</w:t>
            </w:r>
          </w:p>
          <w:p w:rsidR="009A5E0E" w:rsidRPr="005F2537" w:rsidRDefault="009A5E0E" w:rsidP="009A5E0E">
            <w:pPr>
              <w:tabs>
                <w:tab w:val="left" w:pos="838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5.Увеличилось число общественных воспитателей (наставников) за подростками, состоящими на различных видах профилактического  учета, склонными к противоправным действиям экстремистского характера</w:t>
            </w:r>
          </w:p>
          <w:p w:rsidR="009A5E0E" w:rsidRPr="009A5E0E" w:rsidRDefault="009A5E0E" w:rsidP="009A5E0E">
            <w:pPr>
              <w:widowControl w:val="0"/>
              <w:autoSpaceDE w:val="0"/>
              <w:autoSpaceDN w:val="0"/>
              <w:adjustRightInd w:val="0"/>
              <w:ind w:left="459" w:hanging="36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9A5E0E" w:rsidRPr="009A5E0E" w:rsidTr="007753A4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08753A" w:rsidRDefault="009A5E0E" w:rsidP="009A5E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9A5E0E" w:rsidRDefault="009A5E0E" w:rsidP="009A5E0E">
            <w:pPr>
              <w:widowControl w:val="0"/>
              <w:shd w:val="clear" w:color="auto" w:fill="FFFFFF"/>
              <w:tabs>
                <w:tab w:val="left" w:pos="2236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5 лет </w:t>
            </w:r>
          </w:p>
        </w:tc>
      </w:tr>
      <w:tr w:rsidR="009A5E0E" w:rsidRPr="009A5E0E" w:rsidTr="007753A4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08753A" w:rsidRDefault="009A5E0E" w:rsidP="009A5E0E">
            <w:pPr>
              <w:widowControl w:val="0"/>
              <w:shd w:val="clear" w:color="auto" w:fill="FFFFFF"/>
              <w:tabs>
                <w:tab w:val="left" w:pos="2354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9A5E0E" w:rsidRDefault="009A5E0E" w:rsidP="009A5E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Бюджет образовательного учреждения, спонсорская помощь</w:t>
            </w:r>
          </w:p>
          <w:p w:rsidR="009A5E0E" w:rsidRPr="009A5E0E" w:rsidRDefault="009A5E0E" w:rsidP="009A5E0E">
            <w:pPr>
              <w:widowControl w:val="0"/>
              <w:shd w:val="clear" w:color="auto" w:fill="FFFFFF"/>
              <w:tabs>
                <w:tab w:val="left" w:pos="235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  <w:tr w:rsidR="009A5E0E" w:rsidRPr="009A5E0E" w:rsidTr="007753A4"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0E" w:rsidRPr="0008753A" w:rsidRDefault="009A5E0E" w:rsidP="009A5E0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Законодательная база для разработки Программы</w:t>
            </w:r>
          </w:p>
        </w:tc>
        <w:tc>
          <w:tcPr>
            <w:tcW w:w="7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5ED" w:rsidRDefault="009A5E0E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Symbol" w:eastAsiaTheme="minorEastAsia" w:hAnsi="Symbol" w:cs="Symbol"/>
                <w:sz w:val="28"/>
                <w:szCs w:val="28"/>
              </w:rPr>
              <w:t></w:t>
            </w:r>
            <w:r w:rsidR="001675ED"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Конвенция о правах ребёнка </w:t>
            </w:r>
          </w:p>
          <w:p w:rsidR="001675ED" w:rsidRPr="001675ED" w:rsidRDefault="009A5E0E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Symbol" w:eastAsiaTheme="minorEastAsia" w:hAnsi="Symbol" w:cs="Symbol"/>
                <w:sz w:val="28"/>
                <w:szCs w:val="28"/>
              </w:rPr>
              <w:t></w:t>
            </w:r>
            <w:r w:rsidR="001675ED"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 w:rsidR="001675ED"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Деклараци</w:t>
            </w:r>
            <w:r w:rsidR="000D72C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я принципов толерантности ООН и</w:t>
            </w:r>
            <w:r w:rsidR="007753A4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="001675ED"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ЮНЕСКО</w:t>
            </w:r>
          </w:p>
          <w:p w:rsidR="009A5E0E" w:rsidRPr="009A5E0E" w:rsidRDefault="009A5E0E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Symbol" w:eastAsiaTheme="minorEastAsia" w:hAnsi="Symbol" w:cs="Symbol"/>
                <w:sz w:val="28"/>
                <w:szCs w:val="28"/>
              </w:rPr>
              <w:t></w:t>
            </w:r>
            <w:r w:rsidR="001675ED"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Семейный кодекс РФ </w:t>
            </w:r>
          </w:p>
          <w:p w:rsidR="009A5E0E" w:rsidRPr="009A5E0E" w:rsidRDefault="009A5E0E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Symbol" w:eastAsiaTheme="minorEastAsia" w:hAnsi="Symbol" w:cs="Symbol"/>
                <w:sz w:val="28"/>
                <w:szCs w:val="28"/>
              </w:rPr>
              <w:t></w:t>
            </w:r>
            <w:r w:rsidR="001675ED"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Федеральный государственный стандарт общего образования</w:t>
            </w:r>
          </w:p>
          <w:p w:rsidR="009A5E0E" w:rsidRPr="009A5E0E" w:rsidRDefault="009A5E0E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Symbol" w:eastAsiaTheme="minorEastAsia" w:hAnsi="Symbol" w:cs="Symbol"/>
                <w:sz w:val="28"/>
                <w:szCs w:val="28"/>
              </w:rPr>
              <w:t></w:t>
            </w:r>
            <w:r w:rsidR="001675ED"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Концепция духовно-нравственного развития и воспитания личности гражданина России. - М.: </w:t>
            </w:r>
            <w:r w:rsidR="000D72C6"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Просвещение, </w:t>
            </w:r>
            <w:r w:rsidR="000D72C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2011.- 24с.- </w:t>
            </w: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Стандарты </w:t>
            </w:r>
            <w:r w:rsidR="001675E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="000D72C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второго поколения</w:t>
            </w:r>
          </w:p>
          <w:p w:rsidR="009A5E0E" w:rsidRPr="009A5E0E" w:rsidRDefault="009A5E0E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Symbol" w:eastAsiaTheme="minorEastAsia" w:hAnsi="Symbol" w:cs="Symbol"/>
                <w:sz w:val="28"/>
                <w:szCs w:val="28"/>
              </w:rPr>
              <w:t></w:t>
            </w:r>
            <w:r w:rsidR="001675ED"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="001675ED"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Конституция Российской Федерации</w:t>
            </w:r>
          </w:p>
          <w:p w:rsidR="009A5E0E" w:rsidRPr="009A5E0E" w:rsidRDefault="009A5E0E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Symbol" w:eastAsiaTheme="minorEastAsia" w:hAnsi="Symbol" w:cs="Symbol"/>
                <w:sz w:val="28"/>
                <w:szCs w:val="28"/>
              </w:rPr>
              <w:t></w:t>
            </w:r>
            <w:r w:rsidR="001675ED"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Закон РФ «Об образовании».</w:t>
            </w:r>
          </w:p>
          <w:p w:rsidR="009A5E0E" w:rsidRPr="009A5E0E" w:rsidRDefault="009A5E0E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Symbol" w:eastAsiaTheme="minorEastAsia" w:hAnsi="Symbol" w:cs="Symbol"/>
                <w:sz w:val="28"/>
                <w:szCs w:val="28"/>
              </w:rPr>
              <w:t></w:t>
            </w:r>
            <w:r w:rsidR="001675ED"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Закон РФ «Об основах системы профилактики безнадзорности и прав</w:t>
            </w:r>
            <w:r w:rsidR="001675E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онарушений несовершеннолетних» </w:t>
            </w:r>
          </w:p>
          <w:p w:rsidR="009A5E0E" w:rsidRPr="009A5E0E" w:rsidRDefault="009A5E0E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Symbol" w:eastAsiaTheme="minorEastAsia" w:hAnsi="Symbol" w:cs="Symbol"/>
                <w:sz w:val="28"/>
                <w:szCs w:val="28"/>
              </w:rPr>
              <w:t></w:t>
            </w:r>
            <w:r w:rsidR="001675ED"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Законы ХМАО: «Об основах системы образования в Ханты</w:t>
            </w:r>
            <w:r w:rsidR="000D72C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-Мансийском автономном округе»,</w:t>
            </w: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«О дополнительных гарантиях по социально-экономической поддержке учащихся, студенческой молодежи».</w:t>
            </w:r>
          </w:p>
          <w:p w:rsidR="009A5E0E" w:rsidRPr="009A5E0E" w:rsidRDefault="001675ED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Symbol" w:eastAsiaTheme="minorEastAsia" w:hAnsi="Symbol" w:cs="Symbol"/>
                <w:sz w:val="28"/>
                <w:szCs w:val="28"/>
              </w:rPr>
              <w:t></w:t>
            </w:r>
            <w:r>
              <w:rPr>
                <w:rFonts w:ascii="Symbol" w:eastAsiaTheme="minorEastAsia" w:hAnsi="Symbol" w:cs="Symbol"/>
                <w:sz w:val="28"/>
                <w:szCs w:val="28"/>
              </w:rPr>
              <w:t></w:t>
            </w:r>
            <w:r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 w:rsidR="009A5E0E"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Концепция развития воспитания в системе общего образования Ханты-Мансийского автономного округа - Югры</w:t>
            </w:r>
          </w:p>
          <w:p w:rsidR="009A5E0E" w:rsidRDefault="001675ED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Symbol" w:eastAsiaTheme="minorEastAsia" w:hAnsi="Symbol" w:cs="Symbol"/>
                <w:sz w:val="28"/>
                <w:szCs w:val="28"/>
              </w:rPr>
              <w:t></w:t>
            </w:r>
            <w:r>
              <w:rPr>
                <w:rFonts w:ascii="Symbol" w:eastAsiaTheme="minorEastAsia" w:hAnsi="Symbol" w:cs="Symbol"/>
                <w:sz w:val="28"/>
                <w:szCs w:val="28"/>
              </w:rPr>
              <w:t></w:t>
            </w:r>
            <w:r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="009A5E0E"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Целевая  программа Ханты-Мансийского автономного округа-Югры «Новая школа Югры на 2010-2013 годы»</w:t>
            </w:r>
          </w:p>
          <w:p w:rsidR="001675ED" w:rsidRPr="009A5E0E" w:rsidRDefault="001675ED" w:rsidP="000D72C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13. Долгосрочная  целевая программа</w:t>
            </w:r>
            <w:r w:rsidRPr="0048590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по профилактике экстреми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зма, гармонизации межэтнических </w:t>
            </w:r>
            <w:r w:rsidRPr="0048590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 межкультурных отно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шений, укреплению толерантности </w:t>
            </w:r>
            <w:r w:rsidRPr="0048590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в Ханты-Мансийском автономном округе – Югре на 2011-2013 годы </w:t>
            </w:r>
          </w:p>
          <w:p w:rsidR="009A5E0E" w:rsidRPr="009A5E0E" w:rsidRDefault="001675ED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Symbol" w:eastAsiaTheme="minorEastAsia" w:hAnsi="Symbol" w:cs="Symbol"/>
                <w:sz w:val="28"/>
                <w:szCs w:val="28"/>
              </w:rPr>
              <w:t></w:t>
            </w:r>
            <w:r>
              <w:rPr>
                <w:rFonts w:ascii="Symbol" w:eastAsiaTheme="minorEastAsia" w:hAnsi="Symbol" w:cs="Symbol"/>
                <w:sz w:val="28"/>
                <w:szCs w:val="28"/>
              </w:rPr>
              <w:t></w:t>
            </w:r>
            <w:r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 w:rsidR="009A5E0E"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Нормативно-правовые акты Департамента образования и науки округа</w:t>
            </w:r>
          </w:p>
          <w:p w:rsidR="009A5E0E" w:rsidRPr="009A5E0E" w:rsidRDefault="001675ED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Symbol" w:eastAsiaTheme="minorEastAsia" w:hAnsi="Symbol" w:cs="Symbol"/>
                <w:sz w:val="28"/>
                <w:szCs w:val="28"/>
              </w:rPr>
              <w:t></w:t>
            </w:r>
            <w:r>
              <w:rPr>
                <w:rFonts w:ascii="Symbol" w:eastAsiaTheme="minorEastAsia" w:hAnsi="Symbol" w:cs="Symbol"/>
                <w:sz w:val="28"/>
                <w:szCs w:val="28"/>
              </w:rPr>
              <w:t></w:t>
            </w:r>
            <w:r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 w:rsidR="009A5E0E"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Устав школы.</w:t>
            </w:r>
          </w:p>
          <w:p w:rsidR="001675ED" w:rsidRPr="009A5E0E" w:rsidRDefault="001675ED" w:rsidP="000D72C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Symbol" w:eastAsiaTheme="minorEastAsia" w:hAnsi="Symbol" w:cs="Symbol"/>
                <w:sz w:val="28"/>
                <w:szCs w:val="28"/>
              </w:rPr>
              <w:t></w:t>
            </w:r>
            <w:r>
              <w:rPr>
                <w:rFonts w:ascii="Symbol" w:eastAsiaTheme="minorEastAsia" w:hAnsi="Symbol" w:cs="Symbol"/>
                <w:sz w:val="28"/>
                <w:szCs w:val="28"/>
              </w:rPr>
              <w:t></w:t>
            </w:r>
            <w:r>
              <w:rPr>
                <w:rFonts w:ascii="Symbol" w:eastAsiaTheme="minorEastAsia" w:hAnsi="Symbol" w:cs="Symbol"/>
                <w:sz w:val="28"/>
                <w:szCs w:val="28"/>
              </w:rPr>
              <w:t></w:t>
            </w:r>
            <w:r>
              <w:rPr>
                <w:rFonts w:ascii="Symbol" w:eastAsiaTheme="minorEastAsia" w:hAnsi="Symbol" w:cs="Symbol"/>
                <w:sz w:val="28"/>
                <w:szCs w:val="28"/>
              </w:rPr>
              <w:t></w:t>
            </w:r>
            <w:r w:rsidR="009A5E0E"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Программа развития </w:t>
            </w:r>
            <w:r w:rsid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Муниципального</w:t>
            </w: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="003F4DF6"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бюджетног</w:t>
            </w:r>
            <w:r w:rsidR="003F4DF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                         </w:t>
            </w:r>
            <w:r w:rsidR="0008753A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общеобразовательного учреждения</w:t>
            </w:r>
          </w:p>
          <w:p w:rsidR="009A5E0E" w:rsidRPr="009A5E0E" w:rsidRDefault="001675ED" w:rsidP="000D72C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5E0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«Средняя общеобразовательная школа№14»</w:t>
            </w:r>
          </w:p>
        </w:tc>
      </w:tr>
    </w:tbl>
    <w:p w:rsidR="00B0189C" w:rsidRDefault="00B0189C" w:rsidP="00D55C80">
      <w:pPr>
        <w:rPr>
          <w:sz w:val="36"/>
          <w:szCs w:val="36"/>
        </w:rPr>
      </w:pPr>
    </w:p>
    <w:p w:rsidR="00D55C80" w:rsidRPr="005F2537" w:rsidRDefault="002A2457" w:rsidP="00BF728E">
      <w:pPr>
        <w:jc w:val="center"/>
        <w:rPr>
          <w:b/>
          <w:sz w:val="28"/>
          <w:szCs w:val="28"/>
        </w:rPr>
      </w:pPr>
      <w:r w:rsidRPr="005F2537">
        <w:rPr>
          <w:b/>
          <w:sz w:val="28"/>
          <w:szCs w:val="28"/>
        </w:rPr>
        <w:t>ПОЯСНИТЕЛЬНАЯ ЗАПИСКА</w:t>
      </w:r>
    </w:p>
    <w:p w:rsidR="00BF728E" w:rsidRPr="005F2537" w:rsidRDefault="00BF728E" w:rsidP="00BF728E">
      <w:pPr>
        <w:jc w:val="center"/>
        <w:rPr>
          <w:b/>
          <w:sz w:val="28"/>
          <w:szCs w:val="28"/>
        </w:rPr>
      </w:pPr>
    </w:p>
    <w:p w:rsidR="00BF728E" w:rsidRPr="005F2537" w:rsidRDefault="00BF728E" w:rsidP="00FC354D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F2537">
        <w:rPr>
          <w:sz w:val="28"/>
          <w:szCs w:val="28"/>
        </w:rPr>
        <w:t>Ханты-Мансийский автономный округ - Югра является одним из самых полиэтнических субъектов Российской Федерации. На территории Югры проживают представители более 124 национальностей. Согласно сведениям Управления министерства юстиции России по Ханты-Мансийскому автономному округу - Югре, в округе осуществляют деятельность 1007 общественных объединений, в том числе 74 общественных организации по национальному признаку, из них к основным относятся татарские и русские - по 9, азербайджанские - 8, чеченские - 6, украинские - 4, армянские и узбекские - по 3, киргизские - 2, кумыкская, осетинская, езидская - по 1, дагестанские - 6, в состав которой входят ногайская и таджикская. В Югре растет количество и разнообразие религиозных конфессий и организаций. В настоящее время зарегистрированы 125 религиозных общественных организации, из них 46 религиозных организаций Русской православной Церкви, 27 мусульманских организаций и 52 религиозных объединения различных направлений протестантизма. Ханты-Мансийский автономный округ - Югра занимает 12 место по доле мусульманского населения в России. Усилились  миграционные потоки в округ. В условиях увеличения потока в округ мигрантов, правоохранительным органам удается не допустить рост числа совершенных ими противоправных деяний.</w:t>
      </w:r>
      <w:r w:rsidR="000C634C" w:rsidRPr="005F2537">
        <w:rPr>
          <w:sz w:val="28"/>
          <w:szCs w:val="28"/>
        </w:rPr>
        <w:t xml:space="preserve">(из </w:t>
      </w:r>
      <w:r w:rsidR="009B5198" w:rsidRPr="005F2537">
        <w:rPr>
          <w:bCs/>
          <w:sz w:val="28"/>
          <w:szCs w:val="28"/>
        </w:rPr>
        <w:t xml:space="preserve">Целевой программы Ханты-Мансийского автономного округа - Югры </w:t>
      </w:r>
      <w:r w:rsidR="001540CF" w:rsidRPr="005F2537">
        <w:rPr>
          <w:bCs/>
          <w:sz w:val="28"/>
          <w:szCs w:val="28"/>
        </w:rPr>
        <w:t>«</w:t>
      </w:r>
      <w:r w:rsidR="009B5198" w:rsidRPr="005F2537">
        <w:rPr>
          <w:bCs/>
          <w:sz w:val="28"/>
          <w:szCs w:val="28"/>
        </w:rPr>
        <w:t xml:space="preserve">Профилактика экстремизма, </w:t>
      </w:r>
      <w:r w:rsidR="009B5198" w:rsidRPr="005F2537">
        <w:rPr>
          <w:bCs/>
          <w:sz w:val="28"/>
          <w:szCs w:val="28"/>
        </w:rPr>
        <w:br/>
        <w:t xml:space="preserve">гармонизация межэтнических и межкультурных отношений, укрепление </w:t>
      </w:r>
      <w:r w:rsidR="009B5198" w:rsidRPr="005F2537">
        <w:rPr>
          <w:bCs/>
          <w:sz w:val="28"/>
          <w:szCs w:val="28"/>
        </w:rPr>
        <w:br/>
        <w:t xml:space="preserve">толерантности в Ханты-Мансийском автономном округе - Югре </w:t>
      </w:r>
      <w:r w:rsidR="001540CF" w:rsidRPr="005F2537">
        <w:rPr>
          <w:bCs/>
          <w:sz w:val="28"/>
          <w:szCs w:val="28"/>
        </w:rPr>
        <w:t>на 2011-2013 годы»</w:t>
      </w:r>
      <w:r w:rsidR="000C634C" w:rsidRPr="005F2537">
        <w:rPr>
          <w:sz w:val="28"/>
          <w:szCs w:val="28"/>
        </w:rPr>
        <w:t>)</w:t>
      </w:r>
      <w:r w:rsidR="00FC354D" w:rsidRPr="005F2537">
        <w:rPr>
          <w:sz w:val="28"/>
          <w:szCs w:val="28"/>
        </w:rPr>
        <w:t>.</w:t>
      </w:r>
    </w:p>
    <w:p w:rsidR="006C5AD9" w:rsidRPr="005F2537" w:rsidRDefault="00FD7F75" w:rsidP="00FC354D">
      <w:pPr>
        <w:ind w:firstLine="360"/>
        <w:rPr>
          <w:sz w:val="28"/>
          <w:szCs w:val="28"/>
        </w:rPr>
      </w:pPr>
      <w:r w:rsidRPr="005F2537">
        <w:rPr>
          <w:sz w:val="28"/>
          <w:szCs w:val="28"/>
        </w:rPr>
        <w:t>На фоне мирового экономического кризиса</w:t>
      </w:r>
      <w:r w:rsidR="00F47BDE" w:rsidRPr="005F2537">
        <w:rPr>
          <w:rFonts w:ascii="Arial" w:hAnsi="Arial"/>
          <w:sz w:val="28"/>
          <w:szCs w:val="28"/>
        </w:rPr>
        <w:t xml:space="preserve"> </w:t>
      </w:r>
      <w:r w:rsidR="00F47BDE" w:rsidRPr="005F2537">
        <w:rPr>
          <w:sz w:val="28"/>
          <w:szCs w:val="28"/>
        </w:rPr>
        <w:t>в Ханты-Мансийский автономный округ – Югра и</w:t>
      </w:r>
      <w:r w:rsidR="00664A48" w:rsidRPr="005F2537">
        <w:rPr>
          <w:sz w:val="28"/>
          <w:szCs w:val="28"/>
        </w:rPr>
        <w:t xml:space="preserve"> в том чи</w:t>
      </w:r>
      <w:r w:rsidR="007753A4">
        <w:rPr>
          <w:sz w:val="28"/>
          <w:szCs w:val="28"/>
        </w:rPr>
        <w:t>с</w:t>
      </w:r>
      <w:r w:rsidR="00664A48" w:rsidRPr="005F2537">
        <w:rPr>
          <w:sz w:val="28"/>
          <w:szCs w:val="28"/>
        </w:rPr>
        <w:t>ле</w:t>
      </w:r>
      <w:r w:rsidR="00F47BDE" w:rsidRPr="005F2537">
        <w:rPr>
          <w:sz w:val="28"/>
          <w:szCs w:val="28"/>
        </w:rPr>
        <w:t xml:space="preserve"> г.Нефтеюганск усилились миграционные потоки. </w:t>
      </w:r>
    </w:p>
    <w:p w:rsidR="006C5AD9" w:rsidRPr="005F2537" w:rsidRDefault="00F47BDE" w:rsidP="00FC354D">
      <w:pPr>
        <w:ind w:firstLine="360"/>
        <w:rPr>
          <w:sz w:val="28"/>
          <w:szCs w:val="28"/>
        </w:rPr>
      </w:pPr>
      <w:r w:rsidRPr="005F2537">
        <w:rPr>
          <w:sz w:val="28"/>
          <w:szCs w:val="28"/>
        </w:rPr>
        <w:t>Так в</w:t>
      </w:r>
      <w:r w:rsidR="00FD7F75" w:rsidRPr="005F2537">
        <w:rPr>
          <w:sz w:val="28"/>
          <w:szCs w:val="28"/>
        </w:rPr>
        <w:t xml:space="preserve">  МБОУ «СОШ№14»</w:t>
      </w:r>
      <w:r w:rsidRPr="005F2537">
        <w:rPr>
          <w:sz w:val="28"/>
          <w:szCs w:val="28"/>
        </w:rPr>
        <w:t xml:space="preserve"> за последние годы </w:t>
      </w:r>
      <w:r w:rsidR="00FD7F75" w:rsidRPr="005F2537">
        <w:rPr>
          <w:sz w:val="28"/>
          <w:szCs w:val="28"/>
        </w:rPr>
        <w:t xml:space="preserve">национальный состав обучающихся </w:t>
      </w:r>
      <w:r w:rsidRPr="005F2537">
        <w:rPr>
          <w:sz w:val="28"/>
          <w:szCs w:val="28"/>
        </w:rPr>
        <w:t xml:space="preserve"> стал </w:t>
      </w:r>
      <w:r w:rsidR="00E240F3" w:rsidRPr="005F2537">
        <w:rPr>
          <w:sz w:val="28"/>
          <w:szCs w:val="28"/>
        </w:rPr>
        <w:t>меняться</w:t>
      </w:r>
      <w:r w:rsidRPr="005F2537">
        <w:rPr>
          <w:sz w:val="28"/>
          <w:szCs w:val="28"/>
        </w:rPr>
        <w:t>,</w:t>
      </w:r>
      <w:r w:rsidR="00FD7F75" w:rsidRPr="005F2537">
        <w:rPr>
          <w:sz w:val="28"/>
          <w:szCs w:val="28"/>
        </w:rPr>
        <w:t xml:space="preserve"> прослеживается </w:t>
      </w:r>
      <w:r w:rsidR="008D68B9" w:rsidRPr="005F2537">
        <w:rPr>
          <w:sz w:val="28"/>
          <w:szCs w:val="28"/>
        </w:rPr>
        <w:t>увеличилось</w:t>
      </w:r>
      <w:r w:rsidR="00FD7F75" w:rsidRPr="005F2537">
        <w:rPr>
          <w:sz w:val="28"/>
          <w:szCs w:val="28"/>
        </w:rPr>
        <w:t xml:space="preserve">  </w:t>
      </w:r>
      <w:r w:rsidR="008D68B9" w:rsidRPr="005F2537">
        <w:rPr>
          <w:sz w:val="28"/>
          <w:szCs w:val="28"/>
        </w:rPr>
        <w:t>количество</w:t>
      </w:r>
      <w:r w:rsidR="00FD7F75" w:rsidRPr="005F2537">
        <w:rPr>
          <w:sz w:val="28"/>
          <w:szCs w:val="28"/>
        </w:rPr>
        <w:t xml:space="preserve"> обучающихся следующих национальностей: татар, азербайджанцев, таджиков, узбеков,</w:t>
      </w:r>
      <w:r w:rsidRPr="005F2537">
        <w:rPr>
          <w:sz w:val="28"/>
          <w:szCs w:val="28"/>
        </w:rPr>
        <w:t xml:space="preserve"> кумыков, башкир, чеченцев.</w:t>
      </w:r>
      <w:r w:rsidR="00FD7F75" w:rsidRPr="005F2537">
        <w:rPr>
          <w:sz w:val="28"/>
          <w:szCs w:val="28"/>
        </w:rPr>
        <w:t xml:space="preserve"> </w:t>
      </w:r>
      <w:r w:rsidRPr="005F2537">
        <w:rPr>
          <w:sz w:val="28"/>
          <w:szCs w:val="28"/>
        </w:rPr>
        <w:t xml:space="preserve">Украинцев, чувашей, </w:t>
      </w:r>
      <w:r w:rsidR="00FD7F75" w:rsidRPr="005F2537">
        <w:rPr>
          <w:sz w:val="28"/>
          <w:szCs w:val="28"/>
        </w:rPr>
        <w:t>уменьшилось по сравнению с предыдущими годами</w:t>
      </w:r>
      <w:r w:rsidR="00664A48" w:rsidRPr="005F2537">
        <w:rPr>
          <w:sz w:val="28"/>
          <w:szCs w:val="28"/>
        </w:rPr>
        <w:t>,</w:t>
      </w:r>
      <w:r w:rsidR="00FD7F75" w:rsidRPr="005F2537">
        <w:rPr>
          <w:sz w:val="28"/>
          <w:szCs w:val="28"/>
        </w:rPr>
        <w:t xml:space="preserve">  а  количество лезгинцев, ногайцев, марийцев осталось без изменений.</w:t>
      </w:r>
      <w:r w:rsidR="00664A48" w:rsidRPr="005F2537">
        <w:rPr>
          <w:sz w:val="28"/>
          <w:szCs w:val="28"/>
        </w:rPr>
        <w:t xml:space="preserve"> </w:t>
      </w:r>
    </w:p>
    <w:p w:rsidR="002C21C1" w:rsidRPr="005F2537" w:rsidRDefault="00664A48" w:rsidP="00FC354D">
      <w:pPr>
        <w:ind w:firstLine="360"/>
        <w:rPr>
          <w:sz w:val="28"/>
          <w:szCs w:val="28"/>
        </w:rPr>
      </w:pPr>
      <w:r w:rsidRPr="005F2537">
        <w:rPr>
          <w:sz w:val="28"/>
          <w:szCs w:val="28"/>
        </w:rPr>
        <w:t>Рейтинг национальностей в общеобразовательном учреждении представлен в таблице 1.</w:t>
      </w:r>
      <w:r w:rsidR="002C21C1" w:rsidRPr="005F2537">
        <w:rPr>
          <w:sz w:val="28"/>
          <w:szCs w:val="28"/>
        </w:rPr>
        <w:t xml:space="preserve"> </w:t>
      </w:r>
    </w:p>
    <w:p w:rsidR="00FD7F75" w:rsidRPr="005F2537" w:rsidRDefault="008D68B9" w:rsidP="002C21C1">
      <w:pPr>
        <w:ind w:firstLine="360"/>
        <w:rPr>
          <w:sz w:val="28"/>
          <w:szCs w:val="28"/>
        </w:rPr>
      </w:pPr>
      <w:r w:rsidRPr="005F2537">
        <w:rPr>
          <w:sz w:val="28"/>
          <w:szCs w:val="28"/>
        </w:rPr>
        <w:t xml:space="preserve">За </w:t>
      </w:r>
      <w:r w:rsidR="002C21C1" w:rsidRPr="005F2537">
        <w:rPr>
          <w:sz w:val="28"/>
          <w:szCs w:val="28"/>
        </w:rPr>
        <w:t xml:space="preserve"> последние два года  возросло число кумыков, они на 2 месте по школе, это объясняется  сравнительно дешевым жильем в микрорайоне школы.</w:t>
      </w:r>
    </w:p>
    <w:p w:rsidR="00FC354D" w:rsidRPr="005F2537" w:rsidRDefault="00582C48" w:rsidP="00FC354D">
      <w:pPr>
        <w:shd w:val="clear" w:color="auto" w:fill="FFFFFF"/>
        <w:spacing w:line="288" w:lineRule="exact"/>
        <w:ind w:firstLine="708"/>
        <w:jc w:val="both"/>
        <w:rPr>
          <w:i/>
          <w:spacing w:val="-4"/>
          <w:sz w:val="28"/>
          <w:szCs w:val="28"/>
        </w:rPr>
      </w:pPr>
      <w:r w:rsidRPr="005F2537">
        <w:rPr>
          <w:sz w:val="28"/>
          <w:szCs w:val="28"/>
        </w:rPr>
        <w:t>Часто это семьи  с малым достатком, проживающие в микрорайоне, который является в большей части неблагоустроенным частным сектором</w:t>
      </w:r>
      <w:r w:rsidR="003F4DF6">
        <w:rPr>
          <w:sz w:val="28"/>
          <w:szCs w:val="28"/>
        </w:rPr>
        <w:t xml:space="preserve">.  В </w:t>
      </w:r>
      <w:r w:rsidRPr="005F2537">
        <w:rPr>
          <w:sz w:val="28"/>
          <w:szCs w:val="28"/>
        </w:rPr>
        <w:t>городе</w:t>
      </w:r>
      <w:r w:rsidR="003F4DF6">
        <w:rPr>
          <w:sz w:val="28"/>
          <w:szCs w:val="28"/>
        </w:rPr>
        <w:t xml:space="preserve"> микрорайон является,</w:t>
      </w:r>
      <w:r w:rsidRPr="005F2537">
        <w:rPr>
          <w:sz w:val="28"/>
          <w:szCs w:val="28"/>
        </w:rPr>
        <w:t xml:space="preserve"> удаленным от центра, состоящим из временного жилья: балки, вагончики и др.. </w:t>
      </w:r>
      <w:r w:rsidR="00FD7F75" w:rsidRPr="005F2537">
        <w:rPr>
          <w:sz w:val="28"/>
          <w:szCs w:val="28"/>
        </w:rPr>
        <w:t xml:space="preserve"> </w:t>
      </w:r>
      <w:r w:rsidR="00FC354D" w:rsidRPr="005F2537">
        <w:rPr>
          <w:sz w:val="28"/>
          <w:szCs w:val="28"/>
        </w:rPr>
        <w:t>В</w:t>
      </w:r>
      <w:r w:rsidR="00DC5678" w:rsidRPr="005F2537">
        <w:rPr>
          <w:sz w:val="28"/>
          <w:szCs w:val="28"/>
        </w:rPr>
        <w:t xml:space="preserve"> общеобразовательном учреждении </w:t>
      </w:r>
      <w:r w:rsidR="00FC354D" w:rsidRPr="005F2537">
        <w:rPr>
          <w:color w:val="000000"/>
          <w:sz w:val="28"/>
          <w:szCs w:val="28"/>
        </w:rPr>
        <w:t>всего 5</w:t>
      </w:r>
      <w:r w:rsidR="008D68B9" w:rsidRPr="005F2537">
        <w:rPr>
          <w:color w:val="000000"/>
          <w:sz w:val="28"/>
          <w:szCs w:val="28"/>
        </w:rPr>
        <w:t>59</w:t>
      </w:r>
      <w:r w:rsidR="00FC354D" w:rsidRPr="005F2537">
        <w:rPr>
          <w:color w:val="000000"/>
          <w:sz w:val="28"/>
          <w:szCs w:val="28"/>
        </w:rPr>
        <w:t xml:space="preserve"> обучающихся,  из них опекаемых 1,9%; неблагополучных семей 2,6%; многодетных семей 19,7%; малообеспеченных семей 23,4%; семей </w:t>
      </w:r>
      <w:r w:rsidR="00FC354D" w:rsidRPr="005F2537">
        <w:rPr>
          <w:sz w:val="28"/>
          <w:szCs w:val="28"/>
        </w:rPr>
        <w:t xml:space="preserve">мигрантов 3,4%; обучающихся отнесённых к «группе риска» 22,6%; состоящих на всех </w:t>
      </w:r>
      <w:r w:rsidR="00FC354D" w:rsidRPr="005F2537">
        <w:rPr>
          <w:color w:val="000000"/>
          <w:sz w:val="28"/>
          <w:szCs w:val="28"/>
        </w:rPr>
        <w:t xml:space="preserve">видах учёта 10,4%; проживающих в частном неблагоустроенном секторе </w:t>
      </w:r>
      <w:r w:rsidR="00FC354D" w:rsidRPr="005F2537">
        <w:rPr>
          <w:color w:val="000000"/>
          <w:sz w:val="28"/>
          <w:szCs w:val="28"/>
        </w:rPr>
        <w:lastRenderedPageBreak/>
        <w:t>48,5%; совершивших правонарушения за 2010-2011 год 0,3%, за 2011-2012 год 2,11%.</w:t>
      </w:r>
      <w:r w:rsidR="00FC354D" w:rsidRPr="005F2537">
        <w:rPr>
          <w:i/>
          <w:spacing w:val="-4"/>
          <w:sz w:val="28"/>
          <w:szCs w:val="28"/>
        </w:rPr>
        <w:t xml:space="preserve"> </w:t>
      </w:r>
    </w:p>
    <w:p w:rsidR="002C21C1" w:rsidRPr="005F2537" w:rsidRDefault="008D68B9" w:rsidP="005749FD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F2537">
        <w:rPr>
          <w:sz w:val="28"/>
          <w:szCs w:val="28"/>
        </w:rPr>
        <w:t xml:space="preserve">Сложность общения с родителями и обучающимися состоит в том, что </w:t>
      </w:r>
      <w:r w:rsidR="00FD7F75" w:rsidRPr="005F2537">
        <w:rPr>
          <w:sz w:val="28"/>
          <w:szCs w:val="28"/>
        </w:rPr>
        <w:t xml:space="preserve">дома говорят на родном языке, есть родители, которые не владеют русским языком, и дети являются переводчиками </w:t>
      </w:r>
      <w:r w:rsidRPr="005F2537">
        <w:rPr>
          <w:sz w:val="28"/>
          <w:szCs w:val="28"/>
        </w:rPr>
        <w:t>при посещении родителями школы, что составляет 15% от общего числа родителей.</w:t>
      </w:r>
    </w:p>
    <w:p w:rsidR="002C21C1" w:rsidRPr="005F2537" w:rsidRDefault="002C21C1" w:rsidP="005749F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C21C1" w:rsidRPr="005F2537" w:rsidRDefault="002C21C1" w:rsidP="002C21C1">
      <w:pPr>
        <w:ind w:left="360"/>
        <w:jc w:val="center"/>
        <w:rPr>
          <w:sz w:val="28"/>
          <w:szCs w:val="28"/>
        </w:rPr>
      </w:pPr>
      <w:r w:rsidRPr="005F2537">
        <w:rPr>
          <w:sz w:val="28"/>
          <w:szCs w:val="28"/>
        </w:rPr>
        <w:t>Рейтинг национальностей по ступеням</w:t>
      </w:r>
    </w:p>
    <w:p w:rsidR="002C21C1" w:rsidRPr="005F2537" w:rsidRDefault="002C21C1" w:rsidP="002C21C1">
      <w:pPr>
        <w:ind w:left="360"/>
        <w:jc w:val="center"/>
        <w:rPr>
          <w:sz w:val="28"/>
          <w:szCs w:val="28"/>
        </w:rPr>
      </w:pP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582"/>
        <w:gridCol w:w="2910"/>
        <w:gridCol w:w="3367"/>
        <w:gridCol w:w="2495"/>
      </w:tblGrid>
      <w:tr w:rsidR="002C21C1" w:rsidRPr="005F2537" w:rsidTr="0059110D">
        <w:tc>
          <w:tcPr>
            <w:tcW w:w="599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3758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 xml:space="preserve"> 5-8 классы</w:t>
            </w:r>
          </w:p>
        </w:tc>
        <w:tc>
          <w:tcPr>
            <w:tcW w:w="2587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</w:tr>
      <w:tr w:rsidR="002C21C1" w:rsidRPr="005F2537" w:rsidTr="0059110D">
        <w:tc>
          <w:tcPr>
            <w:tcW w:w="599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1м</w:t>
            </w:r>
          </w:p>
        </w:tc>
        <w:tc>
          <w:tcPr>
            <w:tcW w:w="3402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Русские – 41%</w:t>
            </w:r>
          </w:p>
        </w:tc>
        <w:tc>
          <w:tcPr>
            <w:tcW w:w="3758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 xml:space="preserve"> Русские – 38%</w:t>
            </w:r>
          </w:p>
        </w:tc>
        <w:tc>
          <w:tcPr>
            <w:tcW w:w="2587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 xml:space="preserve"> Русские – 41%</w:t>
            </w:r>
          </w:p>
        </w:tc>
      </w:tr>
      <w:tr w:rsidR="002C21C1" w:rsidRPr="005F2537" w:rsidTr="0059110D">
        <w:tc>
          <w:tcPr>
            <w:tcW w:w="599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2м</w:t>
            </w:r>
          </w:p>
        </w:tc>
        <w:tc>
          <w:tcPr>
            <w:tcW w:w="3402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Кумыки-15%</w:t>
            </w:r>
          </w:p>
        </w:tc>
        <w:tc>
          <w:tcPr>
            <w:tcW w:w="3758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Кумыки – 14%</w:t>
            </w:r>
          </w:p>
        </w:tc>
        <w:tc>
          <w:tcPr>
            <w:tcW w:w="2587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Кумыки – 14%</w:t>
            </w:r>
          </w:p>
        </w:tc>
      </w:tr>
      <w:tr w:rsidR="002C21C1" w:rsidRPr="005F2537" w:rsidTr="0059110D">
        <w:tc>
          <w:tcPr>
            <w:tcW w:w="599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3м</w:t>
            </w:r>
          </w:p>
        </w:tc>
        <w:tc>
          <w:tcPr>
            <w:tcW w:w="3402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Татары – 9%</w:t>
            </w:r>
          </w:p>
        </w:tc>
        <w:tc>
          <w:tcPr>
            <w:tcW w:w="3758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Татары – 12%</w:t>
            </w:r>
          </w:p>
        </w:tc>
        <w:tc>
          <w:tcPr>
            <w:tcW w:w="2587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Татары – 13%</w:t>
            </w:r>
          </w:p>
        </w:tc>
      </w:tr>
      <w:tr w:rsidR="002C21C1" w:rsidRPr="005F2537" w:rsidTr="0059110D">
        <w:tc>
          <w:tcPr>
            <w:tcW w:w="599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4м</w:t>
            </w:r>
          </w:p>
        </w:tc>
        <w:tc>
          <w:tcPr>
            <w:tcW w:w="3402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Украинцы , таджики – 6%</w:t>
            </w:r>
          </w:p>
        </w:tc>
        <w:tc>
          <w:tcPr>
            <w:tcW w:w="3758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Азербайджанцы, украинцы – 9,5%</w:t>
            </w:r>
          </w:p>
        </w:tc>
        <w:tc>
          <w:tcPr>
            <w:tcW w:w="2587" w:type="dxa"/>
          </w:tcPr>
          <w:p w:rsidR="002C21C1" w:rsidRPr="005F2537" w:rsidRDefault="002C21C1" w:rsidP="00591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537">
              <w:rPr>
                <w:rFonts w:ascii="Times New Roman" w:hAnsi="Times New Roman"/>
                <w:sz w:val="28"/>
                <w:szCs w:val="28"/>
              </w:rPr>
              <w:t>Азербайджанцы, украинцы – 6%</w:t>
            </w:r>
          </w:p>
        </w:tc>
      </w:tr>
    </w:tbl>
    <w:p w:rsidR="002C21C1" w:rsidRPr="005F2537" w:rsidRDefault="002C21C1" w:rsidP="005749F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C21C1" w:rsidRPr="005F2537" w:rsidRDefault="002C21C1" w:rsidP="005749FD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F2537">
        <w:rPr>
          <w:sz w:val="28"/>
          <w:szCs w:val="28"/>
        </w:rPr>
        <w:t>Таблица 1.</w:t>
      </w:r>
    </w:p>
    <w:p w:rsidR="002C21C1" w:rsidRPr="005F2537" w:rsidRDefault="002C21C1" w:rsidP="005749F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D7F75" w:rsidRPr="005F2537" w:rsidRDefault="000C634C" w:rsidP="005749FD">
      <w:pPr>
        <w:autoSpaceDE w:val="0"/>
        <w:autoSpaceDN w:val="0"/>
        <w:adjustRightInd w:val="0"/>
        <w:ind w:firstLine="720"/>
        <w:rPr>
          <w:rFonts w:ascii="Arial" w:hAnsi="Arial"/>
          <w:color w:val="FF0000"/>
          <w:sz w:val="28"/>
          <w:szCs w:val="28"/>
        </w:rPr>
      </w:pPr>
      <w:r w:rsidRPr="005F2537">
        <w:rPr>
          <w:sz w:val="28"/>
          <w:szCs w:val="28"/>
        </w:rPr>
        <w:t xml:space="preserve">Школа в микрорайоне является </w:t>
      </w:r>
      <w:r w:rsidR="00705D80" w:rsidRPr="005F2537">
        <w:rPr>
          <w:sz w:val="28"/>
          <w:szCs w:val="28"/>
        </w:rPr>
        <w:t>одним из двух социальных центров</w:t>
      </w:r>
      <w:r w:rsidRPr="005F2537">
        <w:rPr>
          <w:sz w:val="28"/>
          <w:szCs w:val="28"/>
        </w:rPr>
        <w:t>, формирующим  позитивное отношение к жизни, предоставляющим возможность  подросткам  раскрыть свои способности и  удовлетв</w:t>
      </w:r>
      <w:r w:rsidR="009035C6" w:rsidRPr="005F2537">
        <w:rPr>
          <w:sz w:val="28"/>
          <w:szCs w:val="28"/>
        </w:rPr>
        <w:t>орить социальные потребности</w:t>
      </w:r>
      <w:r w:rsidR="00434BFF" w:rsidRPr="005F2537">
        <w:rPr>
          <w:sz w:val="28"/>
          <w:szCs w:val="28"/>
        </w:rPr>
        <w:t>,</w:t>
      </w:r>
      <w:r w:rsidR="000E0A61" w:rsidRPr="005F2537">
        <w:rPr>
          <w:sz w:val="28"/>
          <w:szCs w:val="28"/>
        </w:rPr>
        <w:t xml:space="preserve"> </w:t>
      </w:r>
      <w:r w:rsidR="009035C6" w:rsidRPr="005F2537">
        <w:rPr>
          <w:sz w:val="28"/>
          <w:szCs w:val="28"/>
        </w:rPr>
        <w:t xml:space="preserve"> </w:t>
      </w:r>
      <w:r w:rsidR="005749FD" w:rsidRPr="005F2537">
        <w:rPr>
          <w:sz w:val="28"/>
          <w:szCs w:val="28"/>
        </w:rPr>
        <w:t>получить знания о межэтнических и межкультурных</w:t>
      </w:r>
      <w:r w:rsidR="000E0A61" w:rsidRPr="005F2537">
        <w:rPr>
          <w:sz w:val="28"/>
          <w:szCs w:val="28"/>
        </w:rPr>
        <w:t xml:space="preserve"> отношения</w:t>
      </w:r>
      <w:r w:rsidR="005749FD" w:rsidRPr="005F2537">
        <w:rPr>
          <w:sz w:val="28"/>
          <w:szCs w:val="28"/>
        </w:rPr>
        <w:t>х, а также в процессе обучения развить и  укрепить  их.</w:t>
      </w:r>
      <w:r w:rsidR="000E0A61" w:rsidRPr="005F2537">
        <w:rPr>
          <w:sz w:val="28"/>
          <w:szCs w:val="28"/>
        </w:rPr>
        <w:t xml:space="preserve"> </w:t>
      </w:r>
    </w:p>
    <w:p w:rsidR="00FC354D" w:rsidRPr="005F2537" w:rsidRDefault="00FC354D" w:rsidP="00FC35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2537">
        <w:rPr>
          <w:sz w:val="28"/>
          <w:szCs w:val="28"/>
        </w:rPr>
        <w:t xml:space="preserve">Молодежь представляет собой особую социальную группу, которая в условиях происходящих общественных </w:t>
      </w:r>
      <w:r w:rsidR="000E0A61" w:rsidRPr="005F2537">
        <w:rPr>
          <w:sz w:val="28"/>
          <w:szCs w:val="28"/>
        </w:rPr>
        <w:t>изменений</w:t>
      </w:r>
      <w:r w:rsidRPr="005F2537">
        <w:rPr>
          <w:sz w:val="28"/>
          <w:szCs w:val="28"/>
        </w:rPr>
        <w:t xml:space="preserve"> </w:t>
      </w:r>
      <w:r w:rsidR="007753A4">
        <w:rPr>
          <w:sz w:val="28"/>
          <w:szCs w:val="28"/>
        </w:rPr>
        <w:t>наиболее уязвима</w:t>
      </w:r>
      <w:r w:rsidRPr="005F2537">
        <w:rPr>
          <w:sz w:val="28"/>
          <w:szCs w:val="28"/>
        </w:rPr>
        <w:t xml:space="preserve"> с экономической и социальной точек зрения.</w:t>
      </w:r>
      <w:r w:rsidR="007753A4">
        <w:rPr>
          <w:sz w:val="28"/>
          <w:szCs w:val="28"/>
        </w:rPr>
        <w:t xml:space="preserve"> </w:t>
      </w:r>
      <w:r w:rsidR="000E0A61" w:rsidRPr="005F2537">
        <w:rPr>
          <w:sz w:val="28"/>
          <w:szCs w:val="28"/>
        </w:rPr>
        <w:t>Увеличивается</w:t>
      </w:r>
      <w:r w:rsidRPr="005F2537">
        <w:rPr>
          <w:sz w:val="28"/>
          <w:szCs w:val="28"/>
        </w:rPr>
        <w:t xml:space="preserve">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705D80" w:rsidRPr="005F2537" w:rsidRDefault="00FC354D" w:rsidP="00705D80">
      <w:pPr>
        <w:ind w:firstLine="567"/>
        <w:rPr>
          <w:sz w:val="28"/>
          <w:szCs w:val="28"/>
        </w:rPr>
      </w:pPr>
      <w:r w:rsidRPr="005F2537">
        <w:rPr>
          <w:sz w:val="28"/>
          <w:szCs w:val="28"/>
        </w:rPr>
        <w:t xml:space="preserve">Программа «Содружество» </w:t>
      </w:r>
      <w:r w:rsidR="00304DC7" w:rsidRPr="005F2537">
        <w:rPr>
          <w:sz w:val="28"/>
          <w:szCs w:val="28"/>
        </w:rPr>
        <w:t xml:space="preserve">МБОУ «СОШ№14»  </w:t>
      </w:r>
      <w:r w:rsidR="00434BFF" w:rsidRPr="005F2537">
        <w:rPr>
          <w:sz w:val="28"/>
          <w:szCs w:val="28"/>
        </w:rPr>
        <w:t>на 2012-2017</w:t>
      </w:r>
      <w:r w:rsidR="00434BFF" w:rsidRPr="005F2537">
        <w:rPr>
          <w:color w:val="FF0000"/>
          <w:sz w:val="28"/>
          <w:szCs w:val="28"/>
        </w:rPr>
        <w:t xml:space="preserve"> </w:t>
      </w:r>
      <w:r w:rsidR="007753A4">
        <w:rPr>
          <w:color w:val="FF0000"/>
          <w:sz w:val="28"/>
          <w:szCs w:val="28"/>
        </w:rPr>
        <w:t xml:space="preserve"> </w:t>
      </w:r>
      <w:r w:rsidR="00434BFF" w:rsidRPr="005F2537">
        <w:rPr>
          <w:sz w:val="28"/>
          <w:szCs w:val="28"/>
        </w:rPr>
        <w:t>направлена</w:t>
      </w:r>
      <w:r w:rsidR="007753A4">
        <w:rPr>
          <w:sz w:val="28"/>
          <w:szCs w:val="28"/>
        </w:rPr>
        <w:t xml:space="preserve">, </w:t>
      </w:r>
      <w:r w:rsidR="00434BFF" w:rsidRPr="005F2537">
        <w:rPr>
          <w:sz w:val="28"/>
          <w:szCs w:val="28"/>
        </w:rPr>
        <w:t xml:space="preserve"> на </w:t>
      </w:r>
      <w:r w:rsidR="00705D80" w:rsidRPr="005F2537">
        <w:rPr>
          <w:sz w:val="28"/>
          <w:szCs w:val="28"/>
        </w:rPr>
        <w:t>создание условий для развития межкультурных и межэтнических отношений у обучающихся на основе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434BFF" w:rsidRPr="005F2537" w:rsidRDefault="00434BFF" w:rsidP="00434BFF">
      <w:pPr>
        <w:ind w:firstLine="567"/>
        <w:rPr>
          <w:sz w:val="28"/>
          <w:szCs w:val="28"/>
        </w:rPr>
      </w:pPr>
      <w:r w:rsidRPr="005F2537">
        <w:rPr>
          <w:sz w:val="28"/>
          <w:szCs w:val="28"/>
        </w:rPr>
        <w:t>Программа реализуется совместными усилиями педагогического коллектива</w:t>
      </w:r>
      <w:r w:rsidRPr="005F2537">
        <w:rPr>
          <w:color w:val="000000"/>
          <w:sz w:val="28"/>
          <w:szCs w:val="28"/>
        </w:rPr>
        <w:t xml:space="preserve"> с привлечением </w:t>
      </w:r>
      <w:r w:rsidRPr="005F2537">
        <w:rPr>
          <w:sz w:val="28"/>
          <w:szCs w:val="28"/>
        </w:rPr>
        <w:t>расположенных в г.</w:t>
      </w:r>
      <w:r w:rsidR="007753A4">
        <w:rPr>
          <w:sz w:val="28"/>
          <w:szCs w:val="28"/>
        </w:rPr>
        <w:t xml:space="preserve"> </w:t>
      </w:r>
      <w:r w:rsidRPr="005F2537">
        <w:rPr>
          <w:sz w:val="28"/>
          <w:szCs w:val="28"/>
        </w:rPr>
        <w:t>Нефтеюганске, образовательных учреждений и учреждений культуры, общественных организаций и объединений</w:t>
      </w:r>
      <w:r w:rsidR="00304DC7" w:rsidRPr="005F2537">
        <w:rPr>
          <w:sz w:val="28"/>
          <w:szCs w:val="28"/>
        </w:rPr>
        <w:t>.</w:t>
      </w:r>
    </w:p>
    <w:p w:rsidR="00434BFF" w:rsidRDefault="00434BFF" w:rsidP="00434BFF">
      <w:pPr>
        <w:rPr>
          <w:sz w:val="28"/>
          <w:szCs w:val="28"/>
        </w:rPr>
      </w:pPr>
    </w:p>
    <w:p w:rsidR="007753A4" w:rsidRDefault="007753A4" w:rsidP="00434BFF">
      <w:pPr>
        <w:rPr>
          <w:sz w:val="28"/>
          <w:szCs w:val="28"/>
        </w:rPr>
      </w:pPr>
    </w:p>
    <w:p w:rsidR="007753A4" w:rsidRDefault="007753A4" w:rsidP="00434BFF">
      <w:pPr>
        <w:rPr>
          <w:sz w:val="28"/>
          <w:szCs w:val="28"/>
        </w:rPr>
      </w:pPr>
    </w:p>
    <w:p w:rsidR="007753A4" w:rsidRDefault="007753A4" w:rsidP="00434BFF">
      <w:pPr>
        <w:rPr>
          <w:sz w:val="28"/>
          <w:szCs w:val="28"/>
        </w:rPr>
      </w:pPr>
    </w:p>
    <w:p w:rsidR="007753A4" w:rsidRPr="005F2537" w:rsidRDefault="007753A4" w:rsidP="00434BFF">
      <w:pPr>
        <w:rPr>
          <w:sz w:val="28"/>
          <w:szCs w:val="28"/>
        </w:rPr>
      </w:pPr>
    </w:p>
    <w:p w:rsidR="00834B80" w:rsidRDefault="00834B80" w:rsidP="002A245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2A245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2A245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2A245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2A2457" w:rsidRPr="005F2537" w:rsidRDefault="002A2457" w:rsidP="002A245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lastRenderedPageBreak/>
        <w:t>РАЗДЕЛ I.  КОНЦЕПТУАЛЬНЫЕ ОСНОВЫ ПРОГРАММЫ</w:t>
      </w:r>
    </w:p>
    <w:p w:rsidR="008D500C" w:rsidRPr="005F2537" w:rsidRDefault="008D500C" w:rsidP="008D500C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5812BE" w:rsidRPr="005F2537" w:rsidRDefault="00CD4F6B" w:rsidP="008D500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F2537">
        <w:rPr>
          <w:b/>
          <w:sz w:val="28"/>
          <w:szCs w:val="28"/>
        </w:rPr>
        <w:t xml:space="preserve">1.1 </w:t>
      </w:r>
      <w:r w:rsidR="005812BE" w:rsidRPr="005F2537">
        <w:rPr>
          <w:b/>
          <w:sz w:val="28"/>
          <w:szCs w:val="28"/>
        </w:rPr>
        <w:t>Цель:</w:t>
      </w:r>
    </w:p>
    <w:p w:rsidR="00664A48" w:rsidRPr="005F2537" w:rsidRDefault="00184B82" w:rsidP="00664A48">
      <w:pPr>
        <w:ind w:firstLine="567"/>
        <w:rPr>
          <w:sz w:val="28"/>
          <w:szCs w:val="28"/>
        </w:rPr>
      </w:pPr>
      <w:r w:rsidRPr="005F2537">
        <w:rPr>
          <w:sz w:val="28"/>
          <w:szCs w:val="28"/>
        </w:rPr>
        <w:t xml:space="preserve">Создание условий для </w:t>
      </w:r>
      <w:r w:rsidR="00E240F3" w:rsidRPr="005F2537">
        <w:rPr>
          <w:sz w:val="28"/>
          <w:szCs w:val="28"/>
        </w:rPr>
        <w:t>развития</w:t>
      </w:r>
      <w:r w:rsidRPr="005F2537">
        <w:rPr>
          <w:sz w:val="28"/>
          <w:szCs w:val="28"/>
        </w:rPr>
        <w:t xml:space="preserve"> межкультурных и межэтнических отношений у обучающихся на основе ценностей многонационального российского общества</w:t>
      </w:r>
      <w:r w:rsidR="00664A48" w:rsidRPr="005F2537">
        <w:rPr>
          <w:sz w:val="28"/>
          <w:szCs w:val="28"/>
        </w:rPr>
        <w:t>, соблюдения прав и свобод человека, поддержание межнационального мира и согласия.</w:t>
      </w:r>
    </w:p>
    <w:p w:rsidR="00947CC9" w:rsidRPr="005F2537" w:rsidRDefault="00947CC9" w:rsidP="00304DC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47CC9" w:rsidRPr="005F2537" w:rsidRDefault="00CD4F6B" w:rsidP="00CD4F6B">
      <w:pPr>
        <w:widowControl w:val="0"/>
        <w:autoSpaceDE w:val="0"/>
        <w:autoSpaceDN w:val="0"/>
        <w:adjustRightInd w:val="0"/>
        <w:ind w:left="426" w:hanging="426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1.2 </w:t>
      </w:r>
      <w:r w:rsidR="00947CC9"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Задачи Программы:</w:t>
      </w:r>
    </w:p>
    <w:p w:rsidR="00304DC7" w:rsidRPr="005F2537" w:rsidRDefault="00304DC7" w:rsidP="00CD4F6B">
      <w:pPr>
        <w:widowControl w:val="0"/>
        <w:autoSpaceDE w:val="0"/>
        <w:autoSpaceDN w:val="0"/>
        <w:adjustRightInd w:val="0"/>
        <w:ind w:left="426" w:hanging="426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304DC7" w:rsidRPr="005F2537" w:rsidRDefault="00304DC7" w:rsidP="00304DC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1.Способствовать организации социальной практики обучающихся с целью разрешения конфликтов  в повседневной жизни нравственными и правовыми способами</w:t>
      </w:r>
    </w:p>
    <w:p w:rsidR="007A7FB7" w:rsidRPr="005F2537" w:rsidRDefault="007A7FB7" w:rsidP="007A7FB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ab/>
      </w:r>
    </w:p>
    <w:p w:rsidR="007A7FB7" w:rsidRPr="005F2537" w:rsidRDefault="007A7FB7" w:rsidP="007A7FB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2. Способствовать нахождению эффективных форм,  методов, приемов и средств формирования толерантных  качеств личности:  доверия, сочувствия, сопереживания, открытости и т.д.</w:t>
      </w:r>
    </w:p>
    <w:p w:rsidR="00304DC7" w:rsidRPr="005F2537" w:rsidRDefault="00304DC7" w:rsidP="007A7FB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304DC7" w:rsidRPr="005F2537" w:rsidRDefault="00304DC7" w:rsidP="007A7FB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3.Способствовать укреплению толерантности и профилактики экстремизма среди обучающихся.</w:t>
      </w:r>
    </w:p>
    <w:p w:rsidR="00304DC7" w:rsidRPr="005F2537" w:rsidRDefault="00304DC7" w:rsidP="007A7FB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7A7FB7" w:rsidRPr="005F2537" w:rsidRDefault="00304DC7" w:rsidP="007A7FB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4</w:t>
      </w:r>
      <w:r w:rsidR="007A7FB7"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. Способствовать формированию уважительного отношения к людям другой национальности, их культуре, национальным традициям</w:t>
      </w:r>
      <w:r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.</w:t>
      </w:r>
    </w:p>
    <w:p w:rsidR="00304DC7" w:rsidRPr="005F2537" w:rsidRDefault="00304DC7" w:rsidP="007A7FB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7A7FB7" w:rsidRPr="005F2537" w:rsidRDefault="00304DC7" w:rsidP="007A7FB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5</w:t>
      </w:r>
      <w:r w:rsidR="007A7FB7"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. Способствовать организации эффективного взаимодействия школы  с учреждениями культуры</w:t>
      </w:r>
      <w:r w:rsidR="005E75FF"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, общественными  организациями</w:t>
      </w:r>
      <w:r w:rsidR="007A7FB7"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, в </w:t>
      </w:r>
      <w:r w:rsidR="005E75FF"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воспитании толерантности у</w:t>
      </w:r>
      <w:r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обучающихся.</w:t>
      </w:r>
    </w:p>
    <w:p w:rsidR="008622C8" w:rsidRPr="005F2537" w:rsidRDefault="008622C8" w:rsidP="00CD4F6B">
      <w:pPr>
        <w:pStyle w:val="a4"/>
        <w:tabs>
          <w:tab w:val="left" w:pos="567"/>
          <w:tab w:val="left" w:pos="8385"/>
        </w:tabs>
        <w:spacing w:after="0"/>
        <w:ind w:left="0"/>
        <w:rPr>
          <w:rFonts w:ascii="Times New Roman" w:eastAsia="Times New Roman" w:hAnsi="Times New Roman"/>
          <w:sz w:val="28"/>
          <w:szCs w:val="28"/>
          <w:highlight w:val="yellow"/>
          <w:u w:val="single"/>
          <w:lang w:eastAsia="ru-RU"/>
        </w:rPr>
      </w:pPr>
    </w:p>
    <w:p w:rsidR="008622C8" w:rsidRPr="005F2537" w:rsidRDefault="00CD4F6B" w:rsidP="00CD4F6B">
      <w:pPr>
        <w:pStyle w:val="a4"/>
        <w:tabs>
          <w:tab w:val="left" w:pos="567"/>
          <w:tab w:val="left" w:pos="8385"/>
        </w:tabs>
        <w:ind w:left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F2537">
        <w:rPr>
          <w:rFonts w:ascii="Times New Roman" w:eastAsia="Times New Roman" w:hAnsi="Times New Roman"/>
          <w:b/>
          <w:sz w:val="28"/>
          <w:szCs w:val="28"/>
          <w:lang w:eastAsia="ru-RU"/>
        </w:rPr>
        <w:t>1.3</w:t>
      </w:r>
      <w:r w:rsidRPr="005F2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2C8" w:rsidRPr="005F2537">
        <w:rPr>
          <w:rFonts w:ascii="Times New Roman" w:eastAsia="Times New Roman" w:hAnsi="Times New Roman"/>
          <w:b/>
          <w:sz w:val="28"/>
          <w:szCs w:val="28"/>
          <w:lang w:eastAsia="ru-RU"/>
        </w:rPr>
        <w:t>Прин</w:t>
      </w:r>
      <w:r w:rsidR="00947CC9" w:rsidRPr="005F2537">
        <w:rPr>
          <w:rFonts w:ascii="Times New Roman" w:eastAsia="Times New Roman" w:hAnsi="Times New Roman"/>
          <w:b/>
          <w:sz w:val="28"/>
          <w:szCs w:val="28"/>
          <w:lang w:eastAsia="ru-RU"/>
        </w:rPr>
        <w:t>ципы программ</w:t>
      </w:r>
      <w:r w:rsidR="00947CC9" w:rsidRPr="005F2537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205F91" w:rsidRDefault="008622C8" w:rsidP="00947CC9">
      <w:pPr>
        <w:widowControl w:val="0"/>
        <w:shd w:val="clear" w:color="auto" w:fill="FFFFFF"/>
        <w:autoSpaceDE w:val="0"/>
        <w:autoSpaceDN w:val="0"/>
        <w:adjustRightInd w:val="0"/>
        <w:ind w:left="7" w:right="43" w:firstLine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Принцип </w:t>
      </w:r>
      <w:r w:rsidRPr="005F2537">
        <w:rPr>
          <w:rFonts w:ascii="Times New Roman CYR" w:eastAsiaTheme="minorEastAsia" w:hAnsi="Times New Roman CYR" w:cs="Times New Roman CYR"/>
          <w:sz w:val="28"/>
          <w:szCs w:val="28"/>
          <w:u w:val="single"/>
        </w:rPr>
        <w:t>целостности</w:t>
      </w:r>
      <w:r w:rsidRPr="005F2537">
        <w:rPr>
          <w:rFonts w:ascii="Times New Roman CYR" w:eastAsiaTheme="minorEastAsia" w:hAnsi="Times New Roman CYR" w:cs="Times New Roman CYR"/>
          <w:i/>
          <w:iCs/>
          <w:sz w:val="28"/>
          <w:szCs w:val="28"/>
        </w:rPr>
        <w:t xml:space="preserve">, 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обеспечивающий системность, преемственность воспитания, взаимосвязанность всех его компонентов: целей, содержания, воспитывающей и организационной деятельности, результатов воспитания.</w:t>
      </w:r>
    </w:p>
    <w:p w:rsidR="0008753A" w:rsidRPr="005F2537" w:rsidRDefault="0008753A" w:rsidP="00947CC9">
      <w:pPr>
        <w:widowControl w:val="0"/>
        <w:shd w:val="clear" w:color="auto" w:fill="FFFFFF"/>
        <w:autoSpaceDE w:val="0"/>
        <w:autoSpaceDN w:val="0"/>
        <w:adjustRightInd w:val="0"/>
        <w:ind w:left="7" w:right="43" w:firstLine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1A4317" w:rsidRDefault="00205F91" w:rsidP="00947CC9">
      <w:pPr>
        <w:widowControl w:val="0"/>
        <w:shd w:val="clear" w:color="auto" w:fill="FFFFFF"/>
        <w:autoSpaceDE w:val="0"/>
        <w:autoSpaceDN w:val="0"/>
        <w:adjustRightInd w:val="0"/>
        <w:ind w:left="22" w:firstLine="425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Принцип </w:t>
      </w:r>
      <w:r w:rsidRPr="005F2537">
        <w:rPr>
          <w:rFonts w:ascii="Times New Roman CYR" w:eastAsiaTheme="minorEastAsia" w:hAnsi="Times New Roman CYR" w:cs="Times New Roman CYR"/>
          <w:sz w:val="28"/>
          <w:szCs w:val="28"/>
          <w:u w:val="single"/>
        </w:rPr>
        <w:t>природосообразности воспитания</w:t>
      </w:r>
      <w:r w:rsidRPr="005F2537">
        <w:rPr>
          <w:rFonts w:ascii="Times New Roman CYR" w:eastAsiaTheme="minorEastAsia" w:hAnsi="Times New Roman CYR" w:cs="Times New Roman CYR"/>
          <w:i/>
          <w:iCs/>
          <w:sz w:val="28"/>
          <w:szCs w:val="28"/>
        </w:rPr>
        <w:t xml:space="preserve"> - 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научное понимание взаимосвязи природных и социокультурных процессов; воспитание обучающихся сообразно полу и возрасту, формирование ответственности за экологические последствия своих действий и поведения.</w:t>
      </w:r>
    </w:p>
    <w:p w:rsidR="0008753A" w:rsidRPr="005F2537" w:rsidRDefault="0008753A" w:rsidP="00947CC9">
      <w:pPr>
        <w:widowControl w:val="0"/>
        <w:shd w:val="clear" w:color="auto" w:fill="FFFFFF"/>
        <w:autoSpaceDE w:val="0"/>
        <w:autoSpaceDN w:val="0"/>
        <w:adjustRightInd w:val="0"/>
        <w:ind w:left="22" w:firstLine="425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1A4317" w:rsidRDefault="001A4317" w:rsidP="00947CC9">
      <w:pPr>
        <w:widowControl w:val="0"/>
        <w:shd w:val="clear" w:color="auto" w:fill="FFFFFF"/>
        <w:autoSpaceDE w:val="0"/>
        <w:autoSpaceDN w:val="0"/>
        <w:adjustRightInd w:val="0"/>
        <w:ind w:left="22" w:firstLine="352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Принцип </w:t>
      </w:r>
      <w:r w:rsidRPr="005F2537">
        <w:rPr>
          <w:rFonts w:ascii="Times New Roman CYR" w:eastAsiaTheme="minorEastAsia" w:hAnsi="Times New Roman CYR" w:cs="Times New Roman CYR"/>
          <w:sz w:val="28"/>
          <w:szCs w:val="28"/>
          <w:u w:val="single"/>
        </w:rPr>
        <w:t>культуросообразности</w:t>
      </w:r>
      <w:r w:rsidRPr="005F2537">
        <w:rPr>
          <w:rFonts w:ascii="Times New Roman CYR" w:eastAsiaTheme="minorEastAsia" w:hAnsi="Times New Roman CYR" w:cs="Times New Roman CYR"/>
          <w:i/>
          <w:iCs/>
          <w:sz w:val="28"/>
          <w:szCs w:val="28"/>
        </w:rPr>
        <w:t xml:space="preserve">, 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основывающийся на общечеловеческих ценностях, ценностях и нормах общенациональной и этнических культур и региональных традиций, не противоречащих общечеловеческим ценностям; построение воспитательного процесса в соответствии с поликультурностью и многоукладностью жизни округа.</w:t>
      </w:r>
    </w:p>
    <w:p w:rsidR="0008753A" w:rsidRPr="005F2537" w:rsidRDefault="0008753A" w:rsidP="00947CC9">
      <w:pPr>
        <w:widowControl w:val="0"/>
        <w:shd w:val="clear" w:color="auto" w:fill="FFFFFF"/>
        <w:autoSpaceDE w:val="0"/>
        <w:autoSpaceDN w:val="0"/>
        <w:adjustRightInd w:val="0"/>
        <w:ind w:left="22" w:firstLine="352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1A4317" w:rsidRDefault="001A4317" w:rsidP="00947CC9">
      <w:pPr>
        <w:widowControl w:val="0"/>
        <w:shd w:val="clear" w:color="auto" w:fill="FFFFFF"/>
        <w:autoSpaceDE w:val="0"/>
        <w:autoSpaceDN w:val="0"/>
        <w:adjustRightInd w:val="0"/>
        <w:ind w:left="14" w:right="14" w:firstLine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Принцип </w:t>
      </w:r>
      <w:r w:rsidRPr="005F2537">
        <w:rPr>
          <w:rFonts w:ascii="Times New Roman CYR" w:eastAsiaTheme="minorEastAsia" w:hAnsi="Times New Roman CYR" w:cs="Times New Roman CYR"/>
          <w:sz w:val="28"/>
          <w:szCs w:val="28"/>
          <w:u w:val="single"/>
        </w:rPr>
        <w:t xml:space="preserve">личностно-значимой деятельности, 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предполагающий участие обучающихся в различных формах деятельности в соответствии с личностными смыслами, жизненными установками.</w:t>
      </w:r>
    </w:p>
    <w:p w:rsidR="0008753A" w:rsidRPr="005F2537" w:rsidRDefault="0008753A" w:rsidP="00947CC9">
      <w:pPr>
        <w:widowControl w:val="0"/>
        <w:shd w:val="clear" w:color="auto" w:fill="FFFFFF"/>
        <w:autoSpaceDE w:val="0"/>
        <w:autoSpaceDN w:val="0"/>
        <w:adjustRightInd w:val="0"/>
        <w:ind w:left="14" w:right="14" w:firstLine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CD4F6B" w:rsidRPr="005F2537" w:rsidRDefault="001A4317" w:rsidP="00947CC9">
      <w:pPr>
        <w:widowControl w:val="0"/>
        <w:shd w:val="clear" w:color="auto" w:fill="FFFFFF"/>
        <w:autoSpaceDE w:val="0"/>
        <w:autoSpaceDN w:val="0"/>
        <w:adjustRightInd w:val="0"/>
        <w:ind w:left="14" w:right="22" w:firstLine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Принцип </w:t>
      </w:r>
      <w:r w:rsidRPr="005F2537">
        <w:rPr>
          <w:rFonts w:ascii="Times New Roman CYR" w:eastAsiaTheme="minorEastAsia" w:hAnsi="Times New Roman CYR" w:cs="Times New Roman CYR"/>
          <w:sz w:val="28"/>
          <w:szCs w:val="28"/>
          <w:u w:val="single"/>
        </w:rPr>
        <w:t>воспитания в коллективе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- воспитание, осуществляемое в детско-взрослых общностях различного типа, дающее обучающемуся положительный опыт социальной жизни</w:t>
      </w:r>
      <w:r w:rsidR="00CD4F6B" w:rsidRPr="005F2537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0D72C6" w:rsidRPr="007753A4" w:rsidRDefault="000D72C6" w:rsidP="007753A4">
      <w:pPr>
        <w:widowControl w:val="0"/>
        <w:shd w:val="clear" w:color="auto" w:fill="FFFFFF"/>
        <w:autoSpaceDE w:val="0"/>
        <w:autoSpaceDN w:val="0"/>
        <w:adjustRightInd w:val="0"/>
        <w:ind w:left="14" w:right="22" w:firstLine="36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357FF" w:rsidRPr="005F2537" w:rsidRDefault="009357FF" w:rsidP="00CD4F6B">
      <w:pPr>
        <w:widowControl w:val="0"/>
        <w:autoSpaceDE w:val="0"/>
        <w:autoSpaceDN w:val="0"/>
        <w:adjustRightInd w:val="0"/>
        <w:ind w:left="720" w:hanging="720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834B80" w:rsidRDefault="00834B80" w:rsidP="00CD4F6B">
      <w:pPr>
        <w:widowControl w:val="0"/>
        <w:autoSpaceDE w:val="0"/>
        <w:autoSpaceDN w:val="0"/>
        <w:adjustRightInd w:val="0"/>
        <w:ind w:left="720" w:hanging="720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CD4F6B" w:rsidRPr="005F2537" w:rsidRDefault="00CD4F6B" w:rsidP="00CD4F6B">
      <w:pPr>
        <w:widowControl w:val="0"/>
        <w:autoSpaceDE w:val="0"/>
        <w:autoSpaceDN w:val="0"/>
        <w:adjustRightInd w:val="0"/>
        <w:ind w:left="720" w:hanging="720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  <w:t>1.4.  Ожидаемые результаты реализации Программы:</w:t>
      </w:r>
    </w:p>
    <w:p w:rsidR="00CD4F6B" w:rsidRPr="005F2537" w:rsidRDefault="00CD4F6B" w:rsidP="00CD4F6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36465B" w:rsidRDefault="0036465B" w:rsidP="0036465B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1.У большинства обучающихся сформирована способность</w:t>
      </w:r>
      <w:r w:rsidR="007753A4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 понимать и применять важнейшие принципы толерантности в повседневной жизни, умение предупредить конфликты или разрешить их ненасильственным путем.</w:t>
      </w:r>
    </w:p>
    <w:p w:rsidR="0008753A" w:rsidRPr="005F2537" w:rsidRDefault="0008753A" w:rsidP="0036465B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6465B" w:rsidRDefault="0036465B" w:rsidP="0036465B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2.Определены  и </w:t>
      </w:r>
      <w:r w:rsidR="007753A4" w:rsidRPr="005F2537">
        <w:rPr>
          <w:rFonts w:ascii="Times New Roman CYR" w:eastAsiaTheme="minorEastAsia" w:hAnsi="Times New Roman CYR" w:cs="Times New Roman CYR"/>
          <w:sz w:val="28"/>
          <w:szCs w:val="28"/>
        </w:rPr>
        <w:t>апробированы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эффективные формы,  методы, приемы и средства формирования толерантных  качеств личности.</w:t>
      </w:r>
    </w:p>
    <w:p w:rsidR="0008753A" w:rsidRPr="005F2537" w:rsidRDefault="0008753A" w:rsidP="0036465B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6465B" w:rsidRDefault="0036465B" w:rsidP="0036465B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3.У большинства обучающихся сформировано уважительное отношения к людям другой национальности, их к</w:t>
      </w:r>
      <w:r w:rsidR="0008753A">
        <w:rPr>
          <w:rFonts w:ascii="Times New Roman CYR" w:eastAsiaTheme="minorEastAsia" w:hAnsi="Times New Roman CYR" w:cs="Times New Roman CYR"/>
          <w:sz w:val="28"/>
          <w:szCs w:val="28"/>
        </w:rPr>
        <w:t>ультуре, национальным традициям.</w:t>
      </w:r>
    </w:p>
    <w:p w:rsidR="0008753A" w:rsidRPr="005F2537" w:rsidRDefault="0008753A" w:rsidP="0036465B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6465B" w:rsidRDefault="0036465B" w:rsidP="0036465B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4.Достигнуто взаимодействие  школы  с учреждениями культуры, общественными  организациями  </w:t>
      </w:r>
      <w:r w:rsidR="00D30F2B" w:rsidRPr="005F2537">
        <w:rPr>
          <w:rFonts w:ascii="Times New Roman CYR" w:eastAsiaTheme="minorEastAsia" w:hAnsi="Times New Roman CYR" w:cs="Times New Roman CYR"/>
          <w:sz w:val="28"/>
          <w:szCs w:val="28"/>
        </w:rPr>
        <w:t>основы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в решении задач толерантного воспитания о</w:t>
      </w:r>
      <w:r w:rsidR="0008753A">
        <w:rPr>
          <w:rFonts w:ascii="Times New Roman CYR" w:eastAsiaTheme="minorEastAsia" w:hAnsi="Times New Roman CYR" w:cs="Times New Roman CYR"/>
          <w:sz w:val="28"/>
          <w:szCs w:val="28"/>
        </w:rPr>
        <w:t>бучающихся.</w:t>
      </w:r>
    </w:p>
    <w:p w:rsidR="0008753A" w:rsidRPr="005F2537" w:rsidRDefault="0008753A" w:rsidP="0036465B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91BBF" w:rsidRPr="005F2537" w:rsidRDefault="0036465B" w:rsidP="0036465B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5.Увеличилось число общественных воспитателей (наставников) за подростками, состоящими на различных видах профилактического  учета, склонными к противоправным действиям экстремистского характера</w:t>
      </w:r>
      <w:r w:rsidR="0008753A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9357FF" w:rsidRDefault="009357FF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C1CDE" w:rsidRDefault="002C1CDE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34B80" w:rsidRPr="005F2537" w:rsidRDefault="00834B80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6465B" w:rsidRPr="005F2537" w:rsidRDefault="0036465B" w:rsidP="0036465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РАЗДЕЛ II. СОДЕРЖАНИЕ ПРОГРАММЫ</w:t>
      </w:r>
    </w:p>
    <w:p w:rsidR="0036465B" w:rsidRPr="005F2537" w:rsidRDefault="0036465B" w:rsidP="0036465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highlight w:val="yellow"/>
        </w:rPr>
      </w:pPr>
    </w:p>
    <w:p w:rsidR="006E6B8C" w:rsidRPr="005F2537" w:rsidRDefault="0036465B" w:rsidP="00F464AB">
      <w:pPr>
        <w:ind w:firstLine="567"/>
        <w:jc w:val="both"/>
        <w:rPr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Предлагаемая программа  нацелена  на комплексное решение вопросов по</w:t>
      </w:r>
      <w:r w:rsidR="000A69E6"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6E6B8C" w:rsidRPr="005F2537">
        <w:rPr>
          <w:sz w:val="28"/>
          <w:szCs w:val="28"/>
        </w:rPr>
        <w:t>созданию условий для развития межкультурных и межэтнических отношений у обучающихся 5-9 классов</w:t>
      </w:r>
      <w:r w:rsidR="00F464AB" w:rsidRPr="005F2537">
        <w:rPr>
          <w:sz w:val="28"/>
          <w:szCs w:val="28"/>
        </w:rPr>
        <w:t>, обеспечивается выполнением мероприятий, объединенных в разделы.</w:t>
      </w:r>
    </w:p>
    <w:p w:rsidR="000A69E6" w:rsidRPr="005F2537" w:rsidRDefault="0036465B" w:rsidP="000A69E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Программа   «</w:t>
      </w:r>
      <w:r w:rsidR="006E6B8C" w:rsidRPr="005F2537">
        <w:rPr>
          <w:rFonts w:ascii="Times New Roman CYR" w:eastAsiaTheme="minorEastAsia" w:hAnsi="Times New Roman CYR" w:cs="Times New Roman CYR"/>
          <w:sz w:val="28"/>
          <w:szCs w:val="28"/>
        </w:rPr>
        <w:t>Содружество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»  действует в течение </w:t>
      </w:r>
      <w:r w:rsidR="006E6B8C" w:rsidRPr="005F2537">
        <w:rPr>
          <w:rFonts w:ascii="Times New Roman CYR" w:eastAsiaTheme="minorEastAsia" w:hAnsi="Times New Roman CYR" w:cs="Times New Roman CYR"/>
          <w:sz w:val="28"/>
          <w:szCs w:val="28"/>
        </w:rPr>
        <w:t>пяти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лет. Задачи, которые необходимо решать в ходе работы, включают различные направления деятельности и соответствующие мероприятия. Реализация данной программы позволяет </w:t>
      </w:r>
      <w:r w:rsidR="00D30F2B"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развить навыки </w:t>
      </w:r>
      <w:r w:rsidR="006E6B8C"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разрешения конфликтов  в повседневной жизни нравственными и правовыми способами</w:t>
      </w:r>
      <w:r w:rsidR="00D30F2B"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, </w:t>
      </w:r>
      <w:r w:rsidR="000A69E6"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с</w:t>
      </w:r>
      <w:r w:rsidR="00D30F2B" w:rsidRPr="005F2537">
        <w:rPr>
          <w:rFonts w:ascii="Times New Roman CYR" w:eastAsiaTheme="minorEastAsia" w:hAnsi="Times New Roman CYR" w:cs="Times New Roman CYR"/>
          <w:bCs/>
          <w:sz w:val="28"/>
          <w:szCs w:val="28"/>
        </w:rPr>
        <w:t>пособствовать укреплению толерантности и профилактики экстремизма в среди обучающихся.</w:t>
      </w:r>
      <w:r w:rsidR="000A69E6"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Исходя из принципов программы, комплекс  мероприятий  дифференцирован с учетом личностного подхода.</w:t>
      </w:r>
    </w:p>
    <w:p w:rsidR="000A69E6" w:rsidRPr="005F2537" w:rsidRDefault="000A69E6" w:rsidP="000A69E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A69E6" w:rsidRPr="005F2537" w:rsidRDefault="000A69E6" w:rsidP="007E1DE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2.1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. В рамках реализации Программы используются следующие </w:t>
      </w:r>
      <w:r w:rsidR="007E1DE8"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формы </w:t>
      </w: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работы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:</w:t>
      </w:r>
    </w:p>
    <w:p w:rsidR="007E1DE8" w:rsidRPr="005F2537" w:rsidRDefault="007E1DE8" w:rsidP="000A69E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E1DE8" w:rsidRPr="002C1CDE" w:rsidRDefault="007E1DE8" w:rsidP="00DE19FD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беседы;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тематические классные часы;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круглые столы;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экскурсии;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индивидуальные консультации для детей и родителей;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групповые занятия с родителями и детьми;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формы досуговой деятельности (конкурсы рисунков, газет, традиционные общешкольные мероприятия, спортивно – оздоровительные мероприятия, семейные праздники);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 xml:space="preserve">тренинги для детей, тренинги для родителей; 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групповые занятия;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 xml:space="preserve"> ролевые игры; 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практикумы;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лекции информационно-просветительские  для родителей;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 xml:space="preserve">анкетирование  обучающихся,  родителей; 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индивидуальные и семейные  консультации по запросам;</w:t>
      </w:r>
    </w:p>
    <w:p w:rsidR="007E1DE8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 xml:space="preserve">юридические консультации в целях социально-правовой помощи; </w:t>
      </w:r>
    </w:p>
    <w:p w:rsidR="002C1CDE" w:rsidRPr="002C1CDE" w:rsidRDefault="007E1DE8" w:rsidP="00DE19F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консульта</w:t>
      </w:r>
      <w:r w:rsidR="002C1CDE" w:rsidRPr="002C1CDE">
        <w:rPr>
          <w:rFonts w:ascii="Times New Roman CYR" w:eastAsiaTheme="minorEastAsia" w:hAnsi="Times New Roman CYR" w:cs="Times New Roman CYR"/>
          <w:sz w:val="28"/>
          <w:szCs w:val="28"/>
        </w:rPr>
        <w:t>ции, лекции, тренинги, семинары;</w:t>
      </w:r>
    </w:p>
    <w:p w:rsidR="002C1CDE" w:rsidRPr="002C1CDE" w:rsidRDefault="002C1CDE" w:rsidP="002C1CD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ф</w:t>
      </w: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орумы;</w:t>
      </w:r>
    </w:p>
    <w:p w:rsidR="000A69E6" w:rsidRPr="002C1CDE" w:rsidRDefault="007E1DE8" w:rsidP="002C1CD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C1CDE">
        <w:rPr>
          <w:rFonts w:ascii="Times New Roman CYR" w:eastAsiaTheme="minorEastAsia" w:hAnsi="Times New Roman CYR" w:cs="Times New Roman CYR"/>
          <w:sz w:val="28"/>
          <w:szCs w:val="28"/>
        </w:rPr>
        <w:t>а</w:t>
      </w:r>
      <w:r w:rsidR="002C1CDE" w:rsidRPr="002C1CDE">
        <w:rPr>
          <w:rFonts w:ascii="Times New Roman CYR" w:eastAsiaTheme="minorEastAsia" w:hAnsi="Times New Roman CYR" w:cs="Times New Roman CYR"/>
          <w:sz w:val="28"/>
          <w:szCs w:val="28"/>
        </w:rPr>
        <w:t>кции;</w:t>
      </w:r>
    </w:p>
    <w:p w:rsidR="002C1CDE" w:rsidRPr="002C1CDE" w:rsidRDefault="002C1CDE" w:rsidP="002C1CD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р</w:t>
      </w: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ейды;</w:t>
      </w:r>
    </w:p>
    <w:p w:rsidR="002C1CDE" w:rsidRPr="002C1CDE" w:rsidRDefault="002C1CDE" w:rsidP="002C1CD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с</w:t>
      </w: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оциальный проект;</w:t>
      </w:r>
    </w:p>
    <w:p w:rsidR="002C1CDE" w:rsidRPr="002C1CDE" w:rsidRDefault="002C1CDE" w:rsidP="002C1CD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ш</w:t>
      </w: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кольные конкурсы;</w:t>
      </w:r>
    </w:p>
    <w:p w:rsidR="000D72C6" w:rsidRPr="002C1CDE" w:rsidRDefault="002C1CDE" w:rsidP="002C1CDE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highlight w:val="yellow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22 п</w:t>
      </w:r>
      <w:r w:rsidRPr="002C1CDE">
        <w:rPr>
          <w:rFonts w:ascii="Times New Roman CYR" w:eastAsiaTheme="minorEastAsia" w:hAnsi="Times New Roman CYR" w:cs="Times New Roman CYR"/>
          <w:sz w:val="28"/>
          <w:szCs w:val="28"/>
        </w:rPr>
        <w:t>ропаганда через лист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овки, школьное ТВ, видеоролики.</w:t>
      </w:r>
    </w:p>
    <w:p w:rsidR="000A69E6" w:rsidRPr="005F2537" w:rsidRDefault="000A69E6" w:rsidP="007F79A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2.2.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В рамках реализации Программы используются следующие</w:t>
      </w: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 методы работы:</w:t>
      </w:r>
    </w:p>
    <w:p w:rsidR="000A69E6" w:rsidRPr="005F2537" w:rsidRDefault="000A69E6" w:rsidP="00DE19FD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словесные; </w:t>
      </w:r>
    </w:p>
    <w:p w:rsidR="000A69E6" w:rsidRPr="005F2537" w:rsidRDefault="000A69E6" w:rsidP="00DE19FD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наглядные;</w:t>
      </w:r>
    </w:p>
    <w:p w:rsidR="000A69E6" w:rsidRPr="005F2537" w:rsidRDefault="000A69E6" w:rsidP="00DE19F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практические;</w:t>
      </w:r>
    </w:p>
    <w:p w:rsidR="000A69E6" w:rsidRPr="005F2537" w:rsidRDefault="000A69E6" w:rsidP="00DE19FD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проблемно-поисковые.</w:t>
      </w:r>
    </w:p>
    <w:p w:rsidR="000D72C6" w:rsidRDefault="000D72C6" w:rsidP="007F79A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66196" w:rsidRPr="005F2537" w:rsidRDefault="00F464AB" w:rsidP="003F4D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F2537">
        <w:rPr>
          <w:rFonts w:ascii="Times New Roman CYR" w:hAnsi="Times New Roman CYR" w:cs="Times New Roman CYR"/>
          <w:b/>
          <w:bCs/>
          <w:sz w:val="28"/>
          <w:szCs w:val="28"/>
        </w:rPr>
        <w:t xml:space="preserve">2.3. Основные направления </w:t>
      </w:r>
      <w:r w:rsidRPr="005F2537">
        <w:rPr>
          <w:rFonts w:ascii="Times New Roman CYR" w:hAnsi="Times New Roman CYR" w:cs="Times New Roman CYR"/>
          <w:sz w:val="28"/>
          <w:szCs w:val="28"/>
        </w:rPr>
        <w:t xml:space="preserve">реализации программы </w:t>
      </w:r>
      <w:r w:rsidR="00D57EFE" w:rsidRPr="005F2537">
        <w:rPr>
          <w:rFonts w:ascii="Times New Roman CYR" w:hAnsi="Times New Roman CYR" w:cs="Times New Roman CYR"/>
          <w:sz w:val="28"/>
          <w:szCs w:val="28"/>
        </w:rPr>
        <w:t xml:space="preserve">обеспечиваются выполнением мероприятий, </w:t>
      </w:r>
      <w:r w:rsidRPr="005F2537">
        <w:rPr>
          <w:rFonts w:ascii="Times New Roman CYR" w:hAnsi="Times New Roman CYR" w:cs="Times New Roman CYR"/>
          <w:sz w:val="28"/>
          <w:szCs w:val="28"/>
        </w:rPr>
        <w:t>определяются ее целями</w:t>
      </w:r>
      <w:r w:rsidR="0027259F" w:rsidRPr="005F2537">
        <w:rPr>
          <w:rFonts w:ascii="Times New Roman CYR" w:hAnsi="Times New Roman CYR" w:cs="Times New Roman CYR"/>
          <w:sz w:val="28"/>
          <w:szCs w:val="28"/>
        </w:rPr>
        <w:t xml:space="preserve"> и задачами и включают в себя: </w:t>
      </w:r>
    </w:p>
    <w:p w:rsidR="00166196" w:rsidRPr="005F2537" w:rsidRDefault="00166196" w:rsidP="000D72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Духовно – нравственное воспитание;</w:t>
      </w:r>
    </w:p>
    <w:p w:rsidR="00166196" w:rsidRPr="005F2537" w:rsidRDefault="00166196" w:rsidP="000D72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Гражданско-патриотическое воспитание;</w:t>
      </w:r>
    </w:p>
    <w:p w:rsidR="00166196" w:rsidRPr="005F2537" w:rsidRDefault="00166196" w:rsidP="000D72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Спортивно-оздоровительное воспитание;</w:t>
      </w:r>
    </w:p>
    <w:p w:rsidR="00ED5E63" w:rsidRPr="005F2537" w:rsidRDefault="00ED5E63" w:rsidP="000D72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bCs/>
          <w:sz w:val="28"/>
          <w:szCs w:val="28"/>
        </w:rPr>
        <w:t>Художественно- эстетическое воспитание;</w:t>
      </w:r>
    </w:p>
    <w:p w:rsidR="002C1CDE" w:rsidRPr="002C1CDE" w:rsidRDefault="00ED5E63" w:rsidP="002C1C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Общественно - полезная (социальная) деятельность.</w:t>
      </w:r>
    </w:p>
    <w:p w:rsidR="0027259F" w:rsidRPr="005F2537" w:rsidRDefault="004214AB" w:rsidP="00D57EFE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sz w:val="28"/>
          <w:szCs w:val="28"/>
        </w:rPr>
        <w:t>2.3.1. Духовно-нравственное воспитание</w:t>
      </w:r>
    </w:p>
    <w:p w:rsidR="001E7195" w:rsidRPr="005F2537" w:rsidRDefault="001E7195" w:rsidP="001E719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Цель:</w:t>
      </w:r>
      <w:r w:rsidR="007753A4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 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создание условий для развития  у обучающихся знаний  этических норм и правил поведения, нравственных качеств, и воспитания толерантности.</w:t>
      </w:r>
    </w:p>
    <w:p w:rsidR="001E7195" w:rsidRPr="005F2537" w:rsidRDefault="004214AB" w:rsidP="004214A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Задачи по направлению</w:t>
      </w:r>
      <w:r w:rsidR="001E7195"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: «</w:t>
      </w:r>
      <w:r w:rsidR="00ED5E63" w:rsidRPr="005F2537">
        <w:rPr>
          <w:rFonts w:ascii="Times New Roman CYR" w:eastAsiaTheme="minorEastAsia" w:hAnsi="Times New Roman CYR" w:cs="Times New Roman CYR"/>
          <w:sz w:val="28"/>
          <w:szCs w:val="28"/>
        </w:rPr>
        <w:t>Духовно – нравственное воспитание</w:t>
      </w:r>
      <w:r w:rsidR="001E7195" w:rsidRPr="005F2537">
        <w:rPr>
          <w:rFonts w:ascii="Times New Roman CYR" w:eastAsiaTheme="minorEastAsia" w:hAnsi="Times New Roman CYR" w:cs="Times New Roman CYR"/>
          <w:sz w:val="28"/>
          <w:szCs w:val="28"/>
        </w:rPr>
        <w:t>»</w:t>
      </w:r>
    </w:p>
    <w:p w:rsidR="001E7195" w:rsidRPr="005F2537" w:rsidRDefault="004214AB" w:rsidP="001E719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1.р</w:t>
      </w:r>
      <w:r w:rsidR="001E7195"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азвивать  у обучающихся представления о нравственных ценностях, </w:t>
      </w:r>
    </w:p>
    <w:p w:rsidR="002848EE" w:rsidRPr="005F2537" w:rsidRDefault="004214AB" w:rsidP="001E719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2.ф</w:t>
      </w:r>
      <w:r w:rsidR="002848EE" w:rsidRPr="005F2537">
        <w:rPr>
          <w:rFonts w:ascii="Times New Roman CYR" w:eastAsiaTheme="minorEastAsia" w:hAnsi="Times New Roman CYR" w:cs="Times New Roman CYR"/>
          <w:sz w:val="28"/>
          <w:szCs w:val="28"/>
        </w:rPr>
        <w:t>ормировать  у педагогов навыки воспитания толерантного сознания у обучающихся, представлений о толерантной окружной среде, идеологии и культуре толерантности.</w:t>
      </w:r>
    </w:p>
    <w:p w:rsidR="001E7195" w:rsidRPr="005F2537" w:rsidRDefault="002848EE" w:rsidP="001E719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3.</w:t>
      </w:r>
      <w:r w:rsidR="004214AB" w:rsidRPr="005F2537">
        <w:rPr>
          <w:rFonts w:ascii="Times New Roman CYR" w:eastAsiaTheme="minorEastAsia" w:hAnsi="Times New Roman CYR" w:cs="Times New Roman CYR"/>
          <w:sz w:val="28"/>
          <w:szCs w:val="28"/>
        </w:rPr>
        <w:t>с</w:t>
      </w:r>
      <w:r w:rsidR="001E7195" w:rsidRPr="005F2537">
        <w:rPr>
          <w:rFonts w:ascii="Times New Roman CYR" w:eastAsiaTheme="minorEastAsia" w:hAnsi="Times New Roman CYR" w:cs="Times New Roman CYR"/>
          <w:sz w:val="28"/>
          <w:szCs w:val="28"/>
        </w:rPr>
        <w:t>пособствовать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1E7195"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формированию у обучающихся уважительного отношения к людям другой национальности, их культуре, национальным традициям.</w:t>
      </w:r>
    </w:p>
    <w:p w:rsidR="004214AB" w:rsidRPr="005F2537" w:rsidRDefault="004214AB" w:rsidP="004214A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lastRenderedPageBreak/>
        <w:t>2.3.2. Гражданско-патриотическое воспитание</w:t>
      </w:r>
    </w:p>
    <w:p w:rsidR="004214AB" w:rsidRPr="005F2537" w:rsidRDefault="004214AB" w:rsidP="004214AB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4214AB" w:rsidRPr="005F2537" w:rsidRDefault="004214AB" w:rsidP="000028C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Цель: 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создание условий для воспитания у обучающихся основ гражданственности, патриотизма, уважения к правам, свободам и обязанностям человека.</w:t>
      </w:r>
    </w:p>
    <w:p w:rsidR="004214AB" w:rsidRPr="005F2537" w:rsidRDefault="004214AB" w:rsidP="004214A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214AB" w:rsidRPr="005F2537" w:rsidRDefault="004214AB" w:rsidP="004214A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Задачи по направлению:</w:t>
      </w:r>
      <w:r w:rsidR="00777B84"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  «</w:t>
      </w: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Гражд</w:t>
      </w:r>
      <w:r w:rsidR="00777B84"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анско-патриотическое воспитание»</w:t>
      </w: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:</w:t>
      </w:r>
    </w:p>
    <w:p w:rsidR="004214AB" w:rsidRPr="005F2537" w:rsidRDefault="00DE19FD" w:rsidP="000D72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Развить </w:t>
      </w:r>
      <w:r w:rsidR="004214AB"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у обучающихся знания о символах государства – флаге, гербе, России, о флаге и гербе субъекта Российской Федерации, в котором находится образовательное учреждение;</w:t>
      </w:r>
    </w:p>
    <w:p w:rsidR="004214AB" w:rsidRPr="005F2537" w:rsidRDefault="004214AB" w:rsidP="000D72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способствовать </w:t>
      </w:r>
      <w:r w:rsidR="00DE19FD"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развитию 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у обучающихся </w:t>
      </w:r>
      <w:r w:rsidR="00DE19FD" w:rsidRPr="005F2537">
        <w:rPr>
          <w:rFonts w:ascii="Times New Roman CYR" w:eastAsiaTheme="minorEastAsia" w:hAnsi="Times New Roman CYR" w:cs="Times New Roman CYR"/>
          <w:sz w:val="28"/>
          <w:szCs w:val="28"/>
        </w:rPr>
        <w:t>знаний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о политическом устройстве российского государства, о его важнейших законах; о национальных героях и важнейших событиях истории России;</w:t>
      </w:r>
    </w:p>
    <w:p w:rsidR="00DE19FD" w:rsidRPr="005F2537" w:rsidRDefault="00DE19FD" w:rsidP="000D72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способствовать вовлечению обучающихся в работу органов школьного соуправления </w:t>
      </w:r>
      <w:r w:rsidR="007753A4">
        <w:rPr>
          <w:rFonts w:ascii="Times New Roman CYR" w:eastAsiaTheme="minorEastAsia" w:hAnsi="Times New Roman CYR" w:cs="Times New Roman CYR"/>
          <w:sz w:val="28"/>
          <w:szCs w:val="28"/>
        </w:rPr>
        <w:t xml:space="preserve">школьного 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государства «Уникум»;</w:t>
      </w:r>
    </w:p>
    <w:p w:rsidR="004214AB" w:rsidRPr="005F2537" w:rsidRDefault="004214AB" w:rsidP="000D72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развить </w:t>
      </w:r>
      <w:r w:rsidR="00DE19FD"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знания 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о правах и обязанностях гражданина России</w:t>
      </w:r>
      <w:r w:rsidR="00D7348E" w:rsidRPr="00D7348E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D7348E">
        <w:rPr>
          <w:rFonts w:ascii="Times New Roman CYR" w:eastAsiaTheme="minorEastAsia" w:hAnsi="Times New Roman CYR" w:cs="Times New Roman CYR"/>
          <w:sz w:val="28"/>
          <w:szCs w:val="28"/>
        </w:rPr>
        <w:t xml:space="preserve">у </w:t>
      </w:r>
      <w:r w:rsidR="00D7348E" w:rsidRPr="005F2537">
        <w:rPr>
          <w:rFonts w:ascii="Times New Roman CYR" w:eastAsiaTheme="minorEastAsia" w:hAnsi="Times New Roman CYR" w:cs="Times New Roman CYR"/>
          <w:sz w:val="28"/>
          <w:szCs w:val="28"/>
        </w:rPr>
        <w:t>обучающихся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DE19FD" w:rsidRPr="005F2537" w:rsidRDefault="00DE19FD" w:rsidP="00DE19F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2.3.3.Спортивно-оздоровительное воспитание.</w:t>
      </w:r>
    </w:p>
    <w:p w:rsidR="00DE19FD" w:rsidRPr="005F2537" w:rsidRDefault="00DE19FD" w:rsidP="00DE19F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777B84" w:rsidRPr="005F2537" w:rsidRDefault="00DE19FD" w:rsidP="000028C1">
      <w:pPr>
        <w:jc w:val="both"/>
        <w:rPr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Цель: 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создание условий для формирования у обучающихся  ценностного отношения к здоровью и потребности к здоровому образу жизни.</w:t>
      </w:r>
      <w:r w:rsidR="00777B84" w:rsidRPr="005F2537">
        <w:rPr>
          <w:sz w:val="28"/>
          <w:szCs w:val="28"/>
        </w:rPr>
        <w:t xml:space="preserve"> </w:t>
      </w:r>
    </w:p>
    <w:p w:rsidR="00DE19FD" w:rsidRPr="005F2537" w:rsidRDefault="00DE19FD" w:rsidP="00777B8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DE19FD" w:rsidRPr="005F2537" w:rsidRDefault="00777B84" w:rsidP="000028C1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Задачи по направлению  «</w:t>
      </w:r>
      <w:r w:rsidR="00DE19FD"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Спорт</w:t>
      </w: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ивно-оздоровительное воспитание»</w:t>
      </w:r>
      <w:r w:rsidR="00DE19FD"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:</w:t>
      </w:r>
    </w:p>
    <w:p w:rsidR="00DE19FD" w:rsidRPr="005F2537" w:rsidRDefault="00DE19FD" w:rsidP="00DE19F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777B84" w:rsidRPr="005F2537" w:rsidRDefault="00777B84" w:rsidP="000D72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способствовать актуализации потребности </w:t>
      </w:r>
      <w:r w:rsidR="00D7348E">
        <w:rPr>
          <w:rFonts w:ascii="Times New Roman CYR" w:eastAsiaTheme="minorEastAsia" w:hAnsi="Times New Roman CYR" w:cs="Times New Roman CYR"/>
          <w:sz w:val="28"/>
          <w:szCs w:val="28"/>
        </w:rPr>
        <w:t>об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уча</w:t>
      </w:r>
      <w:r w:rsidR="00D7348E">
        <w:rPr>
          <w:rFonts w:ascii="Times New Roman CYR" w:eastAsiaTheme="minorEastAsia" w:hAnsi="Times New Roman CYR" w:cs="Times New Roman CYR"/>
          <w:sz w:val="28"/>
          <w:szCs w:val="28"/>
        </w:rPr>
        <w:t>ю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щихся в хорошем здоровье, физическом благополучии как средства достижения жизненно важных ценностей;</w:t>
      </w:r>
    </w:p>
    <w:p w:rsidR="00DE19FD" w:rsidRPr="005F2537" w:rsidRDefault="00DE19FD" w:rsidP="000D72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вовлечь максимальное количество обучающихся 5-9 классов в спортивные соревнования</w:t>
      </w:r>
      <w:r w:rsidR="00777B84"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национальные игры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DE19FD" w:rsidRPr="005F2537" w:rsidRDefault="00777B84" w:rsidP="000D72C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способствовать формированию у обучающихся знаний о международных спортивных </w:t>
      </w:r>
      <w:r w:rsidR="00D7348E" w:rsidRPr="005F2537">
        <w:rPr>
          <w:rFonts w:ascii="Times New Roman CYR" w:eastAsiaTheme="minorEastAsia" w:hAnsi="Times New Roman CYR" w:cs="Times New Roman CYR"/>
          <w:sz w:val="28"/>
          <w:szCs w:val="28"/>
        </w:rPr>
        <w:t>событиях,</w:t>
      </w:r>
      <w:r w:rsidR="00DE19FD"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о национальных 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>видах спорта и т.д.</w:t>
      </w:r>
    </w:p>
    <w:p w:rsidR="0008753A" w:rsidRDefault="0008753A" w:rsidP="00777B8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E19FD" w:rsidRPr="005F2537" w:rsidRDefault="00AA6DEE" w:rsidP="00777B8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F2537">
        <w:rPr>
          <w:b/>
          <w:bCs/>
          <w:sz w:val="28"/>
          <w:szCs w:val="28"/>
        </w:rPr>
        <w:t>2.3.4</w:t>
      </w:r>
      <w:r w:rsidR="00777B84" w:rsidRPr="005F2537">
        <w:rPr>
          <w:b/>
          <w:bCs/>
          <w:sz w:val="28"/>
          <w:szCs w:val="28"/>
        </w:rPr>
        <w:t>. Художественно</w:t>
      </w:r>
      <w:r w:rsidR="00D7348E">
        <w:rPr>
          <w:b/>
          <w:bCs/>
          <w:sz w:val="28"/>
          <w:szCs w:val="28"/>
        </w:rPr>
        <w:t xml:space="preserve"> </w:t>
      </w:r>
      <w:r w:rsidR="00777B84" w:rsidRPr="005F2537">
        <w:rPr>
          <w:b/>
          <w:bCs/>
          <w:sz w:val="28"/>
          <w:szCs w:val="28"/>
        </w:rPr>
        <w:t>- эстетическое воспитание</w:t>
      </w:r>
    </w:p>
    <w:p w:rsidR="00777B84" w:rsidRPr="005F2537" w:rsidRDefault="00777B84" w:rsidP="00777B8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77B84" w:rsidRPr="005F2537" w:rsidRDefault="00777B84" w:rsidP="00777B84">
      <w:pPr>
        <w:rPr>
          <w:sz w:val="28"/>
          <w:szCs w:val="28"/>
        </w:rPr>
      </w:pPr>
      <w:r w:rsidRPr="005F2537">
        <w:rPr>
          <w:b/>
          <w:bCs/>
          <w:sz w:val="28"/>
          <w:szCs w:val="28"/>
        </w:rPr>
        <w:t xml:space="preserve">Цель: </w:t>
      </w:r>
      <w:r w:rsidRPr="005F2537">
        <w:rPr>
          <w:sz w:val="28"/>
          <w:szCs w:val="28"/>
        </w:rPr>
        <w:t>создание условий для самореализации школьников в различных видах творческой деятельности.</w:t>
      </w:r>
    </w:p>
    <w:p w:rsidR="00777B84" w:rsidRPr="005F2537" w:rsidRDefault="00777B84" w:rsidP="00777B8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b/>
          <w:sz w:val="28"/>
          <w:szCs w:val="28"/>
        </w:rPr>
      </w:pPr>
    </w:p>
    <w:p w:rsidR="001E7195" w:rsidRPr="005F2537" w:rsidRDefault="00777B84" w:rsidP="001E719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Задачи по направлению:</w:t>
      </w:r>
      <w:r w:rsidRPr="005F2537">
        <w:rPr>
          <w:b/>
          <w:bCs/>
          <w:sz w:val="28"/>
          <w:szCs w:val="28"/>
        </w:rPr>
        <w:t xml:space="preserve"> «Художественно- эстетическое воспитание»</w:t>
      </w:r>
    </w:p>
    <w:p w:rsidR="00777B84" w:rsidRPr="005F2537" w:rsidRDefault="00AA6DEE" w:rsidP="00777B84">
      <w:pPr>
        <w:rPr>
          <w:sz w:val="28"/>
          <w:szCs w:val="28"/>
        </w:rPr>
      </w:pPr>
      <w:r w:rsidRPr="005F2537">
        <w:rPr>
          <w:sz w:val="28"/>
          <w:szCs w:val="28"/>
        </w:rPr>
        <w:t>1.</w:t>
      </w:r>
      <w:r w:rsidR="00777B84" w:rsidRPr="005F2537">
        <w:rPr>
          <w:sz w:val="28"/>
          <w:szCs w:val="28"/>
        </w:rPr>
        <w:t xml:space="preserve"> прививать</w:t>
      </w:r>
      <w:r w:rsidRPr="005F2537">
        <w:rPr>
          <w:sz w:val="28"/>
          <w:szCs w:val="28"/>
        </w:rPr>
        <w:t xml:space="preserve"> интерес к </w:t>
      </w:r>
      <w:r w:rsidR="00777B84" w:rsidRPr="005F2537">
        <w:rPr>
          <w:sz w:val="28"/>
          <w:szCs w:val="28"/>
        </w:rPr>
        <w:t xml:space="preserve"> искусству, литературе, музыке</w:t>
      </w:r>
      <w:r w:rsidRPr="005F2537">
        <w:rPr>
          <w:sz w:val="28"/>
          <w:szCs w:val="28"/>
        </w:rPr>
        <w:t xml:space="preserve"> народов мира, коренных народов ХМАО</w:t>
      </w:r>
      <w:r w:rsidR="00777B84" w:rsidRPr="005F2537">
        <w:rPr>
          <w:sz w:val="28"/>
          <w:szCs w:val="28"/>
        </w:rPr>
        <w:t>;</w:t>
      </w:r>
    </w:p>
    <w:p w:rsidR="00777B84" w:rsidRPr="005F2537" w:rsidRDefault="00AA6DEE" w:rsidP="00777B84">
      <w:pPr>
        <w:rPr>
          <w:sz w:val="28"/>
          <w:szCs w:val="28"/>
        </w:rPr>
      </w:pPr>
      <w:r w:rsidRPr="005F2537">
        <w:rPr>
          <w:sz w:val="28"/>
          <w:szCs w:val="28"/>
        </w:rPr>
        <w:lastRenderedPageBreak/>
        <w:t>2.</w:t>
      </w:r>
      <w:r w:rsidR="00777B84" w:rsidRPr="005F2537">
        <w:rPr>
          <w:sz w:val="28"/>
          <w:szCs w:val="28"/>
        </w:rPr>
        <w:t xml:space="preserve">реализовывать индивидуальные задатки и способности </w:t>
      </w:r>
      <w:r w:rsidRPr="005F2537">
        <w:rPr>
          <w:sz w:val="28"/>
          <w:szCs w:val="28"/>
        </w:rPr>
        <w:t xml:space="preserve"> обучающихся разных национальностей </w:t>
      </w:r>
      <w:r w:rsidR="00777B84" w:rsidRPr="005F2537">
        <w:rPr>
          <w:sz w:val="28"/>
          <w:szCs w:val="28"/>
        </w:rPr>
        <w:t>в области художественного</w:t>
      </w:r>
      <w:r w:rsidRPr="005F2537">
        <w:rPr>
          <w:sz w:val="28"/>
          <w:szCs w:val="28"/>
        </w:rPr>
        <w:t xml:space="preserve"> </w:t>
      </w:r>
      <w:r w:rsidR="00777B84" w:rsidRPr="005F2537">
        <w:rPr>
          <w:sz w:val="28"/>
          <w:szCs w:val="28"/>
        </w:rPr>
        <w:t>творчества.</w:t>
      </w:r>
    </w:p>
    <w:p w:rsidR="00777B84" w:rsidRPr="005F2537" w:rsidRDefault="00777B84" w:rsidP="001E719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AA6DEE" w:rsidRPr="005F2537" w:rsidRDefault="00AA6DEE" w:rsidP="000D72C6">
      <w:pPr>
        <w:pStyle w:val="a4"/>
        <w:widowControl w:val="0"/>
        <w:numPr>
          <w:ilvl w:val="2"/>
          <w:numId w:val="17"/>
        </w:numPr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sz w:val="28"/>
          <w:szCs w:val="28"/>
        </w:rPr>
        <w:t>Общественно - полезная (социальная) деятельность</w:t>
      </w:r>
    </w:p>
    <w:p w:rsidR="000028C1" w:rsidRPr="005F2537" w:rsidRDefault="000028C1" w:rsidP="000028C1">
      <w:pPr>
        <w:rPr>
          <w:sz w:val="28"/>
          <w:szCs w:val="28"/>
        </w:rPr>
      </w:pPr>
      <w:r w:rsidRPr="005F2537">
        <w:rPr>
          <w:b/>
          <w:bCs/>
          <w:sz w:val="28"/>
          <w:szCs w:val="28"/>
        </w:rPr>
        <w:t>Цель: с</w:t>
      </w:r>
      <w:r w:rsidRPr="005F2537">
        <w:rPr>
          <w:sz w:val="28"/>
          <w:szCs w:val="28"/>
        </w:rPr>
        <w:t>оздание условий для осуществления практической деятельности учащихся, направленной на приобретение социальных навыков.</w:t>
      </w:r>
    </w:p>
    <w:p w:rsidR="000028C1" w:rsidRPr="005F2537" w:rsidRDefault="000028C1" w:rsidP="000028C1">
      <w:pPr>
        <w:rPr>
          <w:sz w:val="28"/>
          <w:szCs w:val="28"/>
        </w:rPr>
      </w:pPr>
    </w:p>
    <w:p w:rsidR="000028C1" w:rsidRPr="005F2537" w:rsidRDefault="000028C1" w:rsidP="000028C1">
      <w:pPr>
        <w:rPr>
          <w:b/>
          <w:bCs/>
          <w:sz w:val="28"/>
          <w:szCs w:val="28"/>
        </w:rPr>
      </w:pPr>
      <w:r w:rsidRPr="005F2537">
        <w:rPr>
          <w:b/>
          <w:bCs/>
          <w:sz w:val="28"/>
          <w:szCs w:val="28"/>
        </w:rPr>
        <w:t>Задачи по направлению «Общественно - полезная (социальная) деятельность»</w:t>
      </w:r>
    </w:p>
    <w:p w:rsidR="000028C1" w:rsidRPr="005F2537" w:rsidRDefault="000028C1" w:rsidP="000028C1">
      <w:pPr>
        <w:rPr>
          <w:sz w:val="28"/>
          <w:szCs w:val="28"/>
        </w:rPr>
      </w:pPr>
    </w:p>
    <w:p w:rsidR="000028C1" w:rsidRPr="005F2537" w:rsidRDefault="000028C1" w:rsidP="000028C1">
      <w:pPr>
        <w:rPr>
          <w:sz w:val="28"/>
          <w:szCs w:val="28"/>
        </w:rPr>
      </w:pPr>
      <w:r w:rsidRPr="005F2537">
        <w:rPr>
          <w:bCs/>
          <w:sz w:val="28"/>
          <w:szCs w:val="28"/>
        </w:rPr>
        <w:t>1.</w:t>
      </w:r>
      <w:r w:rsidRPr="005F2537">
        <w:rPr>
          <w:b/>
          <w:bCs/>
          <w:sz w:val="28"/>
          <w:szCs w:val="28"/>
        </w:rPr>
        <w:t xml:space="preserve"> </w:t>
      </w:r>
      <w:r w:rsidRPr="005F2537">
        <w:rPr>
          <w:sz w:val="28"/>
          <w:szCs w:val="28"/>
        </w:rPr>
        <w:t>сформировать систему мотивов на основе потребности подростков в самовыражении в общественно оцениваемых делах, потребности в общении, вовлекающем его в систему социальных отношений</w:t>
      </w:r>
    </w:p>
    <w:p w:rsidR="000028C1" w:rsidRPr="005F2537" w:rsidRDefault="000028C1" w:rsidP="000028C1">
      <w:pPr>
        <w:rPr>
          <w:sz w:val="28"/>
          <w:szCs w:val="28"/>
        </w:rPr>
      </w:pPr>
      <w:r w:rsidRPr="005F2537">
        <w:rPr>
          <w:sz w:val="28"/>
          <w:szCs w:val="28"/>
        </w:rPr>
        <w:t>2.организовать общественно- полезную социальную деятельность;</w:t>
      </w:r>
    </w:p>
    <w:p w:rsidR="000028C1" w:rsidRPr="005F2537" w:rsidRDefault="000028C1" w:rsidP="000028C1">
      <w:pPr>
        <w:rPr>
          <w:sz w:val="28"/>
          <w:szCs w:val="28"/>
        </w:rPr>
      </w:pPr>
      <w:r w:rsidRPr="005F2537">
        <w:rPr>
          <w:sz w:val="28"/>
          <w:szCs w:val="28"/>
        </w:rPr>
        <w:t>3.создать отношения партнерства и сотрудничества между обучающимися разных национальностей в ходе осуществления общественно- полезной деятельности;</w:t>
      </w:r>
    </w:p>
    <w:p w:rsidR="000028C1" w:rsidRPr="005F2537" w:rsidRDefault="000028C1" w:rsidP="000028C1">
      <w:pPr>
        <w:rPr>
          <w:sz w:val="28"/>
          <w:szCs w:val="28"/>
        </w:rPr>
      </w:pPr>
      <w:r w:rsidRPr="005F2537">
        <w:rPr>
          <w:sz w:val="28"/>
          <w:szCs w:val="28"/>
        </w:rPr>
        <w:t>4.формировать гуманистическое отношение к миру.</w:t>
      </w:r>
    </w:p>
    <w:p w:rsidR="000028C1" w:rsidRPr="005F2537" w:rsidRDefault="000028C1" w:rsidP="000028C1">
      <w:pPr>
        <w:rPr>
          <w:sz w:val="28"/>
          <w:szCs w:val="28"/>
        </w:rPr>
      </w:pPr>
    </w:p>
    <w:p w:rsidR="0059110D" w:rsidRPr="005F2537" w:rsidRDefault="0059110D" w:rsidP="0059110D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5F2537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ОСНОВНЫЕ МЕРОПРИЯТИЯ ПО РЕАЛИЗАЦИИ ПРОГРАММЫ</w:t>
      </w:r>
    </w:p>
    <w:p w:rsidR="0059110D" w:rsidRPr="005F2537" w:rsidRDefault="0059110D" w:rsidP="0059110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142"/>
        <w:gridCol w:w="1559"/>
        <w:gridCol w:w="2835"/>
      </w:tblGrid>
      <w:tr w:rsidR="0059110D" w:rsidRPr="005F2537" w:rsidTr="0059110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91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  <w:t>Мероприятие</w:t>
            </w:r>
          </w:p>
          <w:p w:rsidR="0059110D" w:rsidRPr="005F2537" w:rsidRDefault="0059110D" w:rsidP="00591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91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91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  <w:t xml:space="preserve">Сроки </w:t>
            </w:r>
          </w:p>
          <w:p w:rsidR="0059110D" w:rsidRPr="005F2537" w:rsidRDefault="0059110D" w:rsidP="00591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91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59110D" w:rsidRPr="005F2537" w:rsidTr="0059110D">
        <w:tc>
          <w:tcPr>
            <w:tcW w:w="9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9110D">
            <w:pPr>
              <w:widowControl w:val="0"/>
              <w:autoSpaceDE w:val="0"/>
              <w:autoSpaceDN w:val="0"/>
              <w:adjustRightInd w:val="0"/>
              <w:spacing w:after="200"/>
              <w:ind w:left="72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59110D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День знаний. Праздник 1-го звонка.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Создание условий для формирования у обучающихся правил поведения в школе, на уроке.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Сентябрь</w:t>
            </w:r>
          </w:p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Будут разработаны сценарий торжественной линейки, планы-конспекты классных часов, памятки для учащихся, для родителей.</w:t>
            </w:r>
          </w:p>
        </w:tc>
      </w:tr>
      <w:tr w:rsidR="0059110D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CC3207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Экскурсия «</w:t>
            </w:r>
            <w:r w:rsidR="00C92C01"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</w:t>
            </w:r>
            <w:r w:rsidR="007F79AD"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ефтеюганск </w:t>
            </w:r>
            <w:r w:rsidR="00C92C01"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ногонациональный»</w:t>
            </w:r>
          </w:p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Создание условий для формирования у обучающихся </w:t>
            </w:r>
            <w:r w:rsidR="00C92C01"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исторической памяти</w:t>
            </w:r>
            <w:r w:rsidR="00CC3207"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Октябрь</w:t>
            </w:r>
          </w:p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CC3207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Будут разработаны экскурсии, проекты по историческим местам города.</w:t>
            </w:r>
            <w:r w:rsidR="00304AA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="0059110D"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Проявление  обучающимися заботливого отношения к 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истории города, округа, гордости за свой край.</w:t>
            </w:r>
          </w:p>
        </w:tc>
      </w:tr>
      <w:tr w:rsidR="0059110D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День Матери</w:t>
            </w:r>
          </w:p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Создание условий для 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 xml:space="preserve">формирования у обучающихся  заботливого отношения к матери.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Ноябрь</w:t>
            </w:r>
          </w:p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Ежегодно в 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10D" w:rsidRPr="005F2537" w:rsidRDefault="0059110D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Проявление  обучающимис</w:t>
            </w:r>
            <w:r w:rsidR="00BF22AF"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я </w:t>
            </w:r>
            <w:r w:rsidR="00BF22AF"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заботливого отношения к мамам разных национальностей,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проявление  творческих способностей. 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46701F" w:rsidRDefault="00974068" w:rsidP="00974068">
            <w:pPr>
              <w:rPr>
                <w:sz w:val="28"/>
                <w:szCs w:val="28"/>
              </w:rPr>
            </w:pPr>
            <w:r w:rsidRPr="00974068">
              <w:rPr>
                <w:sz w:val="28"/>
                <w:szCs w:val="28"/>
              </w:rPr>
              <w:lastRenderedPageBreak/>
              <w:t> </w:t>
            </w:r>
            <w:r w:rsidRPr="0046701F">
              <w:rPr>
                <w:sz w:val="28"/>
                <w:szCs w:val="28"/>
              </w:rPr>
              <w:t>Неделя толерантности</w:t>
            </w:r>
          </w:p>
          <w:p w:rsidR="00974068" w:rsidRPr="0046701F" w:rsidRDefault="00974068" w:rsidP="00565FF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974068" w:rsidRDefault="00974068" w:rsidP="00974068">
            <w:pPr>
              <w:rPr>
                <w:sz w:val="28"/>
                <w:szCs w:val="28"/>
              </w:rPr>
            </w:pPr>
            <w:r w:rsidRPr="0046701F">
              <w:rPr>
                <w:sz w:val="28"/>
                <w:szCs w:val="28"/>
              </w:rPr>
              <w:t> Изучение национальных культур и соблюдение национальных традиций</w:t>
            </w:r>
          </w:p>
          <w:p w:rsidR="00974068" w:rsidRPr="0046701F" w:rsidRDefault="00974068" w:rsidP="00565FF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97406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Ноябрь</w:t>
            </w:r>
          </w:p>
          <w:p w:rsidR="00974068" w:rsidRPr="005F2537" w:rsidRDefault="00974068" w:rsidP="0097406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97406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Обучающиеся ознакомлены с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национальными 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традициями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Путешествие по республике детства станция «Единство»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Создание условий для формирования у обучающихся правил и культуры поведения при проведении массовых мероприятий.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Декабрь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Проявление обучающимися  культуры поведения, коммуникативных качеств, толерантности при проведении игры. 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Масленица «Где тепло там и добро»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Создание условий для формирования у обучающихся правил поведения при проведении массовых мероприятий, ценностного отношения к народным традициям.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Февраль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Обучающиеся ознакомлены с народными традициями 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1C" w:rsidRPr="005F2537" w:rsidRDefault="00974068" w:rsidP="00292A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Праздник </w:t>
            </w:r>
            <w:r w:rsidR="00292A1C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«</w:t>
            </w:r>
            <w:r w:rsidRPr="005F2537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Навруз</w:t>
            </w:r>
            <w:r w:rsidR="00292A1C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 или</w:t>
            </w:r>
            <w:r w:rsidR="00292A1C" w:rsidRPr="005F2537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 Солнечный новый год»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292A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Создание условий для формирования у обучающихся ценностного отношения к народным традициям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Март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Обучающиеся ознакомлены с народными традициями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Праздник «Ученик года»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292A1C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Создание условий для формирования у обучающихся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чувства уважения, гордости за свою школу, своих товарищей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Май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Ежегодно в течение реализации 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292A1C" w:rsidP="00292A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 xml:space="preserve">Будут разработаны сценарий праздника, подготовлены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грамоты, названы 14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лучших учеников 14 школы, определён «Лучший ученик»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 xml:space="preserve">Церемония награждения премией «Последний звонок» 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Создание условий для формирования у обучающихся знаний  этических норм и правил поведения, нравственных качеств.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Май 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Будут разработаны сценарий праздника, подготовлены статуэтки премии, определены номинанты,</w:t>
            </w:r>
          </w:p>
        </w:tc>
      </w:tr>
      <w:tr w:rsidR="00974068" w:rsidRPr="005F2537" w:rsidTr="0059110D">
        <w:tc>
          <w:tcPr>
            <w:tcW w:w="9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304AA3" w:rsidRDefault="00974068" w:rsidP="00304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  <w:t>Гражданско-патриотическое воспитание</w:t>
            </w:r>
            <w:r w:rsidR="00304AA3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.</w:t>
            </w:r>
          </w:p>
        </w:tc>
      </w:tr>
      <w:tr w:rsidR="00974068" w:rsidRPr="005F2537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Выборы президента школьного государства «Уникум»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Дать в форме игры представления  обучающимся о правах и обязанностях гражданина России, о политическом устройстве российского госуд</w:t>
            </w:r>
            <w:r w:rsidR="00292A1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арства, о его важнейших законах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42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октябрь</w:t>
            </w:r>
          </w:p>
          <w:p w:rsidR="00974068" w:rsidRPr="005F2537" w:rsidRDefault="00974068" w:rsidP="00542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  <w:highlight w:val="yellow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У большинства обучающихся сформированы представления о правах и обязанностях гражданина России, о политическом устройстве российского государства, о </w:t>
            </w:r>
            <w:r w:rsidR="00292A1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существовании важнейших законах</w:t>
            </w:r>
          </w:p>
        </w:tc>
      </w:tr>
      <w:tr w:rsidR="00974068" w:rsidRPr="005F2537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День народного единства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Акция «Согласия и примирения»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Создание условий для формирования знаний о национальных героях и важнейших событиях истории России;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42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Ноябрь</w:t>
            </w:r>
          </w:p>
          <w:p w:rsidR="00974068" w:rsidRPr="005F2537" w:rsidRDefault="00974068" w:rsidP="00542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Сформированы знания о национальных героях Отечества и об истории возникновения праздника День народного единства. </w:t>
            </w:r>
          </w:p>
        </w:tc>
      </w:tr>
      <w:tr w:rsidR="00974068" w:rsidRPr="005F2537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Традиционная встреча с городским хором «Ветеран»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Способствовать формированию у обучающихся уважения к пожилым людям, героям войны, труда.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Февраль</w:t>
            </w:r>
          </w:p>
          <w:p w:rsidR="00974068" w:rsidRPr="005F2537" w:rsidRDefault="00974068" w:rsidP="00542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день «Сталинградской битвы»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У большинства обучающихся сформированы уважение к ветеранам войны, </w:t>
            </w:r>
            <w:r w:rsidR="00304AA3"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труженикам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тыла, подготовлен фотоальбом для хора «Страницы дружбы», обновлён сайт хора.</w:t>
            </w:r>
          </w:p>
        </w:tc>
      </w:tr>
      <w:tr w:rsidR="00974068" w:rsidRPr="005F2537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Смотр строя и песни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Способствовать формированию у обучающихся уважения к защитникам Родины.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42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Февраль</w:t>
            </w:r>
          </w:p>
          <w:p w:rsidR="00974068" w:rsidRPr="005F2537" w:rsidRDefault="00974068" w:rsidP="00542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 большинства обучающихся сформировано уважение к защитникам Родины.</w:t>
            </w:r>
          </w:p>
        </w:tc>
      </w:tr>
      <w:tr w:rsidR="00974068" w:rsidRPr="005F2537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Путешествие по республике детства станция «Игры народов мира»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Способствовать формированию у обучающихся знаний, навыков  и умений об играх народов мира.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42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Апрель</w:t>
            </w:r>
          </w:p>
          <w:p w:rsidR="00974068" w:rsidRPr="005F2537" w:rsidRDefault="00974068" w:rsidP="00542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  <w:highlight w:val="yellow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У большинства обучающихся сформированы знания, навыки, </w:t>
            </w:r>
            <w:r w:rsidR="00304AA3"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умения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об играх народов мира.</w:t>
            </w:r>
          </w:p>
        </w:tc>
      </w:tr>
      <w:tr w:rsidR="00974068" w:rsidRPr="005F2537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Единый урок мужества.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Способствовать формированию патриотических качеств: любви к Родине, гордости за своё Отечество.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42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Май</w:t>
            </w:r>
          </w:p>
          <w:p w:rsidR="00974068" w:rsidRPr="005F2537" w:rsidRDefault="00974068" w:rsidP="00542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У большинства обучающихся сформированы любовь к Родине, гордость за героев Отечества, уважение к памяти павших в годы Великой Отечественной войны. </w:t>
            </w:r>
          </w:p>
        </w:tc>
      </w:tr>
      <w:tr w:rsidR="00974068" w:rsidRPr="005F2537" w:rsidTr="0059110D">
        <w:tc>
          <w:tcPr>
            <w:tcW w:w="9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974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  <w:t>Спортивно-оздоровительное воспитание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Спортивно-туристические игры на местности «Листопад», «Буран»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Способствовать формированию потребности в здоровом образе жизни.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Сентябрь,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Апрель 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Обучающиеся приобретут потребность в  здоровом образе жизни, разовьют коммуникативные и толерантные  качества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Акция «Мы выбираем будущее»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Способствовать формированию потребности в здоровом образе жизни.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Октябрь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Большинство обучающиеся приобретут потребность в  здоровом образе жизни, разработаны буклеты и памятки, призывающие к здоровому образу жизни. 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Акция «Спорт против наркотиков»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Формирование  у обучающихся  ценностного отношения к здоровью.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Ноябрь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 большинства  обучающихся  сформировано ценностное отношение к здоровью.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Спортивные состязания памяти первого директора школы Н.И. Симонова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Формирование  у обучающихся исторической памяти, значения  физической культуры и спорта для здоровья,максимальное вовлечение обучающихся в занятия спортом.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Декабрь 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Обучающиеся получили положительные эмоции, заряд энергии, бодрости, максимально вовлечены в спортивные соревнования, классы победители отмечены переходящим кубком.  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Лыжные гонки «Юганская лыжня»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Формирование  у обучающихся понимания важности физической культуры и спорта для здоровья человека,  максимальное вовлечение  обучающихся в спортивные соревнования.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Февраль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Обучающиеся получили положительные эмоции, заряд энергии, бодрости, максимально вовлечены в спортивные соревнования, сформировано понимание важности физической культуры и спорта для здоровья человека.  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Смотр строя и спортивной формы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Формирование у обучающихся спортивной дисциплины, дружественных отношений в коллективе, толерантности.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Апрель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 большинства обучающихся сформированы толерантные качества такие как доверие, взаимовыручка, умение действовать в коллективе.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Конкурс «Самый здоровый класс»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Формировать у обучающихся знания санитарно-гигиенических правил, понимание важности физической культуры и спорта для здоровья </w:t>
            </w:r>
            <w:r w:rsidRPr="005F253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человека.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Апрель 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hAnsi="Times New Roman CYR" w:cs="Times New Roman CYR"/>
                <w:sz w:val="28"/>
                <w:szCs w:val="28"/>
              </w:rPr>
              <w:t xml:space="preserve">Определены победители конкурса в каждой параллели. В  достаточной мере сформированы у обучающихся знания санитарно-гигиенических правил, понимание важности физической культуры и спорта для здоровья </w:t>
            </w:r>
            <w:r w:rsidRPr="005F253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человека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Вороний праздник «ВУРНА ХАТЛ»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Привитие обучающимся интереса к национальным традициям северных народов, ценностного отношения к своему здоровью.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Апрель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 большинства  обучающимся сформирован  интерес к национальным традициям северных народов, ценностное отношение к своему здоровью.</w:t>
            </w:r>
          </w:p>
        </w:tc>
      </w:tr>
      <w:tr w:rsidR="00974068" w:rsidRPr="005F2537" w:rsidTr="005F2537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Спортивные соревнования братьев и сестёр, посвящённые Дню семьи.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Способствовать сплочению классных коллективов, формированию  у обучающихся  ценностного  отношения к своему здоровью, здоровью родителей, членов своей семьи, педагогов, сверстников;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Май</w:t>
            </w:r>
          </w:p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Достигнут достаточный уровень  сплочения классных коллективов,</w:t>
            </w:r>
            <w:r w:rsidRPr="005F2537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сформировано положительное отношение к своему здоровью, здоровью родителей, членов своей семьи, педагогов, сверстников, организован совместный досуг  с родителями.</w:t>
            </w:r>
          </w:p>
        </w:tc>
      </w:tr>
      <w:tr w:rsidR="00974068" w:rsidRPr="005F2537" w:rsidTr="005F2537">
        <w:trPr>
          <w:trHeight w:val="1654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Уроки общения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Создание  условий для обучения разрешения конфликтов без насилия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течение года в период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F2537" w:rsidRDefault="00974068" w:rsidP="005F253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F2537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Положительная динамика общение без конфликтов, разрешение конфликтных ситуаций ненасильственным способом. </w:t>
            </w:r>
          </w:p>
        </w:tc>
      </w:tr>
      <w:tr w:rsidR="00974068" w:rsidRPr="0059110D" w:rsidTr="0059110D">
        <w:trPr>
          <w:trHeight w:val="259"/>
        </w:trPr>
        <w:tc>
          <w:tcPr>
            <w:tcW w:w="9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7502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4284D">
              <w:rPr>
                <w:b/>
                <w:bCs/>
                <w:sz w:val="28"/>
                <w:szCs w:val="28"/>
              </w:rPr>
              <w:t>Художественно- эстетическое воспитание</w:t>
            </w:r>
          </w:p>
        </w:tc>
      </w:tr>
      <w:tr w:rsidR="00974068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Конкурс «Мистер Осень»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9A421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Создание условий для выявления у обучающихся мальчиков различных талантов(эстетических </w:t>
            </w:r>
            <w:r w:rsidR="003F4DF6"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спортивных, интеллектуальных</w:t>
            </w: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9A421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Октябрь 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87774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Определён победитель и номинанты конкурса.</w:t>
            </w:r>
          </w:p>
        </w:tc>
      </w:tr>
      <w:tr w:rsidR="00974068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374D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Фестиваль «Созвездие юных талантов»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75025F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Создание условий для выявления у обучающихся различных </w:t>
            </w: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талантов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9A4219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 xml:space="preserve">Сентябрь,  апрель Ежегодно в течение </w:t>
            </w: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374D6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 xml:space="preserve">Выявлены вокальные, литературные, хореографические </w:t>
            </w: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 xml:space="preserve">таланты </w:t>
            </w:r>
          </w:p>
        </w:tc>
      </w:tr>
      <w:tr w:rsidR="00974068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374D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 xml:space="preserve"> Конкурс «Национальное творчество»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Создание условий для выявления у обучающихся различных талантов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Ноябрь   апрель 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Выявлены вокальные, литературные, </w:t>
            </w:r>
            <w:r w:rsidR="003F4DF6"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хореографические, декоративно</w:t>
            </w: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-прикладные таланты </w:t>
            </w:r>
          </w:p>
        </w:tc>
      </w:tr>
      <w:tr w:rsidR="00974068" w:rsidRPr="00A36FA6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374D6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Конкурс хоровых коллективов «У каждого своя Россия»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29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Создание условий для формирования у обучающихся знаний о культуре народов России,</w:t>
            </w:r>
            <w:r w:rsidR="00292A1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вос</w:t>
            </w:r>
            <w:r w:rsidR="00292A1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питания толерантного отношения.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374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март</w:t>
            </w:r>
          </w:p>
          <w:p w:rsidR="00974068" w:rsidRPr="0054284D" w:rsidRDefault="00974068" w:rsidP="00374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87774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Обучающиеся ознакомлены с культурой народов России</w:t>
            </w:r>
          </w:p>
        </w:tc>
      </w:tr>
      <w:tr w:rsidR="00974068" w:rsidRPr="00A36FA6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374D6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Традиционный новогодний КВН «Люблю тебя </w:t>
            </w:r>
            <w:r w:rsidR="003F4DF6"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Югорский</w:t>
            </w: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край»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7D3B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Создание условий для реализации потребности у обучающихся</w:t>
            </w:r>
          </w:p>
          <w:p w:rsidR="00974068" w:rsidRPr="0054284D" w:rsidRDefault="00974068" w:rsidP="007D3B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творчестве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374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декабрь 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7D3BA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5428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Подготовлен сценарий КВН, команда –победитель награждена переходящим кубком.</w:t>
            </w:r>
          </w:p>
        </w:tc>
      </w:tr>
      <w:tr w:rsidR="00974068" w:rsidRPr="0059110D" w:rsidTr="00292A1C">
        <w:trPr>
          <w:trHeight w:val="253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Путешествие по республике детство станция театр «Плоды просвещения»</w:t>
            </w:r>
          </w:p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985D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Способствовать развитию у обучающихся интереса к национальному искусству, театру, чтению.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Январь </w:t>
            </w:r>
          </w:p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 большинства обучающихся сформирован интерес к национальному театру, проведено знакомство с различными театрами мира.</w:t>
            </w:r>
          </w:p>
        </w:tc>
      </w:tr>
      <w:tr w:rsidR="00974068" w:rsidRPr="0059110D" w:rsidTr="00292A1C">
        <w:trPr>
          <w:trHeight w:val="1592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Гала-концерт «Школьная звезда»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7D3B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Создание условий для реализации потребности у обучающихся</w:t>
            </w:r>
          </w:p>
          <w:p w:rsidR="00974068" w:rsidRPr="0054284D" w:rsidRDefault="00974068" w:rsidP="007D3BA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в творчестве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Май</w:t>
            </w:r>
          </w:p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Подготовлен сценарий, определены лауреаты премии «Школьная Ника»</w:t>
            </w:r>
          </w:p>
        </w:tc>
      </w:tr>
      <w:tr w:rsidR="00974068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Конкурс «Веснянка»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374D6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Создание условий для выявления у обучающихся девочек различных талантов(эстетических спортивных,</w:t>
            </w:r>
            <w:r w:rsidR="002C1CDE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интеллектуальных)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374D63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март 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87774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Определён победитель и номинанты конкурса.</w:t>
            </w:r>
          </w:p>
        </w:tc>
      </w:tr>
      <w:tr w:rsidR="00974068" w:rsidRPr="0059110D" w:rsidTr="0059110D">
        <w:tc>
          <w:tcPr>
            <w:tcW w:w="94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292A1C" w:rsidRDefault="00974068" w:rsidP="00292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lastRenderedPageBreak/>
              <w:t>Общественно - пол</w:t>
            </w:r>
            <w:r w:rsidR="00292A1C">
              <w:rPr>
                <w:rFonts w:ascii="Times New Roman CYR" w:eastAsiaTheme="minorEastAsia" w:hAnsi="Times New Roman CYR" w:cs="Times New Roman CYR"/>
                <w:b/>
                <w:sz w:val="28"/>
                <w:szCs w:val="28"/>
              </w:rPr>
              <w:t>езная (социальная) деятельность</w:t>
            </w:r>
          </w:p>
        </w:tc>
      </w:tr>
      <w:tr w:rsidR="00974068" w:rsidRPr="0059110D" w:rsidTr="00292A1C">
        <w:trPr>
          <w:trHeight w:val="1695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Разведка полезных дел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Вовлечь обучающихся в решение социальных проблем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сентябрь 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Определены социальные </w:t>
            </w:r>
            <w:r w:rsidR="00292A1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проблемы, нуждающиеся в решении.</w:t>
            </w:r>
          </w:p>
        </w:tc>
      </w:tr>
      <w:tr w:rsidR="00974068" w:rsidRPr="0059110D" w:rsidTr="00292A1C">
        <w:trPr>
          <w:trHeight w:val="2855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Операция «Наставник»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Способствовать укреплению толерантности и профилактики экстремизма </w:t>
            </w: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  <w:t>в подростковой среде.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Сентябрь, январь </w:t>
            </w:r>
          </w:p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период реализации программы</w:t>
            </w:r>
          </w:p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За обучающимися склонными к правонарушениям и антиобщественному поведению закреплены наставники из числа </w:t>
            </w:r>
            <w:r w:rsidR="00292A1C"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работников</w:t>
            </w: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школы и организаций. </w:t>
            </w:r>
          </w:p>
        </w:tc>
      </w:tr>
      <w:tr w:rsidR="00974068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Социальный Проект «Жизнь в профессии»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Сформировать у обучающихся представления об основных профессиях</w:t>
            </w:r>
            <w:r w:rsidRPr="0054284D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  <w:t xml:space="preserve">. </w:t>
            </w:r>
          </w:p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Сентябрь-февраль </w:t>
            </w:r>
          </w:p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Подготовлена информация для выпускников 9-х классов о профессии, которые можно получить в городе, информация выложена в социальной сети «В контакте», на сайте МБОУ «СОШ№14», написана заметка в газету «Здравствуйте, нефтеюганцы»</w:t>
            </w:r>
          </w:p>
        </w:tc>
      </w:tr>
      <w:tr w:rsidR="00974068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День дублёра «Проба профессии учитель».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C12B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Сформировать у обучающихся представление о профессии</w:t>
            </w:r>
            <w:r w:rsidRPr="0054284D"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5428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учитель </w:t>
            </w:r>
          </w:p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октябрь 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Обучающимися подготовлены уроки, проведён </w:t>
            </w:r>
            <w:r w:rsidR="00292A1C"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профессиональный</w:t>
            </w: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анализ деятельности дублёров, прошедшим пробы выдан сертификат.</w:t>
            </w:r>
          </w:p>
        </w:tc>
      </w:tr>
      <w:tr w:rsidR="00974068" w:rsidRPr="0059110D" w:rsidTr="00292A1C">
        <w:trPr>
          <w:trHeight w:val="191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Акция «Ветеран живёт рядом»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Оказание посильной помощи людям пожилого возраста, инвалидам.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Октябрь-май</w:t>
            </w:r>
          </w:p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Оказана  посильная  адресная помощь людям пожилого возраста, инвалидам, ветеранам.</w:t>
            </w:r>
          </w:p>
        </w:tc>
      </w:tr>
      <w:tr w:rsidR="00974068" w:rsidRPr="0059110D" w:rsidTr="00292A1C">
        <w:trPr>
          <w:trHeight w:val="2316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Социальный  проект «11 Б микрорайон – территория здоровья!»</w:t>
            </w:r>
          </w:p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Вовлечь обучающихся в решение социальных проблем связанных со здоровьем общества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Октябрь -Апрель</w:t>
            </w:r>
          </w:p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highlight w:val="yellow"/>
              </w:rPr>
            </w:pPr>
            <w:r w:rsidRPr="005428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Подготовлены буклеты, листовки, проведены акции: «Чистый подъезд», «Водитель помни!», «Бросай курить, вставай на коньки»</w:t>
            </w:r>
          </w:p>
        </w:tc>
      </w:tr>
      <w:tr w:rsidR="00974068" w:rsidRPr="0059110D" w:rsidTr="00A17FF5">
        <w:trPr>
          <w:trHeight w:val="2991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День предпринимателя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Сформировать у обучающихся представление об экономических знаниях</w:t>
            </w:r>
            <w:r w:rsidRPr="005428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 </w:t>
            </w:r>
          </w:p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05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Ноябрь</w:t>
            </w:r>
          </w:p>
          <w:p w:rsidR="00974068" w:rsidRPr="0054284D" w:rsidRDefault="00974068" w:rsidP="0005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9110D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Разработано положение дня предпринимателя, памятки, проведено обучение продавцов, экономистов,</w:t>
            </w:r>
            <w:r w:rsidR="00292A1C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 </w:t>
            </w:r>
            <w:r w:rsidRPr="005428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санитарной инспекции, рекламы и д.</w:t>
            </w:r>
            <w:r w:rsidR="00A17FF5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 </w:t>
            </w:r>
            <w:r w:rsidRPr="005428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р.</w:t>
            </w:r>
          </w:p>
        </w:tc>
      </w:tr>
      <w:tr w:rsidR="00974068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Работа родительского патруля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Совместное решение проблем, способствующих правонарушениям и антиобщественному поведению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течение года в период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Организована работа родительского патруля, позитивная динамика в статистике правонарушений</w:t>
            </w:r>
          </w:p>
        </w:tc>
      </w:tr>
      <w:tr w:rsidR="00974068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Работа клуба родительских встреч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Создание  условий для сплочения взросло-детского коллектива.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течение года в период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Положительная динамика посещений родителями клуба родительских встреч. Положительная динамика в уровне </w:t>
            </w:r>
            <w:r w:rsidR="00304AA3"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сформированной</w:t>
            </w: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педагогической культуры</w:t>
            </w:r>
          </w:p>
        </w:tc>
      </w:tr>
      <w:tr w:rsidR="00974068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Выявление семей, нуждающихся в психологической и социальной поддержке.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Выявить семьи, нуждающиеся в психологической и социальной поддержке.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течение года в период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Выявлены семьи, нуждающиеся в психологической и социальной поддержке.</w:t>
            </w:r>
          </w:p>
        </w:tc>
      </w:tr>
      <w:tr w:rsidR="00304AA3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A3" w:rsidRPr="0054284D" w:rsidRDefault="00304AA3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Совет по делам несовершеннолетних и защите их прав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A3" w:rsidRPr="0054284D" w:rsidRDefault="00304AA3" w:rsidP="00304AA3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Выявление обучающихся склонных к насильственным способам общения и  экстремизму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A3" w:rsidRPr="0054284D" w:rsidRDefault="00304AA3" w:rsidP="00565F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 течение года в период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AA3" w:rsidRPr="0054284D" w:rsidRDefault="00304AA3" w:rsidP="00565FFE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Организована работа с обучающимися состоящими на различных видах учёта. Оперативное реагирование</w:t>
            </w:r>
            <w:r w:rsidR="00EF03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на различные виды поведения </w:t>
            </w:r>
            <w:r w:rsidR="00EF03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отклоняющиеся от нормы.</w:t>
            </w:r>
          </w:p>
        </w:tc>
      </w:tr>
      <w:tr w:rsidR="00974068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Акция «Собери ребёнка в школу»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Вовлечь обучающихся в решение социальных проблем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Апрель, май</w:t>
            </w:r>
          </w:p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14311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Собраны школьные принадлежности для дальнейшего вручения </w:t>
            </w:r>
            <w:r w:rsidR="00A17FF5" w:rsidRPr="005428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малоимущим</w:t>
            </w:r>
            <w:r w:rsidRPr="005428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 xml:space="preserve"> семьям</w:t>
            </w:r>
          </w:p>
        </w:tc>
      </w:tr>
      <w:tr w:rsidR="00974068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Трудовой десант по благоустройству территории школы (акция «Чистый класс, уютная школа, цветущий двор»).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052CB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Благоустройство школьной территории, способствовать закреплению у обучающихся навыков коллективной работы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апрель 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052CB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Очищена школьная территория, у большинства обучающихся закреплены  навыки  коллективной работы. </w:t>
            </w:r>
          </w:p>
        </w:tc>
      </w:tr>
      <w:tr w:rsidR="00974068" w:rsidRPr="0059110D" w:rsidTr="0054284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Фестиваль полезных дел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Вовлечь обучающихся в решение социальных проблем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0F4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Май </w:t>
            </w:r>
          </w:p>
          <w:p w:rsidR="00974068" w:rsidRPr="0054284D" w:rsidRDefault="00974068" w:rsidP="000F4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Ежегодно в течение реализации программы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068" w:rsidRPr="0054284D" w:rsidRDefault="00974068" w:rsidP="00A17FF5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</w:pPr>
            <w:r w:rsidRPr="0054284D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Подведены итоги фестиваля, лучшие проекты отмечены вымпелом «Лучший проект»</w:t>
            </w:r>
          </w:p>
        </w:tc>
      </w:tr>
    </w:tbl>
    <w:p w:rsidR="00AA6DEE" w:rsidRDefault="00AA6DEE" w:rsidP="00AA6DEE">
      <w:pPr>
        <w:pStyle w:val="a4"/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8"/>
          <w:szCs w:val="28"/>
        </w:rPr>
      </w:pPr>
    </w:p>
    <w:p w:rsidR="00EF034D" w:rsidRDefault="00EF034D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EF034D" w:rsidRDefault="00EF034D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EF034D" w:rsidRDefault="00EF034D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2C1CDE" w:rsidRDefault="002C1CDE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2C1CDE" w:rsidRDefault="002C1CDE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2C1CDE" w:rsidRDefault="002C1CDE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2C1CDE" w:rsidRDefault="002C1CDE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08753A" w:rsidRDefault="0008753A" w:rsidP="0008753A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834B80" w:rsidRDefault="00834B80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144799" w:rsidRPr="00144799" w:rsidRDefault="00144799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РАЗДЕЛ  III. МЕХАНИЗМ РЕАЛИЗАЦИИ ПРОГРАММЫ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spacing w:after="200"/>
        <w:rPr>
          <w:rFonts w:ascii="Times New Roman CYR" w:eastAsiaTheme="minorEastAsia" w:hAnsi="Times New Roman CYR" w:cs="Times New Roman CYR"/>
          <w:b/>
          <w:bCs/>
        </w:rPr>
      </w:pPr>
    </w:p>
    <w:p w:rsidR="00144799" w:rsidRDefault="00144799" w:rsidP="0054284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kern w:val="24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b/>
          <w:bCs/>
          <w:kern w:val="24"/>
          <w:sz w:val="28"/>
          <w:szCs w:val="28"/>
        </w:rPr>
        <w:t xml:space="preserve">3.1. Этапы и сроки реализации Программы </w:t>
      </w:r>
    </w:p>
    <w:p w:rsidR="000D72C6" w:rsidRPr="00144799" w:rsidRDefault="000D72C6" w:rsidP="0054284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kern w:val="24"/>
          <w:sz w:val="28"/>
          <w:szCs w:val="28"/>
        </w:rPr>
      </w:pPr>
    </w:p>
    <w:p w:rsidR="00144799" w:rsidRPr="00144799" w:rsidRDefault="00144799" w:rsidP="0054284D">
      <w:pPr>
        <w:keepNext/>
        <w:widowControl w:val="0"/>
        <w:autoSpaceDE w:val="0"/>
        <w:autoSpaceDN w:val="0"/>
        <w:adjustRightInd w:val="0"/>
        <w:ind w:left="928" w:hanging="360"/>
        <w:jc w:val="both"/>
        <w:rPr>
          <w:rFonts w:ascii="Times New Roman CYR" w:eastAsiaTheme="minorEastAsia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1.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Pr="00144799">
        <w:rPr>
          <w:rFonts w:ascii="Times New Roman CYR" w:eastAsiaTheme="minorEastAsia" w:hAnsi="Times New Roman CYR" w:cs="Times New Roman CYR"/>
          <w:b/>
          <w:bCs/>
          <w:i/>
          <w:iCs/>
          <w:sz w:val="28"/>
          <w:szCs w:val="28"/>
        </w:rPr>
        <w:t>Подготовительный этап</w:t>
      </w:r>
      <w:r w:rsidRPr="00144799">
        <w:rPr>
          <w:rFonts w:ascii="Times New Roman CYR" w:eastAsiaTheme="minorEastAsia" w:hAnsi="Times New Roman CYR" w:cs="Times New Roman CYR"/>
          <w:sz w:val="28"/>
          <w:szCs w:val="28"/>
          <w:u w:val="single"/>
        </w:rPr>
        <w:t xml:space="preserve"> 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( август, ежегодно)</w:t>
      </w:r>
    </w:p>
    <w:p w:rsidR="00144799" w:rsidRPr="00144799" w:rsidRDefault="00144799" w:rsidP="005428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Деятельностью этого этапа является:</w:t>
      </w:r>
    </w:p>
    <w:p w:rsidR="00144799" w:rsidRPr="00144799" w:rsidRDefault="00144799" w:rsidP="000D72C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проведение совещаний при директоре и заместителе директора по воспитательной работе по разработке и утверждению данной программы;</w:t>
      </w:r>
    </w:p>
    <w:p w:rsidR="00144799" w:rsidRPr="00144799" w:rsidRDefault="00144799" w:rsidP="000D72C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подготовка методического материала для проведения мероприятий;</w:t>
      </w:r>
    </w:p>
    <w:p w:rsidR="00144799" w:rsidRPr="00144799" w:rsidRDefault="00144799" w:rsidP="000D72C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работа с кадрами составлению необходимой документации, форм планирования </w:t>
      </w:r>
    </w:p>
    <w:p w:rsidR="00144799" w:rsidRPr="00144799" w:rsidRDefault="00144799" w:rsidP="000D72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проведение психодиагностической работы.</w:t>
      </w:r>
    </w:p>
    <w:p w:rsidR="00144799" w:rsidRPr="00144799" w:rsidRDefault="00144799" w:rsidP="000D72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запуск программы «</w:t>
      </w:r>
      <w:r w:rsidR="003F13AF" w:rsidRPr="0054284D">
        <w:rPr>
          <w:rFonts w:ascii="Times New Roman CYR" w:eastAsiaTheme="minorEastAsia" w:hAnsi="Times New Roman CYR" w:cs="Times New Roman CYR"/>
          <w:sz w:val="28"/>
          <w:szCs w:val="28"/>
        </w:rPr>
        <w:t>Содружество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»;</w:t>
      </w:r>
    </w:p>
    <w:p w:rsidR="00144799" w:rsidRPr="00144799" w:rsidRDefault="00144799" w:rsidP="005428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144799" w:rsidRPr="00144799" w:rsidRDefault="00144799" w:rsidP="0054284D">
      <w:pPr>
        <w:widowControl w:val="0"/>
        <w:autoSpaceDE w:val="0"/>
        <w:autoSpaceDN w:val="0"/>
        <w:adjustRightInd w:val="0"/>
        <w:ind w:left="928" w:hanging="360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2.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Pr="00144799">
        <w:rPr>
          <w:rFonts w:ascii="Times New Roman CYR" w:eastAsiaTheme="minorEastAsia" w:hAnsi="Times New Roman CYR" w:cs="Times New Roman CYR"/>
          <w:b/>
          <w:bCs/>
          <w:i/>
          <w:iCs/>
          <w:sz w:val="28"/>
          <w:szCs w:val="28"/>
        </w:rPr>
        <w:t>Основной этап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  (сентябрь – май, ежегодно)</w:t>
      </w:r>
    </w:p>
    <w:p w:rsidR="00144799" w:rsidRPr="00144799" w:rsidRDefault="00144799" w:rsidP="000D72C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реализация программы;</w:t>
      </w:r>
    </w:p>
    <w:p w:rsidR="00144799" w:rsidRPr="00144799" w:rsidRDefault="00144799" w:rsidP="000D72C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вовлечение </w:t>
      </w:r>
      <w:r w:rsidR="003F13AF" w:rsidRPr="0054284D">
        <w:rPr>
          <w:rFonts w:ascii="Times New Roman CYR" w:eastAsiaTheme="minorEastAsia" w:hAnsi="Times New Roman CYR" w:cs="Times New Roman CYR"/>
          <w:sz w:val="28"/>
          <w:szCs w:val="28"/>
        </w:rPr>
        <w:t>обучающихся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в различные виды </w:t>
      </w:r>
      <w:r w:rsidR="0054284D">
        <w:rPr>
          <w:rFonts w:ascii="Times New Roman CYR" w:eastAsiaTheme="minorEastAsia" w:hAnsi="Times New Roman CYR" w:cs="Times New Roman CYR"/>
          <w:sz w:val="28"/>
          <w:szCs w:val="28"/>
        </w:rPr>
        <w:t>деятельности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144799" w:rsidRPr="00144799" w:rsidRDefault="00144799" w:rsidP="000D72C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формирование инициативных групп, корректировка годового общешкольного плана работы. </w:t>
      </w:r>
    </w:p>
    <w:p w:rsidR="00144799" w:rsidRPr="00144799" w:rsidRDefault="00144799" w:rsidP="0054284D">
      <w:pPr>
        <w:widowControl w:val="0"/>
        <w:autoSpaceDE w:val="0"/>
        <w:autoSpaceDN w:val="0"/>
        <w:adjustRightInd w:val="0"/>
        <w:ind w:left="1003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144799" w:rsidRPr="00144799" w:rsidRDefault="00144799" w:rsidP="0054284D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720" w:hanging="360"/>
        <w:jc w:val="both"/>
        <w:rPr>
          <w:rFonts w:ascii="Times New Roman CYR" w:eastAsiaTheme="minorEastAsia" w:hAnsi="Times New Roman CYR" w:cs="Times New Roman CYR"/>
          <w:sz w:val="28"/>
          <w:szCs w:val="28"/>
          <w:u w:val="single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3.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Pr="00144799">
        <w:rPr>
          <w:rFonts w:ascii="Times New Roman CYR" w:eastAsiaTheme="minorEastAsia" w:hAnsi="Times New Roman CYR" w:cs="Times New Roman CYR"/>
          <w:b/>
          <w:bCs/>
          <w:i/>
          <w:iCs/>
          <w:sz w:val="28"/>
          <w:szCs w:val="28"/>
        </w:rPr>
        <w:t>Заключительный этап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(июнь, ежегодно)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 CYR" w:eastAsiaTheme="minorEastAsia" w:hAnsi="Times New Roman CYR" w:cs="Times New Roman CYR"/>
          <w:sz w:val="28"/>
          <w:szCs w:val="28"/>
          <w:u w:val="single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Основной идеей этого этапа является:</w:t>
      </w:r>
    </w:p>
    <w:p w:rsidR="00144799" w:rsidRPr="00144799" w:rsidRDefault="00144799" w:rsidP="000D72C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подведение итогов в соответствии с заявленными целями, задачами и разработанными планами;</w:t>
      </w:r>
    </w:p>
    <w:p w:rsidR="00144799" w:rsidRPr="00144799" w:rsidRDefault="00144799" w:rsidP="000D72C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выработка перспектив деятельности;</w:t>
      </w:r>
    </w:p>
    <w:p w:rsidR="00144799" w:rsidRPr="00144799" w:rsidRDefault="00144799" w:rsidP="000D72C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психолого-социально-педагогический анализ результатов: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анализ предложений детьми, родителями, педагогами, внесенными по итогам реализации программы.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1003"/>
        <w:jc w:val="both"/>
        <w:rPr>
          <w:rFonts w:ascii="Times New Roman CYR" w:eastAsiaTheme="minorEastAsia" w:hAnsi="Times New Roman CYR" w:cs="Times New Roman CYR"/>
        </w:rPr>
      </w:pP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Программа реализуется </w:t>
      </w:r>
      <w:r w:rsidRPr="00A17FF5">
        <w:rPr>
          <w:rFonts w:ascii="Times New Roman CYR" w:eastAsiaTheme="minorEastAsia" w:hAnsi="Times New Roman CYR" w:cs="Times New Roman CYR"/>
          <w:sz w:val="28"/>
          <w:szCs w:val="28"/>
        </w:rPr>
        <w:t>на</w:t>
      </w:r>
      <w:r w:rsidR="00A17FF5" w:rsidRPr="00A17FF5">
        <w:rPr>
          <w:rFonts w:ascii="Times New Roman CYR" w:eastAsiaTheme="minorEastAsia" w:hAnsi="Times New Roman CYR" w:cs="Times New Roman CYR"/>
          <w:sz w:val="28"/>
          <w:szCs w:val="28"/>
        </w:rPr>
        <w:t xml:space="preserve"> средней</w:t>
      </w:r>
      <w:r w:rsidR="003F13AF" w:rsidRPr="00A17FF5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A17FF5">
        <w:rPr>
          <w:rFonts w:ascii="Times New Roman CYR" w:eastAsiaTheme="minorEastAsia" w:hAnsi="Times New Roman CYR" w:cs="Times New Roman CYR"/>
          <w:sz w:val="28"/>
          <w:szCs w:val="28"/>
        </w:rPr>
        <w:t>ступени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школы.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spacing w:after="20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3.2.</w:t>
      </w:r>
      <w:r w:rsidRPr="00144799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ab/>
        <w:t>Условия реализации Программы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spacing w:after="200"/>
        <w:ind w:left="1003" w:hanging="1003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1.2.1.</w:t>
      </w:r>
      <w:r w:rsidRPr="00144799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ab/>
        <w:t>Кадровое обеспечение</w:t>
      </w:r>
    </w:p>
    <w:p w:rsidR="00144799" w:rsidRPr="00144799" w:rsidRDefault="00144799" w:rsidP="000D72C6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Заместитель директора по ВР;</w:t>
      </w:r>
    </w:p>
    <w:p w:rsidR="00144799" w:rsidRPr="00144799" w:rsidRDefault="00144799" w:rsidP="000D72C6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педагог-организатор;</w:t>
      </w:r>
    </w:p>
    <w:p w:rsidR="00144799" w:rsidRPr="00144799" w:rsidRDefault="00144799" w:rsidP="000D72C6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педагог психолог;</w:t>
      </w:r>
    </w:p>
    <w:p w:rsidR="00144799" w:rsidRPr="00144799" w:rsidRDefault="00144799" w:rsidP="000D72C6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социальный педагог;</w:t>
      </w:r>
    </w:p>
    <w:p w:rsidR="00144799" w:rsidRPr="00144799" w:rsidRDefault="00144799" w:rsidP="000D72C6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классные  руководители;</w:t>
      </w:r>
    </w:p>
    <w:p w:rsidR="00144799" w:rsidRPr="00144799" w:rsidRDefault="00144799" w:rsidP="000D72C6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преподаватель-организатор ОБЖ;</w:t>
      </w:r>
    </w:p>
    <w:p w:rsidR="00144799" w:rsidRPr="00144799" w:rsidRDefault="00144799" w:rsidP="000D72C6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учителя физического воспитания;</w:t>
      </w:r>
    </w:p>
    <w:p w:rsidR="00144799" w:rsidRPr="00144799" w:rsidRDefault="00144799" w:rsidP="000D72C6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педагоги  дополнительного образования;</w:t>
      </w:r>
    </w:p>
    <w:p w:rsidR="00144799" w:rsidRDefault="00144799" w:rsidP="000D72C6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библиотекарь.</w:t>
      </w:r>
    </w:p>
    <w:p w:rsidR="00EF034D" w:rsidRDefault="00EF034D" w:rsidP="009B2EEB">
      <w:pPr>
        <w:rPr>
          <w:b/>
          <w:sz w:val="28"/>
          <w:szCs w:val="28"/>
        </w:rPr>
      </w:pPr>
    </w:p>
    <w:p w:rsidR="009B2EEB" w:rsidRPr="0046701F" w:rsidRDefault="009B2EEB" w:rsidP="009B2EEB">
      <w:pPr>
        <w:rPr>
          <w:sz w:val="28"/>
          <w:szCs w:val="28"/>
        </w:rPr>
      </w:pPr>
      <w:r w:rsidRPr="00EF034D">
        <w:rPr>
          <w:b/>
          <w:sz w:val="28"/>
          <w:szCs w:val="28"/>
        </w:rPr>
        <w:t>Внешние партнеры в организации воспитывающей, толерантной деятельности:</w:t>
      </w:r>
    </w:p>
    <w:p w:rsidR="009B2EEB" w:rsidRPr="009B2EEB" w:rsidRDefault="009B2EEB" w:rsidP="009B2EEB">
      <w:pPr>
        <w:ind w:firstLine="360"/>
        <w:jc w:val="both"/>
        <w:rPr>
          <w:sz w:val="28"/>
          <w:szCs w:val="28"/>
        </w:rPr>
      </w:pPr>
    </w:p>
    <w:p w:rsidR="009B2EEB" w:rsidRPr="00231A4F" w:rsidRDefault="009B2EEB" w:rsidP="009B2EEB">
      <w:pPr>
        <w:spacing w:line="276" w:lineRule="auto"/>
        <w:rPr>
          <w:sz w:val="28"/>
        </w:rPr>
      </w:pPr>
      <w:r>
        <w:rPr>
          <w:sz w:val="28"/>
        </w:rPr>
        <w:t>1.</w:t>
      </w:r>
      <w:r w:rsidRPr="00231A4F">
        <w:rPr>
          <w:sz w:val="28"/>
        </w:rPr>
        <w:t>Работники ДШИ-2</w:t>
      </w:r>
      <w:r>
        <w:rPr>
          <w:sz w:val="28"/>
        </w:rPr>
        <w:t xml:space="preserve"> (по согласованию)</w:t>
      </w:r>
    </w:p>
    <w:p w:rsidR="009B2EEB" w:rsidRDefault="009B2EEB" w:rsidP="009B2EEB">
      <w:pPr>
        <w:spacing w:line="276" w:lineRule="auto"/>
        <w:rPr>
          <w:sz w:val="28"/>
        </w:rPr>
      </w:pPr>
      <w:r>
        <w:rPr>
          <w:sz w:val="28"/>
        </w:rPr>
        <w:t>2.</w:t>
      </w:r>
      <w:r w:rsidRPr="00231A4F">
        <w:rPr>
          <w:sz w:val="28"/>
        </w:rPr>
        <w:t>Библиотекарь</w:t>
      </w:r>
      <w:r>
        <w:rPr>
          <w:sz w:val="28"/>
        </w:rPr>
        <w:t xml:space="preserve">  (библиотека семейного чтения 11А мкр)</w:t>
      </w:r>
    </w:p>
    <w:p w:rsidR="009B2EEB" w:rsidRPr="00355F22" w:rsidRDefault="009B2EEB" w:rsidP="009B2EEB">
      <w:pPr>
        <w:spacing w:line="276" w:lineRule="auto"/>
        <w:rPr>
          <w:sz w:val="28"/>
        </w:rPr>
      </w:pPr>
      <w:r>
        <w:rPr>
          <w:sz w:val="28"/>
        </w:rPr>
        <w:t>(по согласованию)</w:t>
      </w:r>
      <w:r w:rsidRPr="00355F22">
        <w:rPr>
          <w:sz w:val="28"/>
        </w:rPr>
        <w:t>;</w:t>
      </w:r>
    </w:p>
    <w:p w:rsidR="009B2EEB" w:rsidRDefault="009B2EEB" w:rsidP="009B2EEB">
      <w:pPr>
        <w:spacing w:line="276" w:lineRule="auto"/>
        <w:rPr>
          <w:sz w:val="28"/>
        </w:rPr>
      </w:pPr>
      <w:r>
        <w:rPr>
          <w:sz w:val="28"/>
        </w:rPr>
        <w:t>3.</w:t>
      </w:r>
      <w:r w:rsidRPr="00231A4F">
        <w:rPr>
          <w:sz w:val="28"/>
        </w:rPr>
        <w:t xml:space="preserve">Работники </w:t>
      </w:r>
      <w:r>
        <w:rPr>
          <w:sz w:val="28"/>
        </w:rPr>
        <w:t>ОГИБДД  ОМ</w:t>
      </w:r>
      <w:r w:rsidRPr="00231A4F">
        <w:rPr>
          <w:sz w:val="28"/>
        </w:rPr>
        <w:t>ВД</w:t>
      </w:r>
      <w:r w:rsidR="00A17FF5">
        <w:rPr>
          <w:sz w:val="28"/>
        </w:rPr>
        <w:t xml:space="preserve"> </w:t>
      </w:r>
      <w:r>
        <w:rPr>
          <w:sz w:val="28"/>
        </w:rPr>
        <w:t>России по г. Нефтеюганску</w:t>
      </w:r>
    </w:p>
    <w:p w:rsidR="009B2EEB" w:rsidRPr="00355F22" w:rsidRDefault="009B2EEB" w:rsidP="009B2EEB">
      <w:pPr>
        <w:spacing w:line="276" w:lineRule="auto"/>
        <w:rPr>
          <w:sz w:val="28"/>
        </w:rPr>
      </w:pPr>
      <w:r w:rsidRPr="00355F22">
        <w:rPr>
          <w:sz w:val="28"/>
        </w:rPr>
        <w:t>(по согласованию);</w:t>
      </w:r>
    </w:p>
    <w:p w:rsidR="009B2EEB" w:rsidRPr="00355F22" w:rsidRDefault="009B2EEB" w:rsidP="009B2EEB">
      <w:pPr>
        <w:spacing w:line="276" w:lineRule="auto"/>
        <w:rPr>
          <w:sz w:val="28"/>
        </w:rPr>
      </w:pPr>
      <w:r>
        <w:rPr>
          <w:sz w:val="28"/>
        </w:rPr>
        <w:t xml:space="preserve">4.Работники </w:t>
      </w:r>
      <w:r w:rsidRPr="00231A4F">
        <w:rPr>
          <w:sz w:val="28"/>
        </w:rPr>
        <w:t>ОДН</w:t>
      </w:r>
      <w:r>
        <w:rPr>
          <w:sz w:val="28"/>
        </w:rPr>
        <w:t xml:space="preserve"> ОМВД  России по г. Нефтеюганску(по согласованию)</w:t>
      </w:r>
      <w:r w:rsidRPr="00355F22">
        <w:rPr>
          <w:sz w:val="28"/>
        </w:rPr>
        <w:t>;</w:t>
      </w:r>
    </w:p>
    <w:p w:rsidR="009B2EEB" w:rsidRPr="00355F22" w:rsidRDefault="009B2EEB" w:rsidP="009B2EEB">
      <w:pPr>
        <w:spacing w:line="276" w:lineRule="auto"/>
        <w:rPr>
          <w:sz w:val="28"/>
        </w:rPr>
      </w:pPr>
      <w:r>
        <w:rPr>
          <w:sz w:val="28"/>
        </w:rPr>
        <w:t>5.</w:t>
      </w:r>
      <w:r w:rsidRPr="00231A4F">
        <w:rPr>
          <w:sz w:val="28"/>
        </w:rPr>
        <w:t xml:space="preserve">Работники </w:t>
      </w:r>
      <w:r>
        <w:rPr>
          <w:sz w:val="28"/>
        </w:rPr>
        <w:t>Г</w:t>
      </w:r>
      <w:r w:rsidR="00A17FF5">
        <w:rPr>
          <w:sz w:val="28"/>
        </w:rPr>
        <w:t xml:space="preserve">о </w:t>
      </w:r>
      <w:r>
        <w:rPr>
          <w:sz w:val="28"/>
        </w:rPr>
        <w:t>и</w:t>
      </w:r>
      <w:r w:rsidR="00A17FF5">
        <w:rPr>
          <w:sz w:val="28"/>
        </w:rPr>
        <w:t xml:space="preserve"> </w:t>
      </w:r>
      <w:r>
        <w:rPr>
          <w:sz w:val="28"/>
        </w:rPr>
        <w:t>ЧС(по согласованию)</w:t>
      </w:r>
      <w:r w:rsidRPr="00355F22">
        <w:rPr>
          <w:sz w:val="28"/>
        </w:rPr>
        <w:t>;</w:t>
      </w:r>
    </w:p>
    <w:p w:rsidR="009B2EEB" w:rsidRPr="00355F22" w:rsidRDefault="009B2EEB" w:rsidP="009B2EEB">
      <w:pPr>
        <w:spacing w:line="276" w:lineRule="auto"/>
        <w:rPr>
          <w:sz w:val="28"/>
        </w:rPr>
      </w:pPr>
      <w:r>
        <w:rPr>
          <w:sz w:val="28"/>
        </w:rPr>
        <w:t>6.</w:t>
      </w:r>
      <w:r w:rsidRPr="00231A4F">
        <w:rPr>
          <w:sz w:val="28"/>
        </w:rPr>
        <w:t>Специалисты  КДН</w:t>
      </w:r>
      <w:r w:rsidR="00A17FF5">
        <w:rPr>
          <w:sz w:val="28"/>
        </w:rPr>
        <w:t xml:space="preserve"> </w:t>
      </w:r>
      <w:r>
        <w:rPr>
          <w:sz w:val="28"/>
        </w:rPr>
        <w:t>и</w:t>
      </w:r>
      <w:r w:rsidR="00A17FF5">
        <w:rPr>
          <w:sz w:val="28"/>
        </w:rPr>
        <w:t xml:space="preserve"> </w:t>
      </w:r>
      <w:r>
        <w:rPr>
          <w:sz w:val="28"/>
        </w:rPr>
        <w:t>ЗП</w:t>
      </w:r>
      <w:r w:rsidRPr="00231A4F">
        <w:rPr>
          <w:sz w:val="28"/>
        </w:rPr>
        <w:t xml:space="preserve"> при администрации города</w:t>
      </w:r>
      <w:r>
        <w:rPr>
          <w:sz w:val="28"/>
        </w:rPr>
        <w:t>(по согласованию)</w:t>
      </w:r>
      <w:r w:rsidRPr="00355F22">
        <w:rPr>
          <w:sz w:val="28"/>
        </w:rPr>
        <w:t>;</w:t>
      </w:r>
    </w:p>
    <w:p w:rsidR="009B2EEB" w:rsidRPr="00355F22" w:rsidRDefault="009B2EEB" w:rsidP="009B2EEB">
      <w:pPr>
        <w:spacing w:line="276" w:lineRule="auto"/>
        <w:rPr>
          <w:sz w:val="28"/>
        </w:rPr>
      </w:pPr>
      <w:r>
        <w:rPr>
          <w:sz w:val="28"/>
        </w:rPr>
        <w:t>7.</w:t>
      </w:r>
      <w:r w:rsidRPr="00231A4F">
        <w:rPr>
          <w:sz w:val="28"/>
        </w:rPr>
        <w:t>Специалисты центра медицинской профилактики</w:t>
      </w:r>
      <w:r>
        <w:rPr>
          <w:sz w:val="28"/>
        </w:rPr>
        <w:t>(по согласованию)</w:t>
      </w:r>
      <w:r w:rsidRPr="00355F22">
        <w:rPr>
          <w:sz w:val="28"/>
        </w:rPr>
        <w:t>;</w:t>
      </w:r>
    </w:p>
    <w:p w:rsidR="009B2EEB" w:rsidRPr="002C1CDE" w:rsidRDefault="009B2EEB" w:rsidP="002C1CDE">
      <w:pPr>
        <w:spacing w:line="276" w:lineRule="auto"/>
        <w:rPr>
          <w:sz w:val="28"/>
        </w:rPr>
      </w:pPr>
      <w:r>
        <w:rPr>
          <w:sz w:val="28"/>
        </w:rPr>
        <w:t>8.Специалисты УСО ЦСПС</w:t>
      </w:r>
      <w:r w:rsidR="00A17FF5">
        <w:rPr>
          <w:sz w:val="28"/>
        </w:rPr>
        <w:t xml:space="preserve"> </w:t>
      </w:r>
      <w:r>
        <w:rPr>
          <w:sz w:val="28"/>
        </w:rPr>
        <w:t>и</w:t>
      </w:r>
      <w:r w:rsidR="00A17FF5">
        <w:rPr>
          <w:sz w:val="28"/>
        </w:rPr>
        <w:t xml:space="preserve"> </w:t>
      </w:r>
      <w:r>
        <w:rPr>
          <w:sz w:val="28"/>
        </w:rPr>
        <w:t>Д</w:t>
      </w:r>
      <w:r w:rsidRPr="00231A4F">
        <w:rPr>
          <w:sz w:val="28"/>
        </w:rPr>
        <w:t xml:space="preserve"> «Веста»</w:t>
      </w:r>
      <w:r>
        <w:rPr>
          <w:sz w:val="28"/>
        </w:rPr>
        <w:t>(по согласованию)</w:t>
      </w:r>
      <w:r w:rsidR="002C1CDE">
        <w:rPr>
          <w:sz w:val="28"/>
        </w:rPr>
        <w:t>.</w:t>
      </w:r>
    </w:p>
    <w:p w:rsidR="0054284D" w:rsidRDefault="0054284D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144799" w:rsidRPr="00EF034D" w:rsidRDefault="00144799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  <w:r w:rsidRPr="00EF034D"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  <w:t>3.2.2. Организационное обеспечение</w:t>
      </w:r>
    </w:p>
    <w:p w:rsidR="000D72C6" w:rsidRPr="00EF034D" w:rsidRDefault="000D72C6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144799" w:rsidRPr="00EF034D" w:rsidRDefault="00144799" w:rsidP="0014479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  <w:r w:rsidRPr="00EF034D"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  <w:t>Управление Программой</w:t>
      </w:r>
    </w:p>
    <w:p w:rsidR="000D72C6" w:rsidRPr="00EF034D" w:rsidRDefault="000D72C6" w:rsidP="0014479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144799" w:rsidRPr="00EF034D" w:rsidRDefault="00144799" w:rsidP="0014479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</w:rPr>
      </w:pPr>
      <w:r w:rsidRPr="00EF034D">
        <w:rPr>
          <w:rFonts w:ascii="Times New Roman CYR" w:eastAsiaTheme="minorEastAsia" w:hAnsi="Times New Roman CYR" w:cs="Times New Roman CYR"/>
          <w:sz w:val="28"/>
          <w:szCs w:val="28"/>
        </w:rPr>
        <w:t xml:space="preserve">В процессе управления Программой  осуществляется взаимодействие </w:t>
      </w:r>
      <w:r w:rsidR="005B0333" w:rsidRPr="00EF034D">
        <w:rPr>
          <w:rFonts w:ascii="Times New Roman CYR" w:eastAsiaTheme="minorEastAsia" w:hAnsi="Times New Roman CYR" w:cs="Times New Roman CYR"/>
          <w:sz w:val="28"/>
          <w:szCs w:val="28"/>
        </w:rPr>
        <w:t xml:space="preserve">администрации, педагогов, школы, родительской общественности, общественных объединений, </w:t>
      </w:r>
      <w:r w:rsidR="00A17FF5" w:rsidRPr="00EF034D">
        <w:rPr>
          <w:rFonts w:ascii="Times New Roman CYR" w:eastAsiaTheme="minorEastAsia" w:hAnsi="Times New Roman CYR" w:cs="Times New Roman CYR"/>
          <w:sz w:val="28"/>
          <w:szCs w:val="28"/>
        </w:rPr>
        <w:t>учреждений</w:t>
      </w:r>
      <w:r w:rsidR="005B0333" w:rsidRPr="00EF034D">
        <w:rPr>
          <w:rFonts w:ascii="Times New Roman CYR" w:eastAsiaTheme="minorEastAsia" w:hAnsi="Times New Roman CYR" w:cs="Times New Roman CYR"/>
          <w:sz w:val="28"/>
          <w:szCs w:val="28"/>
        </w:rPr>
        <w:t xml:space="preserve"> культуры</w:t>
      </w:r>
      <w:r w:rsidR="0054284D" w:rsidRPr="00EF034D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2A34E7" w:rsidRDefault="002A34E7" w:rsidP="0014479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B6105" w:rsidRDefault="007B6105" w:rsidP="007B6105">
      <w:pPr>
        <w:ind w:left="1080"/>
        <w:jc w:val="center"/>
        <w:rPr>
          <w:b/>
          <w:sz w:val="28"/>
          <w:szCs w:val="28"/>
        </w:rPr>
      </w:pPr>
    </w:p>
    <w:p w:rsidR="007B6105" w:rsidRPr="00834B80" w:rsidRDefault="007B6105" w:rsidP="007B6105">
      <w:pPr>
        <w:ind w:left="1080"/>
        <w:jc w:val="center"/>
        <w:rPr>
          <w:sz w:val="28"/>
          <w:szCs w:val="28"/>
        </w:rPr>
      </w:pPr>
      <w:r w:rsidRPr="00834B80">
        <w:rPr>
          <w:b/>
          <w:sz w:val="28"/>
          <w:szCs w:val="28"/>
        </w:rPr>
        <w:t>Структура управления</w:t>
      </w:r>
    </w:p>
    <w:p w:rsidR="007B6105" w:rsidRPr="00834B80" w:rsidRDefault="007B6105" w:rsidP="007B6105">
      <w:pPr>
        <w:ind w:left="1080"/>
        <w:jc w:val="both"/>
        <w:rPr>
          <w:sz w:val="28"/>
          <w:szCs w:val="28"/>
        </w:rPr>
      </w:pPr>
    </w:p>
    <w:p w:rsidR="007B6105" w:rsidRPr="006A35ED" w:rsidRDefault="007B6105" w:rsidP="007B6105">
      <w:pPr>
        <w:ind w:left="1080"/>
        <w:jc w:val="both"/>
        <w:rPr>
          <w:b/>
          <w:sz w:val="28"/>
          <w:szCs w:val="28"/>
          <w:highlight w:val="yellow"/>
        </w:rPr>
      </w:pPr>
      <w:r w:rsidRPr="006A35ED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B15C4" wp14:editId="4EBEC8F5">
                <wp:simplePos x="0" y="0"/>
                <wp:positionH relativeFrom="column">
                  <wp:posOffset>1491615</wp:posOffset>
                </wp:positionH>
                <wp:positionV relativeFrom="paragraph">
                  <wp:posOffset>1905</wp:posOffset>
                </wp:positionV>
                <wp:extent cx="3581400" cy="285750"/>
                <wp:effectExtent l="5715" t="11430" r="1333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DF6" w:rsidRPr="004C516A" w:rsidRDefault="003F4DF6" w:rsidP="007B61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Управляющий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17.45pt;margin-top:.15pt;width:28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">
                <v:textbox>
                  <w:txbxContent>
                    <w:p w:rsidR="003F4DF6" w:rsidRPr="004C516A" w:rsidRDefault="003F4DF6" w:rsidP="007B61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Управляющий совет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7B6105" w:rsidRPr="006A35ED" w:rsidRDefault="007B6105" w:rsidP="007B6105">
      <w:pPr>
        <w:ind w:left="1080"/>
        <w:jc w:val="both"/>
        <w:rPr>
          <w:b/>
          <w:sz w:val="28"/>
          <w:szCs w:val="28"/>
          <w:highlight w:val="yellow"/>
        </w:rPr>
      </w:pPr>
      <w:r w:rsidRPr="006A35ED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04728" wp14:editId="3F268F71">
                <wp:simplePos x="0" y="0"/>
                <wp:positionH relativeFrom="column">
                  <wp:posOffset>3072765</wp:posOffset>
                </wp:positionH>
                <wp:positionV relativeFrom="paragraph">
                  <wp:posOffset>83185</wp:posOffset>
                </wp:positionV>
                <wp:extent cx="9525" cy="209550"/>
                <wp:effectExtent l="43815" t="6985" r="60960" b="215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1.95pt;margin-top:6.55pt;width: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JIYAIAAHgEAAAOAAAAZHJzL2Uyb0RvYy54bWysVEtu2zAQ3RfoHQjuHUmundpC5KCQ7G7S&#10;1kDSA9AkZRGlSIFkLBtFgTQXyBF6hW666Ac5g3yjDulPm3RTFNWCGmo4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7B6105" w:rsidRPr="006A35ED" w:rsidRDefault="007B6105" w:rsidP="007B6105">
      <w:pPr>
        <w:ind w:left="1080"/>
        <w:jc w:val="both"/>
        <w:rPr>
          <w:b/>
          <w:sz w:val="28"/>
          <w:szCs w:val="28"/>
          <w:highlight w:val="yellow"/>
        </w:rPr>
      </w:pPr>
      <w:r w:rsidRPr="006A35ED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9A796" wp14:editId="1B7EEE8D">
                <wp:simplePos x="0" y="0"/>
                <wp:positionH relativeFrom="column">
                  <wp:posOffset>1491615</wp:posOffset>
                </wp:positionH>
                <wp:positionV relativeFrom="paragraph">
                  <wp:posOffset>88265</wp:posOffset>
                </wp:positionV>
                <wp:extent cx="3581400" cy="352425"/>
                <wp:effectExtent l="5715" t="12065" r="1333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DF6" w:rsidRPr="004C516A" w:rsidRDefault="003F4DF6" w:rsidP="007B61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17.45pt;margin-top:6.95pt;width:282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">
                <v:textbox>
                  <w:txbxContent>
                    <w:p w:rsidR="003F4DF6" w:rsidRPr="004C516A" w:rsidRDefault="003F4DF6" w:rsidP="007B61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7B6105" w:rsidRPr="006A35ED" w:rsidRDefault="007B6105" w:rsidP="007B6105">
      <w:pPr>
        <w:ind w:left="1080"/>
        <w:jc w:val="both"/>
        <w:rPr>
          <w:b/>
          <w:sz w:val="28"/>
          <w:szCs w:val="28"/>
          <w:highlight w:val="yellow"/>
        </w:rPr>
      </w:pPr>
    </w:p>
    <w:p w:rsidR="007B6105" w:rsidRPr="006A35ED" w:rsidRDefault="007B6105" w:rsidP="007B6105">
      <w:pPr>
        <w:ind w:left="1080"/>
        <w:jc w:val="both"/>
        <w:rPr>
          <w:b/>
          <w:sz w:val="28"/>
          <w:szCs w:val="28"/>
          <w:highlight w:val="yellow"/>
        </w:rPr>
      </w:pPr>
      <w:r w:rsidRPr="006A35ED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24E84" wp14:editId="5ADB201A">
                <wp:simplePos x="0" y="0"/>
                <wp:positionH relativeFrom="column">
                  <wp:posOffset>3082290</wp:posOffset>
                </wp:positionH>
                <wp:positionV relativeFrom="paragraph">
                  <wp:posOffset>31750</wp:posOffset>
                </wp:positionV>
                <wp:extent cx="0" cy="276225"/>
                <wp:effectExtent l="53340" t="12700" r="60960" b="158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2.7pt;margin-top:2.5pt;width:0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QZXgIAAHUEAAAOAAAAZHJzL2Uyb0RvYy54bWysVM1uEzEQviPxDpbv6WZDmqarbiq0m3Ap&#10;UKnlARzbm7Xw2pbtZhMhpNIX6CPwClw48KM+w+aNGDs/UL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7B6105" w:rsidRPr="006A35ED" w:rsidRDefault="007B6105" w:rsidP="007B6105">
      <w:pPr>
        <w:ind w:left="1080"/>
        <w:jc w:val="both"/>
        <w:rPr>
          <w:b/>
          <w:sz w:val="28"/>
          <w:szCs w:val="28"/>
          <w:highlight w:val="yellow"/>
        </w:rPr>
      </w:pPr>
      <w:r w:rsidRPr="006A35ED">
        <w:rPr>
          <w:b/>
          <w:bCs/>
          <w:noProof/>
          <w:color w:val="333333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B72EB" wp14:editId="6C24634E">
                <wp:simplePos x="0" y="0"/>
                <wp:positionH relativeFrom="column">
                  <wp:posOffset>853440</wp:posOffset>
                </wp:positionH>
                <wp:positionV relativeFrom="paragraph">
                  <wp:posOffset>103505</wp:posOffset>
                </wp:positionV>
                <wp:extent cx="4838700" cy="409575"/>
                <wp:effectExtent l="5715" t="8255" r="1333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DF6" w:rsidRPr="004C516A" w:rsidRDefault="003F4DF6" w:rsidP="007B61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Заместитель директора по 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67.2pt;margin-top:8.15pt;width:381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">
                <v:textbox>
                  <w:txbxContent>
                    <w:p w:rsidR="003F4DF6" w:rsidRPr="004C516A" w:rsidRDefault="003F4DF6" w:rsidP="007B61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Заместитель директора по воспитательной работе</w:t>
                      </w:r>
                    </w:p>
                  </w:txbxContent>
                </v:textbox>
              </v:rect>
            </w:pict>
          </mc:Fallback>
        </mc:AlternateContent>
      </w:r>
    </w:p>
    <w:p w:rsidR="007B6105" w:rsidRPr="006A35ED" w:rsidRDefault="007B6105" w:rsidP="007B6105">
      <w:pPr>
        <w:ind w:left="1080"/>
        <w:jc w:val="both"/>
        <w:rPr>
          <w:sz w:val="28"/>
          <w:szCs w:val="28"/>
          <w:highlight w:val="yellow"/>
        </w:rPr>
      </w:pPr>
    </w:p>
    <w:p w:rsidR="007B6105" w:rsidRPr="006A35ED" w:rsidRDefault="007B6105" w:rsidP="007B6105">
      <w:pPr>
        <w:ind w:firstLine="360"/>
        <w:jc w:val="both"/>
        <w:rPr>
          <w:b/>
          <w:bCs/>
          <w:color w:val="333333"/>
          <w:sz w:val="28"/>
          <w:szCs w:val="28"/>
          <w:highlight w:val="yellow"/>
        </w:rPr>
      </w:pPr>
      <w:r w:rsidRPr="006A35ED">
        <w:rPr>
          <w:b/>
          <w:bCs/>
          <w:noProof/>
          <w:color w:val="333333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2A18B" wp14:editId="3EFC353A">
                <wp:simplePos x="0" y="0"/>
                <wp:positionH relativeFrom="column">
                  <wp:posOffset>3082290</wp:posOffset>
                </wp:positionH>
                <wp:positionV relativeFrom="paragraph">
                  <wp:posOffset>104140</wp:posOffset>
                </wp:positionV>
                <wp:extent cx="0" cy="219075"/>
                <wp:effectExtent l="53340" t="8890" r="60960" b="196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2.7pt;margin-top:8.2pt;width:0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7B6105" w:rsidRPr="006A35ED" w:rsidRDefault="007B6105" w:rsidP="007B6105">
      <w:pPr>
        <w:jc w:val="both"/>
        <w:rPr>
          <w:sz w:val="28"/>
          <w:szCs w:val="28"/>
          <w:highlight w:val="yellow"/>
        </w:rPr>
      </w:pPr>
      <w:r w:rsidRPr="006A35ED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2C2D7" wp14:editId="5549AAF7">
                <wp:simplePos x="0" y="0"/>
                <wp:positionH relativeFrom="column">
                  <wp:posOffset>2082165</wp:posOffset>
                </wp:positionH>
                <wp:positionV relativeFrom="paragraph">
                  <wp:posOffset>118745</wp:posOffset>
                </wp:positionV>
                <wp:extent cx="2524125" cy="342900"/>
                <wp:effectExtent l="5715" t="13970" r="1333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DF6" w:rsidRPr="004C516A" w:rsidRDefault="003F4DF6" w:rsidP="007B610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163.95pt;margin-top:9.35pt;width:198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">
                <v:textbox>
                  <w:txbxContent>
                    <w:p w:rsidR="003F4DF6" w:rsidRPr="004C516A" w:rsidRDefault="003F4DF6" w:rsidP="007B610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Классные руководители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7B6105" w:rsidRPr="006A35ED" w:rsidRDefault="007B6105" w:rsidP="007B6105">
      <w:pPr>
        <w:jc w:val="both"/>
        <w:rPr>
          <w:sz w:val="28"/>
          <w:szCs w:val="28"/>
          <w:highlight w:val="yellow"/>
        </w:rPr>
      </w:pPr>
    </w:p>
    <w:p w:rsidR="007B6105" w:rsidRPr="006A35ED" w:rsidRDefault="007B6105" w:rsidP="007B6105">
      <w:pPr>
        <w:jc w:val="both"/>
        <w:rPr>
          <w:sz w:val="28"/>
          <w:szCs w:val="28"/>
          <w:highlight w:val="yellow"/>
        </w:rPr>
      </w:pPr>
      <w:r w:rsidRPr="006A35ED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09F20" wp14:editId="1255367D">
                <wp:simplePos x="0" y="0"/>
                <wp:positionH relativeFrom="column">
                  <wp:posOffset>3082290</wp:posOffset>
                </wp:positionH>
                <wp:positionV relativeFrom="paragraph">
                  <wp:posOffset>52705</wp:posOffset>
                </wp:positionV>
                <wp:extent cx="0" cy="228600"/>
                <wp:effectExtent l="53340" t="5080" r="60960" b="234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2.7pt;margin-top:4.1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opYAIAAHU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7B6105" w:rsidRDefault="007B6105" w:rsidP="007B6105">
      <w:pPr>
        <w:ind w:left="1080"/>
        <w:jc w:val="both"/>
        <w:rPr>
          <w:b/>
          <w:sz w:val="28"/>
          <w:szCs w:val="28"/>
        </w:rPr>
      </w:pPr>
      <w:r w:rsidRPr="006A35ED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82529" wp14:editId="3B56883C">
                <wp:simplePos x="0" y="0"/>
                <wp:positionH relativeFrom="column">
                  <wp:posOffset>1386840</wp:posOffset>
                </wp:positionH>
                <wp:positionV relativeFrom="paragraph">
                  <wp:posOffset>76835</wp:posOffset>
                </wp:positionV>
                <wp:extent cx="3638550" cy="390525"/>
                <wp:effectExtent l="5715" t="10160" r="1333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DF6" w:rsidRPr="004C516A" w:rsidRDefault="003F4DF6" w:rsidP="007B61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516A">
                              <w:rPr>
                                <w:sz w:val="28"/>
                                <w:szCs w:val="28"/>
                              </w:rPr>
                              <w:t>Обучающиеся МБОУ «СОШ № 14»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109.2pt;margin-top:6.05pt;width:286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">
                <v:textbox>
                  <w:txbxContent>
                    <w:p w:rsidR="003F4DF6" w:rsidRPr="004C516A" w:rsidRDefault="003F4DF6" w:rsidP="007B6105">
                      <w:pPr>
                        <w:rPr>
                          <w:sz w:val="28"/>
                          <w:szCs w:val="28"/>
                        </w:rPr>
                      </w:pPr>
                      <w:r w:rsidRPr="004C516A">
                        <w:rPr>
                          <w:sz w:val="28"/>
                          <w:szCs w:val="28"/>
                        </w:rPr>
                        <w:t>Обучающиеся МБОУ «СОШ № 14»</w:t>
                      </w:r>
                    </w:p>
                  </w:txbxContent>
                </v:textbox>
              </v:rect>
            </w:pict>
          </mc:Fallback>
        </mc:AlternateContent>
      </w:r>
    </w:p>
    <w:p w:rsidR="007B6105" w:rsidRDefault="007B6105" w:rsidP="007B6105">
      <w:pPr>
        <w:ind w:left="1080"/>
        <w:jc w:val="both"/>
        <w:rPr>
          <w:b/>
          <w:sz w:val="28"/>
          <w:szCs w:val="28"/>
        </w:rPr>
      </w:pPr>
    </w:p>
    <w:p w:rsidR="00144799" w:rsidRDefault="00144799" w:rsidP="0014479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/>
          <w:kern w:val="24"/>
        </w:rPr>
      </w:pPr>
    </w:p>
    <w:p w:rsidR="00834B80" w:rsidRPr="00144799" w:rsidRDefault="00834B80" w:rsidP="0014479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/>
          <w:kern w:val="24"/>
        </w:rPr>
      </w:pPr>
    </w:p>
    <w:p w:rsidR="0008753A" w:rsidRDefault="0008753A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144799" w:rsidRPr="00144799" w:rsidRDefault="00144799" w:rsidP="00144799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  <w:lastRenderedPageBreak/>
        <w:t>Взаимодействие в реализации  Программы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2"/>
          <w:szCs w:val="22"/>
        </w:rPr>
      </w:pP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В реализации Программы  осуществляется  творческое взаимодействие администрации, педагогов школы, обучающихся, родителей, учрежден</w:t>
      </w:r>
      <w:r w:rsidR="00485903" w:rsidRPr="00485903">
        <w:rPr>
          <w:rFonts w:ascii="Times New Roman CYR" w:eastAsiaTheme="minorEastAsia" w:hAnsi="Times New Roman CYR" w:cs="Times New Roman CYR"/>
          <w:sz w:val="28"/>
          <w:szCs w:val="28"/>
        </w:rPr>
        <w:t xml:space="preserve">ий дополнительного образования, культуры 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органов профилактики</w:t>
      </w:r>
      <w:r w:rsidR="003F13AF" w:rsidRPr="00485903">
        <w:rPr>
          <w:rFonts w:ascii="Times New Roman CYR" w:eastAsiaTheme="minorEastAsia" w:hAnsi="Times New Roman CYR" w:cs="Times New Roman CYR"/>
          <w:sz w:val="28"/>
          <w:szCs w:val="28"/>
        </w:rPr>
        <w:t xml:space="preserve"> правонарушений и безнадзорности обучающихся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, общественности.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/>
          <w:kern w:val="24"/>
        </w:rPr>
      </w:pPr>
    </w:p>
    <w:p w:rsidR="00144799" w:rsidRPr="00144799" w:rsidRDefault="00144799" w:rsidP="0014479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/>
          <w:kern w:val="24"/>
        </w:rPr>
      </w:pPr>
    </w:p>
    <w:p w:rsidR="00144799" w:rsidRDefault="00144799" w:rsidP="0014479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3.2.3. </w:t>
      </w:r>
      <w:r w:rsidRPr="00144799"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  <w:t>Научно-методическое обеспечение</w:t>
      </w:r>
    </w:p>
    <w:p w:rsidR="000D72C6" w:rsidRPr="00144799" w:rsidRDefault="000D72C6" w:rsidP="0014479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/>
          <w:kern w:val="24"/>
          <w:sz w:val="28"/>
          <w:szCs w:val="28"/>
        </w:rPr>
      </w:pPr>
    </w:p>
    <w:p w:rsidR="00144799" w:rsidRPr="00144799" w:rsidRDefault="00144799" w:rsidP="0014479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Настоящая Программа разработана в соответствии  с нормативно - правовыми документами:</w:t>
      </w:r>
    </w:p>
    <w:p w:rsidR="00144799" w:rsidRPr="00007F14" w:rsidRDefault="00144799" w:rsidP="000D72C6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  <w:r w:rsidRPr="00007F14">
        <w:rPr>
          <w:rFonts w:ascii="Times New Roman CYR" w:eastAsiaTheme="minorEastAsia" w:hAnsi="Times New Roman CYR" w:cs="Times New Roman CYR"/>
          <w:sz w:val="28"/>
          <w:szCs w:val="28"/>
        </w:rPr>
        <w:t xml:space="preserve">Конвенция о правах ребёнка </w:t>
      </w:r>
    </w:p>
    <w:p w:rsidR="00007F14" w:rsidRPr="00007F14" w:rsidRDefault="00007F14" w:rsidP="000D72C6">
      <w:pPr>
        <w:pStyle w:val="a4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ascii="Times New Roman CYR" w:eastAsiaTheme="minorEastAsia" w:hAnsi="Times New Roman CYR" w:cs="Times New Roman CYR"/>
          <w:sz w:val="28"/>
          <w:szCs w:val="28"/>
        </w:rPr>
      </w:pPr>
      <w:r w:rsidRPr="00007F14">
        <w:rPr>
          <w:rFonts w:ascii="Times New Roman CYR" w:eastAsiaTheme="minorEastAsia" w:hAnsi="Times New Roman CYR" w:cs="Times New Roman CYR"/>
          <w:sz w:val="28"/>
          <w:szCs w:val="28"/>
        </w:rPr>
        <w:t>Декларация принципов толерантности ООН и ЮНЕСКО</w:t>
      </w:r>
    </w:p>
    <w:p w:rsidR="00144799" w:rsidRPr="00144799" w:rsidRDefault="00007F14" w:rsidP="00007F1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3</w:t>
      </w:r>
      <w:r w:rsidR="00144799" w:rsidRPr="00144799">
        <w:rPr>
          <w:rFonts w:ascii="Times New Roman CYR" w:eastAsiaTheme="minorEastAsia" w:hAnsi="Times New Roman CYR" w:cs="Times New Roman CYR"/>
          <w:sz w:val="28"/>
          <w:szCs w:val="28"/>
        </w:rPr>
        <w:t>.</w:t>
      </w:r>
      <w:r w:rsidR="00144799"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</w:t>
      </w:r>
      <w:r w:rsidR="00144799"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Конституция Российской Федерации </w:t>
      </w:r>
    </w:p>
    <w:p w:rsidR="00144799" w:rsidRPr="00144799" w:rsidRDefault="00007F14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144799" w:rsidRPr="00144799">
        <w:rPr>
          <w:rFonts w:ascii="Times New Roman CYR" w:eastAsiaTheme="minorEastAsia" w:hAnsi="Times New Roman CYR" w:cs="Times New Roman CYR"/>
          <w:sz w:val="28"/>
          <w:szCs w:val="28"/>
        </w:rPr>
        <w:t>.</w:t>
      </w:r>
      <w:r w:rsidR="00144799"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 xml:space="preserve">Семейный кодекс РФ </w:t>
      </w:r>
    </w:p>
    <w:p w:rsidR="00144799" w:rsidRPr="00144799" w:rsidRDefault="00007F14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="00144799" w:rsidRPr="00144799">
        <w:rPr>
          <w:rFonts w:ascii="Times New Roman CYR" w:eastAsiaTheme="minorEastAsia" w:hAnsi="Times New Roman CYR" w:cs="Times New Roman CYR"/>
          <w:sz w:val="28"/>
          <w:szCs w:val="28"/>
        </w:rPr>
        <w:t>.</w:t>
      </w:r>
      <w:r w:rsidR="00144799"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>Федеральный государственный стандарт общего образования (ФГОС)</w:t>
      </w:r>
    </w:p>
    <w:p w:rsidR="00144799" w:rsidRPr="00144799" w:rsidRDefault="00007F14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6.</w:t>
      </w:r>
      <w:r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="00144799"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Концепция духовно-нравственного развития и воспитания личности гражданина России. - М.: Просвещение, 2011.- 24 с.(Стандарты второго поколения)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7.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>Закон РФ «Об образовании».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8.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>Закон РФ «Об основах системы профилактики безнадзорности и правонарушений несовершеннолетних» .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9.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 xml:space="preserve">Законы ХМАО: «Об основах системы образования </w:t>
      </w:r>
      <w:r w:rsidR="00A17FF5" w:rsidRPr="00144799">
        <w:rPr>
          <w:rFonts w:ascii="Times New Roman CYR" w:eastAsiaTheme="minorEastAsia" w:hAnsi="Times New Roman CYR" w:cs="Times New Roman CYR"/>
          <w:sz w:val="28"/>
          <w:szCs w:val="28"/>
        </w:rPr>
        <w:t>в Ханты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-Мансийском автономном округе», «О дополнительных гарантиях по социально-экономической поддержке учащихся, студенческой молодежи».</w:t>
      </w:r>
    </w:p>
    <w:p w:rsidR="005F2537" w:rsidRDefault="00144799" w:rsidP="00485903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10.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="00485903">
        <w:rPr>
          <w:rFonts w:ascii="Times New Roman CYR" w:eastAsiaTheme="minorEastAsia" w:hAnsi="Times New Roman CYR" w:cs="Times New Roman CYR"/>
          <w:sz w:val="28"/>
          <w:szCs w:val="28"/>
        </w:rPr>
        <w:t>Долгосрочная  целевая программа</w:t>
      </w:r>
      <w:r w:rsidR="00485903" w:rsidRPr="00485903">
        <w:rPr>
          <w:rFonts w:ascii="Times New Roman CYR" w:eastAsiaTheme="minorEastAsia" w:hAnsi="Times New Roman CYR" w:cs="Times New Roman CYR"/>
          <w:sz w:val="28"/>
          <w:szCs w:val="28"/>
        </w:rPr>
        <w:t xml:space="preserve"> по профилактике экстреми</w:t>
      </w:r>
      <w:r w:rsidR="00485903">
        <w:rPr>
          <w:rFonts w:ascii="Times New Roman CYR" w:eastAsiaTheme="minorEastAsia" w:hAnsi="Times New Roman CYR" w:cs="Times New Roman CYR"/>
          <w:sz w:val="28"/>
          <w:szCs w:val="28"/>
        </w:rPr>
        <w:t xml:space="preserve">зма, гармонизации межэтнических </w:t>
      </w:r>
      <w:r w:rsidR="00485903" w:rsidRPr="00485903">
        <w:rPr>
          <w:rFonts w:ascii="Times New Roman CYR" w:eastAsiaTheme="minorEastAsia" w:hAnsi="Times New Roman CYR" w:cs="Times New Roman CYR"/>
          <w:sz w:val="28"/>
          <w:szCs w:val="28"/>
        </w:rPr>
        <w:t>и межкультурных отно</w:t>
      </w:r>
      <w:r w:rsidR="00485903">
        <w:rPr>
          <w:rFonts w:ascii="Times New Roman CYR" w:eastAsiaTheme="minorEastAsia" w:hAnsi="Times New Roman CYR" w:cs="Times New Roman CYR"/>
          <w:sz w:val="28"/>
          <w:szCs w:val="28"/>
        </w:rPr>
        <w:t xml:space="preserve">шений, укреплению толерантности </w:t>
      </w:r>
      <w:r w:rsidR="00485903" w:rsidRPr="00485903">
        <w:rPr>
          <w:rFonts w:ascii="Times New Roman CYR" w:eastAsiaTheme="minorEastAsia" w:hAnsi="Times New Roman CYR" w:cs="Times New Roman CYR"/>
          <w:sz w:val="28"/>
          <w:szCs w:val="28"/>
        </w:rPr>
        <w:t xml:space="preserve">в Ханты-Мансийском автономном округе – Югре на 2011-2013 годы </w:t>
      </w:r>
    </w:p>
    <w:p w:rsidR="00144799" w:rsidRPr="00144799" w:rsidRDefault="00144799" w:rsidP="005F2537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11.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>Окружная программа «Дети Югры»,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12.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 xml:space="preserve"> Концепция развития воспитания в системе общего образования Ханты-Мансийского автономного округа – Югры</w:t>
      </w:r>
      <w:r w:rsidR="00A17FF5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13.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 xml:space="preserve"> Целевая программа Ханты-Мансийского автономного округа-Югры «Новая школа Югры на 2010-2013 годы»</w:t>
      </w:r>
      <w:r w:rsidR="00A17FF5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5F2537" w:rsidRPr="00144799" w:rsidRDefault="00144799" w:rsidP="005F2537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14.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>Нормативно-правовые акты Департамента образования и науки округа</w:t>
      </w:r>
    </w:p>
    <w:p w:rsidR="00144799" w:rsidRPr="00144799" w:rsidRDefault="00A17FF5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15.</w:t>
      </w:r>
      <w:r>
        <w:rPr>
          <w:rFonts w:ascii="Times New Roman CYR" w:eastAsiaTheme="minorEastAsia" w:hAnsi="Times New Roman CYR" w:cs="Times New Roman CYR"/>
          <w:sz w:val="28"/>
          <w:szCs w:val="28"/>
        </w:rPr>
        <w:tab/>
        <w:t>Устав школы,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16.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 xml:space="preserve">Программа развития муниципального </w:t>
      </w:r>
      <w:r w:rsidR="00007F14">
        <w:rPr>
          <w:rFonts w:ascii="Times New Roman CYR" w:eastAsiaTheme="minorEastAsia" w:hAnsi="Times New Roman CYR" w:cs="Times New Roman CYR"/>
          <w:sz w:val="28"/>
          <w:szCs w:val="28"/>
        </w:rPr>
        <w:t xml:space="preserve">бюджетного 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общеобразовательного учреждения «</w:t>
      </w:r>
      <w:r w:rsidR="00007F14">
        <w:rPr>
          <w:rFonts w:ascii="Times New Roman CYR" w:eastAsiaTheme="minorEastAsia" w:hAnsi="Times New Roman CYR" w:cs="Times New Roman CYR"/>
          <w:sz w:val="28"/>
          <w:szCs w:val="28"/>
        </w:rPr>
        <w:t>С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редняя общеобразовательная школа</w:t>
      </w:r>
      <w:r w:rsidR="00007F14">
        <w:rPr>
          <w:rFonts w:ascii="Times New Roman CYR" w:eastAsiaTheme="minorEastAsia" w:hAnsi="Times New Roman CYR" w:cs="Times New Roman CYR"/>
          <w:sz w:val="28"/>
          <w:szCs w:val="28"/>
        </w:rPr>
        <w:t>№14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A17FF5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17.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>Положен</w:t>
      </w:r>
      <w:r w:rsidR="00A17FF5">
        <w:rPr>
          <w:rFonts w:ascii="Times New Roman CYR" w:eastAsiaTheme="minorEastAsia" w:hAnsi="Times New Roman CYR" w:cs="Times New Roman CYR"/>
          <w:sz w:val="28"/>
          <w:szCs w:val="28"/>
        </w:rPr>
        <w:t>ие об Управляющем совете школы,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18.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>П</w:t>
      </w:r>
      <w:r w:rsidR="00A17FF5">
        <w:rPr>
          <w:rFonts w:ascii="Times New Roman CYR" w:eastAsiaTheme="minorEastAsia" w:hAnsi="Times New Roman CYR" w:cs="Times New Roman CYR"/>
          <w:sz w:val="28"/>
          <w:szCs w:val="28"/>
        </w:rPr>
        <w:t>оложение о родительском патруле,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19.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>Положение о</w:t>
      </w:r>
      <w:r w:rsidR="00A17FF5">
        <w:rPr>
          <w:rFonts w:ascii="Times New Roman CYR" w:eastAsiaTheme="minorEastAsia" w:hAnsi="Times New Roman CYR" w:cs="Times New Roman CYR"/>
          <w:sz w:val="28"/>
          <w:szCs w:val="28"/>
        </w:rPr>
        <w:t xml:space="preserve"> классном родительском комитете,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144799" w:rsidRDefault="00144799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20.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ab/>
        <w:t>По</w:t>
      </w:r>
      <w:r w:rsidR="00A17FF5">
        <w:rPr>
          <w:rFonts w:ascii="Times New Roman CYR" w:eastAsiaTheme="minorEastAsia" w:hAnsi="Times New Roman CYR" w:cs="Times New Roman CYR"/>
          <w:sz w:val="28"/>
          <w:szCs w:val="28"/>
        </w:rPr>
        <w:t>ложение о классном руководителе,</w:t>
      </w:r>
    </w:p>
    <w:p w:rsidR="00007F14" w:rsidRDefault="00007F14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21.Положение о Совете по делам несовершеннолетних и защите их прав</w:t>
      </w:r>
      <w:r w:rsidR="00A17FF5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007F14" w:rsidRPr="00144799" w:rsidRDefault="00007F14" w:rsidP="00144799">
      <w:pPr>
        <w:widowControl w:val="0"/>
        <w:autoSpaceDE w:val="0"/>
        <w:autoSpaceDN w:val="0"/>
        <w:adjustRightInd w:val="0"/>
        <w:ind w:left="851" w:hanging="360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22.Положение о школьном соуправлении</w:t>
      </w:r>
      <w:r w:rsidR="00A17FF5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ind w:left="851"/>
        <w:rPr>
          <w:rFonts w:ascii="Times New Roman CYR" w:eastAsiaTheme="minorEastAsia" w:hAnsi="Times New Roman CYR" w:cs="Times New Roman CYR"/>
        </w:rPr>
      </w:pPr>
    </w:p>
    <w:p w:rsidR="00834B80" w:rsidRDefault="00834B80" w:rsidP="0014479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</w:pPr>
    </w:p>
    <w:p w:rsidR="00834B80" w:rsidRDefault="00834B80" w:rsidP="0014479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</w:pPr>
    </w:p>
    <w:p w:rsidR="00834B80" w:rsidRDefault="00834B80" w:rsidP="0014479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</w:pPr>
    </w:p>
    <w:p w:rsidR="00144799" w:rsidRDefault="00144799" w:rsidP="0014479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  <w:t>3.2.4.</w:t>
      </w:r>
      <w:r w:rsidRPr="00144799"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  <w:tab/>
        <w:t>Материально – техническое обеспечение</w:t>
      </w:r>
    </w:p>
    <w:p w:rsidR="000D72C6" w:rsidRPr="00144799" w:rsidRDefault="000D72C6" w:rsidP="00144799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</w:pPr>
    </w:p>
    <w:p w:rsidR="00144799" w:rsidRPr="00EF034D" w:rsidRDefault="00144799" w:rsidP="00144799">
      <w:pPr>
        <w:widowControl w:val="0"/>
        <w:autoSpaceDE w:val="0"/>
        <w:autoSpaceDN w:val="0"/>
        <w:adjustRightInd w:val="0"/>
        <w:rPr>
          <w:rFonts w:eastAsiaTheme="minorEastAsia"/>
          <w:bCs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Для реализации</w:t>
      </w:r>
      <w:r w:rsidR="00007F14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565FFE">
        <w:rPr>
          <w:rFonts w:ascii="Times New Roman CYR" w:eastAsiaTheme="minorEastAsia" w:hAnsi="Times New Roman CYR" w:cs="Times New Roman CYR"/>
          <w:sz w:val="28"/>
          <w:szCs w:val="28"/>
        </w:rPr>
        <w:t>целевой</w:t>
      </w:r>
      <w:r w:rsidR="00007F14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EF034D">
        <w:rPr>
          <w:rFonts w:ascii="Times New Roman CYR" w:eastAsiaTheme="minorEastAsia" w:hAnsi="Times New Roman CYR" w:cs="Times New Roman CYR"/>
          <w:bCs/>
          <w:sz w:val="28"/>
          <w:szCs w:val="28"/>
        </w:rPr>
        <w:t>Программы</w:t>
      </w:r>
      <w:r w:rsidR="00EF034D" w:rsidRPr="00EF034D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F034D" w:rsidRPr="00EF034D">
        <w:rPr>
          <w:bCs/>
          <w:sz w:val="28"/>
          <w:szCs w:val="28"/>
        </w:rPr>
        <w:t>укрепления толерантности и профилактики экстремизма среди обучающихся 5-9 классов. Программа «Содружество»</w:t>
      </w:r>
      <w:r w:rsidR="00EF034D">
        <w:rPr>
          <w:rFonts w:eastAsiaTheme="minorEastAsia"/>
          <w:bCs/>
          <w:sz w:val="28"/>
          <w:szCs w:val="28"/>
        </w:rPr>
        <w:t xml:space="preserve"> 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в образовательном учреждении имеется :</w:t>
      </w:r>
    </w:p>
    <w:p w:rsidR="00144799" w:rsidRPr="00144799" w:rsidRDefault="00144799" w:rsidP="000D72C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библиотека;</w:t>
      </w:r>
    </w:p>
    <w:p w:rsidR="00144799" w:rsidRPr="00144799" w:rsidRDefault="00144799" w:rsidP="000D72C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актовый зал;</w:t>
      </w:r>
    </w:p>
    <w:p w:rsidR="00144799" w:rsidRPr="00144799" w:rsidRDefault="00144799" w:rsidP="000D72C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медицинский кабинет;</w:t>
      </w:r>
    </w:p>
    <w:p w:rsidR="00144799" w:rsidRPr="00144799" w:rsidRDefault="00144799" w:rsidP="000D72C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столовая;</w:t>
      </w:r>
    </w:p>
    <w:p w:rsidR="00144799" w:rsidRPr="00144799" w:rsidRDefault="00144799" w:rsidP="000D72C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компьютерный класс;</w:t>
      </w:r>
    </w:p>
    <w:p w:rsidR="00144799" w:rsidRPr="00144799" w:rsidRDefault="00007F14" w:rsidP="000D72C6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большой спортивный </w:t>
      </w:r>
      <w:r w:rsidR="00A17FF5">
        <w:rPr>
          <w:rFonts w:ascii="Times New Roman CYR" w:eastAsiaTheme="minorEastAsia" w:hAnsi="Times New Roman CYR" w:cs="Times New Roman CYR"/>
          <w:sz w:val="28"/>
          <w:szCs w:val="28"/>
        </w:rPr>
        <w:t>зал,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в котором находится следующее оборудование: </w:t>
      </w:r>
      <w:r w:rsidR="00144799"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канат, «шведская стенка», тренажер, обручи, лыжи, скакалки, мячи, маты,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футбольные ворота</w:t>
      </w:r>
      <w:r w:rsidR="00144799" w:rsidRPr="00144799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144799" w:rsidRDefault="00144799" w:rsidP="000D72C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 игровое оборудование настольные игры: «Хоккей», «Морской бой», «В мире загадок», «</w:t>
      </w:r>
      <w:r w:rsidR="009B2EEB">
        <w:rPr>
          <w:rFonts w:ascii="Times New Roman CYR" w:eastAsiaTheme="minorEastAsia" w:hAnsi="Times New Roman CYR" w:cs="Times New Roman CYR"/>
          <w:sz w:val="28"/>
          <w:szCs w:val="28"/>
        </w:rPr>
        <w:t>Монополия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», «Футбол», «Шахматы, шашки, нарды, домино», конструкторы, п</w:t>
      </w:r>
      <w:r w:rsidR="00565FFE">
        <w:rPr>
          <w:rFonts w:ascii="Times New Roman CYR" w:eastAsiaTheme="minorEastAsia" w:hAnsi="Times New Roman CYR" w:cs="Times New Roman CYR"/>
          <w:sz w:val="28"/>
          <w:szCs w:val="28"/>
        </w:rPr>
        <w:t>азлы, мозаика, кольцеброс, дартс</w:t>
      </w: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, набор для большого тенниса, мя</w:t>
      </w:r>
      <w:r w:rsidR="00007F14">
        <w:rPr>
          <w:rFonts w:ascii="Times New Roman CYR" w:eastAsiaTheme="minorEastAsia" w:hAnsi="Times New Roman CYR" w:cs="Times New Roman CYR"/>
          <w:sz w:val="28"/>
          <w:szCs w:val="28"/>
        </w:rPr>
        <w:t>чи, скакалки, обручи, бадминтон.</w:t>
      </w:r>
    </w:p>
    <w:p w:rsidR="00007F14" w:rsidRDefault="00007F14" w:rsidP="000D72C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Игровые комнаты оборудованные мягкими формами.</w:t>
      </w:r>
    </w:p>
    <w:p w:rsidR="00390B48" w:rsidRDefault="00390B48" w:rsidP="002A34E7">
      <w:pPr>
        <w:widowControl w:val="0"/>
        <w:autoSpaceDE w:val="0"/>
        <w:autoSpaceDN w:val="0"/>
        <w:adjustRightInd w:val="0"/>
        <w:spacing w:after="20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390B48" w:rsidRDefault="00390B48" w:rsidP="00390B48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2A34E7" w:rsidRPr="00144799" w:rsidRDefault="002A34E7" w:rsidP="00390B48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3.2.5</w:t>
      </w:r>
      <w:r w:rsidRPr="00144799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.Финансовое обеспечение</w:t>
      </w:r>
    </w:p>
    <w:p w:rsidR="002A34E7" w:rsidRPr="00144799" w:rsidRDefault="002A34E7" w:rsidP="002A34E7">
      <w:pPr>
        <w:widowControl w:val="0"/>
        <w:autoSpaceDE w:val="0"/>
        <w:autoSpaceDN w:val="0"/>
        <w:adjustRightInd w:val="0"/>
        <w:spacing w:after="200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 xml:space="preserve">Реализация данной Программы предполагает использование средств бюджета образовательного учреждения и привлечение спонсорских средств. </w:t>
      </w:r>
    </w:p>
    <w:p w:rsidR="002A34E7" w:rsidRDefault="002A34E7" w:rsidP="002A34E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0D72C6" w:rsidRDefault="000D72C6" w:rsidP="002A34E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0D72C6" w:rsidRPr="000D72C6" w:rsidRDefault="000D72C6" w:rsidP="000D72C6">
      <w:pPr>
        <w:ind w:firstLine="709"/>
        <w:jc w:val="center"/>
        <w:outlineLvl w:val="6"/>
        <w:rPr>
          <w:color w:val="000000"/>
          <w:sz w:val="28"/>
          <w:szCs w:val="28"/>
          <w:lang w:eastAsia="en-US"/>
        </w:rPr>
      </w:pPr>
      <w:r w:rsidRPr="000D72C6">
        <w:rPr>
          <w:color w:val="000000"/>
          <w:sz w:val="28"/>
          <w:szCs w:val="28"/>
          <w:lang w:eastAsia="en-US"/>
        </w:rPr>
        <w:t>Смета</w:t>
      </w:r>
    </w:p>
    <w:p w:rsidR="000D72C6" w:rsidRPr="000D72C6" w:rsidRDefault="000D72C6" w:rsidP="000D72C6">
      <w:pPr>
        <w:ind w:firstLine="709"/>
        <w:jc w:val="center"/>
        <w:rPr>
          <w:color w:val="000000"/>
          <w:sz w:val="28"/>
          <w:szCs w:val="28"/>
        </w:rPr>
      </w:pPr>
      <w:r w:rsidRPr="000D72C6">
        <w:rPr>
          <w:color w:val="000000"/>
          <w:sz w:val="28"/>
          <w:szCs w:val="28"/>
        </w:rPr>
        <w:t>расходов на реализацию</w:t>
      </w:r>
    </w:p>
    <w:p w:rsidR="00EF034D" w:rsidRPr="00EF034D" w:rsidRDefault="00EF034D" w:rsidP="007B610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Программы</w:t>
      </w:r>
      <w:r w:rsidRPr="00EF034D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Pr="00EF034D">
        <w:rPr>
          <w:bCs/>
          <w:sz w:val="28"/>
          <w:szCs w:val="28"/>
        </w:rPr>
        <w:t>укрепления толерантности и профилактики экстремизма среди обучающихся 5-9 классов. Программа «Содружество»</w:t>
      </w:r>
    </w:p>
    <w:p w:rsidR="000D72C6" w:rsidRPr="000D72C6" w:rsidRDefault="000D72C6" w:rsidP="000D72C6">
      <w:pPr>
        <w:jc w:val="both"/>
        <w:rPr>
          <w:color w:val="000000"/>
          <w:sz w:val="28"/>
          <w:szCs w:val="28"/>
        </w:rPr>
      </w:pPr>
    </w:p>
    <w:tbl>
      <w:tblPr>
        <w:tblW w:w="9810" w:type="dxa"/>
        <w:jc w:val="center"/>
        <w:tblInd w:w="3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6153"/>
        <w:gridCol w:w="2883"/>
      </w:tblGrid>
      <w:tr w:rsidR="000D72C6" w:rsidRPr="000D72C6" w:rsidTr="007753A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6" w:rsidRPr="000D72C6" w:rsidRDefault="000D72C6" w:rsidP="000D72C6">
            <w:pPr>
              <w:rPr>
                <w:bCs/>
                <w:color w:val="000000"/>
                <w:sz w:val="28"/>
                <w:szCs w:val="28"/>
              </w:rPr>
            </w:pPr>
            <w:r w:rsidRPr="000D72C6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C6" w:rsidRPr="009B3C1A" w:rsidRDefault="000D72C6" w:rsidP="000D72C6">
            <w:pPr>
              <w:ind w:firstLine="709"/>
              <w:rPr>
                <w:bCs/>
                <w:color w:val="000000"/>
                <w:sz w:val="28"/>
                <w:szCs w:val="28"/>
              </w:rPr>
            </w:pPr>
            <w:r w:rsidRPr="009B3C1A">
              <w:rPr>
                <w:bCs/>
                <w:color w:val="000000"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C6" w:rsidRPr="009B3C1A" w:rsidRDefault="000D72C6" w:rsidP="000D72C6">
            <w:pPr>
              <w:ind w:firstLine="32"/>
              <w:rPr>
                <w:bCs/>
                <w:color w:val="000000"/>
                <w:sz w:val="28"/>
                <w:szCs w:val="28"/>
              </w:rPr>
            </w:pPr>
            <w:r w:rsidRPr="009B3C1A">
              <w:rPr>
                <w:bCs/>
                <w:color w:val="000000"/>
                <w:sz w:val="28"/>
                <w:szCs w:val="28"/>
              </w:rPr>
              <w:t>Расчёт суммы затрат</w:t>
            </w:r>
          </w:p>
        </w:tc>
      </w:tr>
      <w:tr w:rsidR="000D72C6" w:rsidRPr="000D72C6" w:rsidTr="007753A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6" w:rsidRPr="000D72C6" w:rsidRDefault="000D72C6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0D72C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C6" w:rsidRPr="009B3C1A" w:rsidRDefault="000D72C6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Приобретение канцелярских товаров</w:t>
            </w:r>
          </w:p>
          <w:p w:rsidR="000D72C6" w:rsidRPr="009B3C1A" w:rsidRDefault="008B7AFB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Бумага писчая</w:t>
            </w:r>
          </w:p>
          <w:p w:rsidR="008B7AFB" w:rsidRPr="009B3C1A" w:rsidRDefault="008B7AFB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Фото</w:t>
            </w:r>
            <w:r w:rsidR="005C4513" w:rsidRPr="009B3C1A">
              <w:rPr>
                <w:color w:val="000000"/>
                <w:sz w:val="28"/>
                <w:szCs w:val="28"/>
              </w:rPr>
              <w:t>бумага</w:t>
            </w:r>
          </w:p>
          <w:p w:rsidR="005C4513" w:rsidRPr="009B3C1A" w:rsidRDefault="005C4513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Ватман</w:t>
            </w:r>
          </w:p>
          <w:p w:rsidR="005C4513" w:rsidRPr="009B3C1A" w:rsidRDefault="005C4513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Скотч</w:t>
            </w:r>
          </w:p>
          <w:p w:rsidR="005C4513" w:rsidRPr="009B3C1A" w:rsidRDefault="005C4513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Скотч двусторонний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C6" w:rsidRPr="009B3C1A" w:rsidRDefault="005C4513" w:rsidP="000D72C6">
            <w:pPr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250</w:t>
            </w:r>
            <w:r w:rsidR="009B3C1A">
              <w:rPr>
                <w:color w:val="000000"/>
                <w:sz w:val="28"/>
                <w:szCs w:val="28"/>
              </w:rPr>
              <w:t xml:space="preserve">руб. </w:t>
            </w:r>
            <w:r w:rsidRPr="009B3C1A">
              <w:rPr>
                <w:color w:val="000000"/>
                <w:sz w:val="28"/>
                <w:szCs w:val="28"/>
              </w:rPr>
              <w:t>х10</w:t>
            </w:r>
            <w:r w:rsidR="009B3C1A">
              <w:rPr>
                <w:color w:val="000000"/>
                <w:sz w:val="28"/>
                <w:szCs w:val="28"/>
              </w:rPr>
              <w:t xml:space="preserve"> шт</w:t>
            </w:r>
            <w:r w:rsidRPr="009B3C1A">
              <w:rPr>
                <w:color w:val="000000"/>
                <w:sz w:val="28"/>
                <w:szCs w:val="28"/>
              </w:rPr>
              <w:t>=2500</w:t>
            </w:r>
          </w:p>
          <w:p w:rsidR="005C4513" w:rsidRPr="009B3C1A" w:rsidRDefault="005C4513" w:rsidP="000D72C6">
            <w:pPr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350</w:t>
            </w:r>
            <w:r w:rsidR="009B3C1A">
              <w:rPr>
                <w:color w:val="000000"/>
                <w:sz w:val="28"/>
                <w:szCs w:val="28"/>
              </w:rPr>
              <w:t>руб.</w:t>
            </w:r>
            <w:r w:rsidRPr="009B3C1A">
              <w:rPr>
                <w:color w:val="000000"/>
                <w:sz w:val="28"/>
                <w:szCs w:val="28"/>
              </w:rPr>
              <w:t>х</w:t>
            </w:r>
            <w:r w:rsidR="009B3C1A">
              <w:rPr>
                <w:color w:val="000000"/>
                <w:sz w:val="28"/>
                <w:szCs w:val="28"/>
              </w:rPr>
              <w:t xml:space="preserve"> </w:t>
            </w:r>
            <w:r w:rsidRPr="009B3C1A">
              <w:rPr>
                <w:color w:val="000000"/>
                <w:sz w:val="28"/>
                <w:szCs w:val="28"/>
              </w:rPr>
              <w:t>10</w:t>
            </w:r>
            <w:r w:rsidR="009B3C1A">
              <w:rPr>
                <w:color w:val="000000"/>
                <w:sz w:val="28"/>
                <w:szCs w:val="28"/>
              </w:rPr>
              <w:t xml:space="preserve"> шт</w:t>
            </w:r>
            <w:r w:rsidRPr="009B3C1A">
              <w:rPr>
                <w:color w:val="000000"/>
                <w:sz w:val="28"/>
                <w:szCs w:val="28"/>
              </w:rPr>
              <w:t>= 3500</w:t>
            </w:r>
          </w:p>
          <w:p w:rsidR="005C4513" w:rsidRPr="009B3C1A" w:rsidRDefault="005C4513" w:rsidP="005C4513">
            <w:pPr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20</w:t>
            </w:r>
            <w:r w:rsidR="009B3C1A">
              <w:rPr>
                <w:color w:val="000000"/>
                <w:sz w:val="28"/>
                <w:szCs w:val="28"/>
              </w:rPr>
              <w:t xml:space="preserve"> руб. </w:t>
            </w:r>
            <w:r w:rsidRPr="009B3C1A">
              <w:rPr>
                <w:color w:val="000000"/>
                <w:sz w:val="28"/>
                <w:szCs w:val="28"/>
              </w:rPr>
              <w:t>х  50</w:t>
            </w:r>
            <w:r w:rsidR="009B3C1A">
              <w:rPr>
                <w:color w:val="000000"/>
                <w:sz w:val="28"/>
                <w:szCs w:val="28"/>
              </w:rPr>
              <w:t xml:space="preserve"> шт</w:t>
            </w:r>
            <w:r w:rsidRPr="009B3C1A">
              <w:rPr>
                <w:color w:val="000000"/>
                <w:sz w:val="28"/>
                <w:szCs w:val="28"/>
              </w:rPr>
              <w:t xml:space="preserve"> =1000</w:t>
            </w:r>
          </w:p>
          <w:p w:rsidR="005C4513" w:rsidRPr="009B3C1A" w:rsidRDefault="005C4513" w:rsidP="005C4513">
            <w:pPr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30</w:t>
            </w:r>
            <w:r w:rsidR="009B3C1A">
              <w:rPr>
                <w:color w:val="000000"/>
                <w:sz w:val="28"/>
                <w:szCs w:val="28"/>
              </w:rPr>
              <w:t xml:space="preserve"> руб  </w:t>
            </w:r>
            <w:r w:rsidRPr="009B3C1A">
              <w:rPr>
                <w:color w:val="000000"/>
                <w:sz w:val="28"/>
                <w:szCs w:val="28"/>
              </w:rPr>
              <w:t>х3</w:t>
            </w:r>
            <w:r w:rsidR="009B3C1A">
              <w:rPr>
                <w:color w:val="000000"/>
                <w:sz w:val="28"/>
                <w:szCs w:val="28"/>
              </w:rPr>
              <w:t xml:space="preserve"> шт </w:t>
            </w:r>
            <w:r w:rsidRPr="009B3C1A">
              <w:rPr>
                <w:color w:val="000000"/>
                <w:sz w:val="28"/>
                <w:szCs w:val="28"/>
              </w:rPr>
              <w:t>=90</w:t>
            </w:r>
          </w:p>
          <w:p w:rsidR="005C4513" w:rsidRPr="009B3C1A" w:rsidRDefault="005C4513" w:rsidP="005C4513">
            <w:pPr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80</w:t>
            </w:r>
            <w:r w:rsidR="009B3C1A">
              <w:rPr>
                <w:color w:val="000000"/>
                <w:sz w:val="28"/>
                <w:szCs w:val="28"/>
              </w:rPr>
              <w:t xml:space="preserve"> руб  </w:t>
            </w:r>
            <w:r w:rsidRPr="009B3C1A">
              <w:rPr>
                <w:color w:val="000000"/>
                <w:sz w:val="28"/>
                <w:szCs w:val="28"/>
              </w:rPr>
              <w:t>х 5</w:t>
            </w:r>
            <w:r w:rsidR="009B3C1A">
              <w:rPr>
                <w:color w:val="000000"/>
                <w:sz w:val="28"/>
                <w:szCs w:val="28"/>
              </w:rPr>
              <w:t xml:space="preserve"> шт</w:t>
            </w:r>
            <w:r w:rsidRPr="009B3C1A">
              <w:rPr>
                <w:color w:val="000000"/>
                <w:sz w:val="28"/>
                <w:szCs w:val="28"/>
              </w:rPr>
              <w:t>=400</w:t>
            </w:r>
          </w:p>
        </w:tc>
      </w:tr>
      <w:tr w:rsidR="000D72C6" w:rsidRPr="000D72C6" w:rsidTr="007753A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C6" w:rsidRPr="000D72C6" w:rsidRDefault="000D72C6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0D72C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C6" w:rsidRPr="009B3C1A" w:rsidRDefault="006A35ED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Изготовление атрибутики</w:t>
            </w:r>
          </w:p>
          <w:p w:rsidR="006A35ED" w:rsidRPr="009B3C1A" w:rsidRDefault="008B7AFB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футболки</w:t>
            </w:r>
          </w:p>
          <w:p w:rsidR="006A35ED" w:rsidRPr="009B3C1A" w:rsidRDefault="006A35ED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 xml:space="preserve">Пошив </w:t>
            </w:r>
            <w:r w:rsidR="005C4513" w:rsidRPr="009B3C1A">
              <w:rPr>
                <w:color w:val="000000"/>
                <w:sz w:val="28"/>
                <w:szCs w:val="28"/>
              </w:rPr>
              <w:t xml:space="preserve"> русских </w:t>
            </w:r>
            <w:r w:rsidRPr="009B3C1A">
              <w:rPr>
                <w:color w:val="000000"/>
                <w:sz w:val="28"/>
                <w:szCs w:val="28"/>
              </w:rPr>
              <w:t xml:space="preserve">народных костюмов </w:t>
            </w:r>
          </w:p>
          <w:p w:rsidR="008B7AFB" w:rsidRPr="009B3C1A" w:rsidRDefault="008B7AFB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lastRenderedPageBreak/>
              <w:t>Ткань</w:t>
            </w:r>
          </w:p>
          <w:p w:rsidR="008B7AFB" w:rsidRPr="009B3C1A" w:rsidRDefault="005C4513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Ф</w:t>
            </w:r>
            <w:r w:rsidR="008B7AFB" w:rsidRPr="009B3C1A">
              <w:rPr>
                <w:color w:val="000000"/>
                <w:sz w:val="28"/>
                <w:szCs w:val="28"/>
              </w:rPr>
              <w:t>урнитура</w:t>
            </w:r>
          </w:p>
          <w:p w:rsidR="005C4513" w:rsidRPr="009B3C1A" w:rsidRDefault="005C4513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Пошив национальных костюмов</w:t>
            </w:r>
          </w:p>
          <w:p w:rsidR="005C4513" w:rsidRPr="009B3C1A" w:rsidRDefault="005C4513" w:rsidP="005C4513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Ткань</w:t>
            </w:r>
          </w:p>
          <w:p w:rsidR="005C4513" w:rsidRPr="009B3C1A" w:rsidRDefault="005C4513" w:rsidP="005C4513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Фурнитура</w:t>
            </w:r>
          </w:p>
          <w:p w:rsidR="005C4513" w:rsidRPr="009B3C1A" w:rsidRDefault="005C4513" w:rsidP="000D72C6">
            <w:pPr>
              <w:ind w:firstLine="58"/>
              <w:rPr>
                <w:color w:val="00000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C6" w:rsidRPr="009B3C1A" w:rsidRDefault="008B7AFB" w:rsidP="006A35ED">
            <w:pPr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lastRenderedPageBreak/>
              <w:t>300</w:t>
            </w:r>
            <w:r w:rsidR="006A35ED" w:rsidRPr="009B3C1A">
              <w:rPr>
                <w:color w:val="000000"/>
                <w:sz w:val="28"/>
                <w:szCs w:val="28"/>
              </w:rPr>
              <w:t xml:space="preserve"> руб </w:t>
            </w:r>
            <w:r w:rsidRPr="009B3C1A">
              <w:rPr>
                <w:color w:val="000000"/>
                <w:sz w:val="28"/>
                <w:szCs w:val="28"/>
              </w:rPr>
              <w:t xml:space="preserve">х 25 </w:t>
            </w:r>
            <w:r w:rsidR="006A35ED" w:rsidRPr="009B3C1A">
              <w:rPr>
                <w:color w:val="000000"/>
                <w:sz w:val="28"/>
                <w:szCs w:val="28"/>
              </w:rPr>
              <w:t>шт=</w:t>
            </w:r>
            <w:r w:rsidRPr="009B3C1A">
              <w:rPr>
                <w:color w:val="000000"/>
                <w:sz w:val="28"/>
                <w:szCs w:val="28"/>
              </w:rPr>
              <w:t>7500</w:t>
            </w:r>
          </w:p>
          <w:p w:rsidR="006A35ED" w:rsidRPr="009B3C1A" w:rsidRDefault="006A35ED" w:rsidP="006A35ED">
            <w:pPr>
              <w:rPr>
                <w:color w:val="000000"/>
                <w:sz w:val="28"/>
                <w:szCs w:val="28"/>
              </w:rPr>
            </w:pPr>
          </w:p>
          <w:p w:rsidR="006A35ED" w:rsidRPr="009B3C1A" w:rsidRDefault="008B7AFB" w:rsidP="006A35ED">
            <w:pPr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 xml:space="preserve">3000 руб х 5 шт </w:t>
            </w:r>
            <w:r w:rsidRPr="009B3C1A">
              <w:rPr>
                <w:color w:val="000000"/>
                <w:sz w:val="28"/>
                <w:szCs w:val="28"/>
              </w:rPr>
              <w:lastRenderedPageBreak/>
              <w:t>=15000</w:t>
            </w:r>
          </w:p>
          <w:p w:rsidR="008B7AFB" w:rsidRPr="009B3C1A" w:rsidRDefault="008B7AFB" w:rsidP="006A35ED">
            <w:pPr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350 руб х12,5 м=4375</w:t>
            </w:r>
          </w:p>
          <w:p w:rsidR="005C4513" w:rsidRPr="009B3C1A" w:rsidRDefault="005C4513" w:rsidP="005C4513">
            <w:pPr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3000 руб х 5 шт =15000</w:t>
            </w:r>
          </w:p>
          <w:p w:rsidR="005C4513" w:rsidRPr="009B3C1A" w:rsidRDefault="005C4513" w:rsidP="005C4513">
            <w:pPr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350 руб х12,5 м=4375</w:t>
            </w:r>
          </w:p>
          <w:p w:rsidR="005C4513" w:rsidRPr="009B3C1A" w:rsidRDefault="005C4513" w:rsidP="006A35ED">
            <w:pPr>
              <w:rPr>
                <w:color w:val="000000"/>
                <w:sz w:val="28"/>
                <w:szCs w:val="28"/>
              </w:rPr>
            </w:pPr>
          </w:p>
        </w:tc>
      </w:tr>
      <w:tr w:rsidR="008B7AFB" w:rsidRPr="000D72C6" w:rsidTr="007753A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FB" w:rsidRPr="000D72C6" w:rsidRDefault="009B3C1A" w:rsidP="000D72C6">
            <w:pPr>
              <w:ind w:firstLine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FB" w:rsidRPr="009B3C1A" w:rsidRDefault="008B7AFB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Призовой фонд</w:t>
            </w:r>
          </w:p>
          <w:p w:rsidR="00CA1661" w:rsidRPr="009B3C1A" w:rsidRDefault="00CA1661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Сувениры</w:t>
            </w:r>
          </w:p>
          <w:p w:rsidR="00CA1661" w:rsidRPr="009B3C1A" w:rsidRDefault="00CA1661" w:rsidP="000D72C6">
            <w:pPr>
              <w:ind w:firstLine="58"/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грамоты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FB" w:rsidRPr="009B3C1A" w:rsidRDefault="008B7AFB" w:rsidP="005C4513">
            <w:pPr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1</w:t>
            </w:r>
            <w:r w:rsidR="005C4513" w:rsidRPr="009B3C1A">
              <w:rPr>
                <w:color w:val="000000"/>
                <w:sz w:val="28"/>
                <w:szCs w:val="28"/>
              </w:rPr>
              <w:t>50</w:t>
            </w:r>
            <w:r w:rsidRPr="009B3C1A">
              <w:rPr>
                <w:color w:val="000000"/>
                <w:sz w:val="28"/>
                <w:szCs w:val="28"/>
              </w:rPr>
              <w:t xml:space="preserve"> руб х 150=</w:t>
            </w:r>
            <w:r w:rsidR="005C4513" w:rsidRPr="009B3C1A">
              <w:rPr>
                <w:color w:val="000000"/>
                <w:sz w:val="28"/>
                <w:szCs w:val="28"/>
              </w:rPr>
              <w:t>225</w:t>
            </w:r>
            <w:r w:rsidRPr="009B3C1A">
              <w:rPr>
                <w:color w:val="000000"/>
                <w:sz w:val="28"/>
                <w:szCs w:val="28"/>
              </w:rPr>
              <w:t xml:space="preserve">00 </w:t>
            </w:r>
          </w:p>
          <w:p w:rsidR="00CA1661" w:rsidRPr="009B3C1A" w:rsidRDefault="00CA1661" w:rsidP="005C4513">
            <w:pPr>
              <w:rPr>
                <w:color w:val="000000"/>
                <w:sz w:val="28"/>
                <w:szCs w:val="28"/>
              </w:rPr>
            </w:pPr>
            <w:r w:rsidRPr="009B3C1A">
              <w:rPr>
                <w:color w:val="000000"/>
                <w:sz w:val="28"/>
                <w:szCs w:val="28"/>
              </w:rPr>
              <w:t>14 руб. х</w:t>
            </w:r>
            <w:r w:rsidR="009B3C1A" w:rsidRPr="009B3C1A">
              <w:rPr>
                <w:color w:val="000000"/>
                <w:sz w:val="28"/>
                <w:szCs w:val="28"/>
              </w:rPr>
              <w:t xml:space="preserve"> 197</w:t>
            </w:r>
            <w:r w:rsidR="009B3C1A">
              <w:rPr>
                <w:color w:val="000000"/>
                <w:sz w:val="28"/>
                <w:szCs w:val="28"/>
              </w:rPr>
              <w:t>шт</w:t>
            </w:r>
            <w:r w:rsidR="009B3C1A" w:rsidRPr="009B3C1A">
              <w:rPr>
                <w:color w:val="000000"/>
                <w:sz w:val="28"/>
                <w:szCs w:val="28"/>
              </w:rPr>
              <w:t>=2758</w:t>
            </w:r>
          </w:p>
        </w:tc>
      </w:tr>
      <w:tr w:rsidR="009B3C1A" w:rsidRPr="000D72C6" w:rsidTr="007753A4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1A" w:rsidRDefault="009B3C1A" w:rsidP="000D72C6">
            <w:pPr>
              <w:ind w:firstLine="58"/>
              <w:rPr>
                <w:color w:val="000000"/>
                <w:sz w:val="28"/>
                <w:szCs w:val="28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1A" w:rsidRPr="009B3C1A" w:rsidRDefault="009B3C1A" w:rsidP="000D72C6">
            <w:pPr>
              <w:ind w:firstLine="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: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1A" w:rsidRPr="009B3C1A" w:rsidRDefault="009B3C1A" w:rsidP="005C45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79000 рублей</w:t>
            </w:r>
          </w:p>
        </w:tc>
      </w:tr>
    </w:tbl>
    <w:p w:rsidR="000D72C6" w:rsidRPr="000D72C6" w:rsidRDefault="000D72C6" w:rsidP="000D72C6">
      <w:pPr>
        <w:ind w:left="708"/>
        <w:jc w:val="right"/>
        <w:rPr>
          <w:color w:val="000000"/>
          <w:sz w:val="28"/>
          <w:szCs w:val="28"/>
        </w:rPr>
      </w:pPr>
    </w:p>
    <w:p w:rsidR="000D72C6" w:rsidRPr="000D72C6" w:rsidRDefault="000D72C6" w:rsidP="000D72C6">
      <w:pPr>
        <w:jc w:val="both"/>
        <w:rPr>
          <w:sz w:val="28"/>
          <w:szCs w:val="28"/>
        </w:rPr>
      </w:pPr>
    </w:p>
    <w:p w:rsidR="000D72C6" w:rsidRDefault="000D72C6" w:rsidP="002A34E7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2A34E7" w:rsidRPr="00144799" w:rsidRDefault="002A34E7" w:rsidP="002A34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144799" w:rsidRDefault="002A34E7" w:rsidP="00144799">
      <w:pPr>
        <w:keepNext/>
        <w:widowControl w:val="0"/>
        <w:autoSpaceDE w:val="0"/>
        <w:autoSpaceDN w:val="0"/>
        <w:adjustRightInd w:val="0"/>
        <w:spacing w:before="240" w:after="6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>
        <w:rPr>
          <w:rFonts w:ascii="Cambria" w:eastAsiaTheme="minorEastAsia" w:hAnsi="Cambria" w:cs="Cambria"/>
          <w:b/>
          <w:bCs/>
          <w:sz w:val="28"/>
          <w:szCs w:val="28"/>
        </w:rPr>
        <w:t>3.2.6</w:t>
      </w:r>
      <w:r w:rsidR="00144799" w:rsidRPr="00144799">
        <w:rPr>
          <w:rFonts w:ascii="Cambria" w:eastAsiaTheme="minorEastAsia" w:hAnsi="Cambria" w:cs="Cambria"/>
          <w:b/>
          <w:bCs/>
          <w:sz w:val="28"/>
          <w:szCs w:val="28"/>
        </w:rPr>
        <w:t xml:space="preserve">. </w:t>
      </w:r>
      <w:r w:rsidR="00144799" w:rsidRPr="00144799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Информационные ресурсы</w:t>
      </w:r>
    </w:p>
    <w:p w:rsidR="003F4DF6" w:rsidRPr="00144799" w:rsidRDefault="003F4DF6" w:rsidP="00144799">
      <w:pPr>
        <w:keepNext/>
        <w:widowControl w:val="0"/>
        <w:autoSpaceDE w:val="0"/>
        <w:autoSpaceDN w:val="0"/>
        <w:adjustRightInd w:val="0"/>
        <w:spacing w:before="240" w:after="6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144799" w:rsidRPr="00144799" w:rsidRDefault="00144799" w:rsidP="000D72C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Информационная база школы оснащена: электронной почтой, лока</w:t>
      </w:r>
      <w:r w:rsidR="00196B6F">
        <w:rPr>
          <w:rFonts w:ascii="Times New Roman CYR" w:eastAsiaTheme="minorEastAsia" w:hAnsi="Times New Roman CYR" w:cs="Times New Roman CYR"/>
          <w:sz w:val="28"/>
          <w:szCs w:val="28"/>
        </w:rPr>
        <w:t>льной сетью, выходом в Интернет, на каждом блоке имеются так же информационные стенды, телевизоры для оперативного информирования обучающихся.</w:t>
      </w:r>
    </w:p>
    <w:p w:rsidR="00144799" w:rsidRPr="00144799" w:rsidRDefault="00144799" w:rsidP="000D72C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sz w:val="28"/>
          <w:szCs w:val="28"/>
        </w:rPr>
        <w:t>Творческой группой разработан и введен в действие школьный сайт.</w:t>
      </w:r>
    </w:p>
    <w:p w:rsidR="00144799" w:rsidRPr="00144799" w:rsidRDefault="00144799" w:rsidP="000D72C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Нормативно-правовое (издание сборника материалов, содержащего нормативные документы по вопросам профилактики безнадзорности и правонарушений, защите прав несовершеннолетних).</w:t>
      </w:r>
    </w:p>
    <w:p w:rsidR="00144799" w:rsidRPr="00144799" w:rsidRDefault="00144799" w:rsidP="000D72C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44799">
        <w:rPr>
          <w:rFonts w:ascii="Times New Roman CYR" w:eastAsiaTheme="minorEastAsia" w:hAnsi="Times New Roman CYR" w:cs="Times New Roman CYR"/>
          <w:color w:val="000000"/>
          <w:sz w:val="28"/>
          <w:szCs w:val="28"/>
        </w:rPr>
        <w:t>Программно-методическое (методические материалы и рекомендации).</w:t>
      </w:r>
    </w:p>
    <w:p w:rsidR="00144799" w:rsidRPr="00144799" w:rsidRDefault="00144799" w:rsidP="00144799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196B6F" w:rsidRDefault="00196B6F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196B6F" w:rsidRDefault="00196B6F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196B6F" w:rsidRDefault="00196B6F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196B6F" w:rsidRDefault="00196B6F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196B6F" w:rsidRDefault="00196B6F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196B6F" w:rsidRDefault="00196B6F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196B6F" w:rsidRDefault="00196B6F" w:rsidP="002A34E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</w:rPr>
      </w:pPr>
    </w:p>
    <w:p w:rsidR="00196B6F" w:rsidRDefault="00196B6F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196B6F" w:rsidRDefault="00196B6F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196B6F" w:rsidRPr="00196B6F" w:rsidRDefault="00196B6F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196B6F">
        <w:rPr>
          <w:rFonts w:ascii="Times New Roman CYR" w:eastAsiaTheme="minorEastAsia" w:hAnsi="Times New Roman CYR" w:cs="Times New Roman CYR"/>
          <w:b/>
          <w:bCs/>
        </w:rPr>
        <w:t>РАЗДЕЛ IV.</w:t>
      </w:r>
      <w:r w:rsidRPr="00196B6F">
        <w:rPr>
          <w:rFonts w:ascii="Times New Roman CYR" w:eastAsiaTheme="minorEastAsia" w:hAnsi="Times New Roman CYR" w:cs="Times New Roman CYR"/>
        </w:rPr>
        <w:t xml:space="preserve"> </w:t>
      </w:r>
      <w:r w:rsidRPr="00196B6F">
        <w:rPr>
          <w:rFonts w:ascii="Times New Roman CYR" w:eastAsiaTheme="minorEastAsia" w:hAnsi="Times New Roman CYR" w:cs="Times New Roman CYR"/>
          <w:b/>
          <w:bCs/>
        </w:rPr>
        <w:t>КОНТРОЛЬ ЗА РЕАЛИЗАЦИЕЙ  ПРОГРАММЫ</w:t>
      </w:r>
    </w:p>
    <w:p w:rsidR="00196B6F" w:rsidRPr="00196B6F" w:rsidRDefault="00196B6F" w:rsidP="00196B6F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196B6F" w:rsidRPr="00196B6F" w:rsidRDefault="00196B6F" w:rsidP="00196B6F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196B6F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4.1. Планируемые результаты</w:t>
      </w:r>
    </w:p>
    <w:p w:rsidR="00196B6F" w:rsidRPr="00196B6F" w:rsidRDefault="00196B6F" w:rsidP="00196B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96B6F">
        <w:rPr>
          <w:rFonts w:ascii="Times New Roman CYR" w:eastAsiaTheme="minorEastAsia" w:hAnsi="Times New Roman CYR" w:cs="Times New Roman CYR"/>
          <w:sz w:val="28"/>
          <w:szCs w:val="28"/>
        </w:rPr>
        <w:t>Для оценки эффективности результатов реализации программы  «</w:t>
      </w:r>
      <w:r w:rsidR="007B6105">
        <w:rPr>
          <w:rFonts w:ascii="Times New Roman CYR" w:eastAsiaTheme="minorEastAsia" w:hAnsi="Times New Roman CYR" w:cs="Times New Roman CYR"/>
          <w:sz w:val="28"/>
          <w:szCs w:val="28"/>
        </w:rPr>
        <w:t>Содружество</w:t>
      </w:r>
      <w:r w:rsidRPr="00196B6F">
        <w:rPr>
          <w:rFonts w:ascii="Times New Roman CYR" w:eastAsiaTheme="minorEastAsia" w:hAnsi="Times New Roman CYR" w:cs="Times New Roman CYR"/>
          <w:sz w:val="28"/>
          <w:szCs w:val="28"/>
        </w:rPr>
        <w:t xml:space="preserve">» </w:t>
      </w: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 xml:space="preserve">для обучающихся </w:t>
      </w:r>
      <w:r w:rsidR="007B6105" w:rsidRPr="007B6105">
        <w:rPr>
          <w:rFonts w:ascii="Times New Roman CYR" w:eastAsiaTheme="minorEastAsia" w:hAnsi="Times New Roman CYR" w:cs="Times New Roman CYR"/>
          <w:sz w:val="28"/>
          <w:szCs w:val="28"/>
        </w:rPr>
        <w:t>5-9</w:t>
      </w: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 xml:space="preserve"> классов</w:t>
      </w:r>
      <w:r w:rsidRPr="00196B6F">
        <w:rPr>
          <w:rFonts w:ascii="Times New Roman CYR" w:eastAsiaTheme="minorEastAsia" w:hAnsi="Times New Roman CYR" w:cs="Times New Roman CYR"/>
          <w:sz w:val="28"/>
          <w:szCs w:val="28"/>
        </w:rPr>
        <w:t xml:space="preserve"> определены следующие качественные и количественные показатели:</w:t>
      </w:r>
    </w:p>
    <w:p w:rsidR="00196B6F" w:rsidRPr="00196B6F" w:rsidRDefault="00196B6F" w:rsidP="00196B6F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0"/>
        <w:gridCol w:w="3014"/>
        <w:gridCol w:w="2989"/>
      </w:tblGrid>
      <w:tr w:rsidR="00196B6F" w:rsidRPr="00196B6F" w:rsidTr="00565FFE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196B6F" w:rsidRDefault="00196B6F" w:rsidP="0019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196B6F">
              <w:rPr>
                <w:rFonts w:ascii="Times New Roman CYR" w:eastAsiaTheme="minorEastAsia" w:hAnsi="Times New Roman CYR" w:cs="Times New Roman CYR"/>
                <w:b/>
                <w:bCs/>
              </w:rPr>
              <w:t>Планируемые результаты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196B6F" w:rsidRDefault="00196B6F" w:rsidP="0019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196B6F">
              <w:rPr>
                <w:rFonts w:ascii="Times New Roman CYR" w:eastAsiaTheme="minorEastAsia" w:hAnsi="Times New Roman CYR" w:cs="Times New Roman CYR"/>
                <w:b/>
                <w:bCs/>
              </w:rPr>
              <w:t>Качественные изменения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196B6F" w:rsidRDefault="00196B6F" w:rsidP="0019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196B6F">
              <w:rPr>
                <w:rFonts w:ascii="Times New Roman CYR" w:eastAsiaTheme="minorEastAsia" w:hAnsi="Times New Roman CYR" w:cs="Times New Roman CYR"/>
                <w:b/>
                <w:bCs/>
              </w:rPr>
              <w:t>Количественные изменения</w:t>
            </w:r>
          </w:p>
          <w:p w:rsidR="00196B6F" w:rsidRPr="00196B6F" w:rsidRDefault="00196B6F" w:rsidP="00196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</w:rPr>
            </w:pPr>
          </w:p>
        </w:tc>
      </w:tr>
      <w:tr w:rsidR="00196B6F" w:rsidRPr="00196B6F" w:rsidTr="00565FFE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36465B" w:rsidRDefault="00196B6F" w:rsidP="00196B6F">
            <w:pPr>
              <w:tabs>
                <w:tab w:val="left" w:pos="838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36465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 большинства обучающихся сформирована способность  понимать и применять важнейшие принципы толерантности в повседневной жизни, умение предупредить конфликты или разре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шить их ненасильственным путем.</w:t>
            </w:r>
          </w:p>
          <w:p w:rsidR="00196B6F" w:rsidRPr="00196B6F" w:rsidRDefault="00196B6F" w:rsidP="00196B6F">
            <w:pPr>
              <w:widowControl w:val="0"/>
              <w:autoSpaceDE w:val="0"/>
              <w:autoSpaceDN w:val="0"/>
              <w:adjustRightInd w:val="0"/>
              <w:ind w:left="1170"/>
              <w:rPr>
                <w:rFonts w:ascii="Times New Roman CYR" w:eastAsiaTheme="minorEastAsia" w:hAnsi="Times New Roman CYR" w:cs="Times New Roman CYR"/>
                <w:b/>
                <w:bCs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196B6F" w:rsidRDefault="00196B6F" w:rsidP="00196B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У 80% обучающихся  на достаточно высоком уровне сформированы </w:t>
            </w:r>
            <w:r w:rsidR="0042286C" w:rsidRPr="0042286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способность  понимать и применять важнейшие принципы толерантности в повседневной жизни</w:t>
            </w:r>
            <w:r w:rsidR="0042286C" w:rsidRPr="0042286C"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  <w:t xml:space="preserve"> </w:t>
            </w:r>
          </w:p>
          <w:p w:rsidR="00196B6F" w:rsidRPr="00196B6F" w:rsidRDefault="0042286C" w:rsidP="004228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42286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Не менее 8</w:t>
            </w:r>
            <w:r w:rsidR="00196B6F"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0% обучающихся  соблюдают правила поведения в школе, дома, на улице, в общественных местах, </w:t>
            </w: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проявляют уважительное отношение к</w:t>
            </w:r>
            <w:r w:rsidRPr="0042286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старшим</w:t>
            </w: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родителям</w:t>
            </w:r>
            <w:r w:rsidRPr="0042286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, учителям.</w:t>
            </w:r>
          </w:p>
          <w:p w:rsidR="00196B6F" w:rsidRPr="00196B6F" w:rsidRDefault="00395E10" w:rsidP="00395E10">
            <w:pPr>
              <w:tabs>
                <w:tab w:val="left" w:pos="838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Не менее 6</w:t>
            </w:r>
            <w:r w:rsidR="00196B6F"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0% обучающихся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владеют методикой </w:t>
            </w:r>
            <w:r w:rsidR="003F4DF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бесконфликтного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общения.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196B6F" w:rsidRDefault="00196B6F" w:rsidP="00196B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Повыс</w:t>
            </w:r>
            <w:r w:rsidR="0042286C" w:rsidRPr="0042286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ился уровень воспитанности  на 2</w:t>
            </w: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0%: </w:t>
            </w:r>
          </w:p>
          <w:p w:rsidR="0042286C" w:rsidRDefault="0042286C" w:rsidP="00196B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42286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Отсутствуют конфликты на национальной почве.</w:t>
            </w:r>
          </w:p>
          <w:p w:rsidR="00395E10" w:rsidRPr="00196B6F" w:rsidRDefault="00395E10" w:rsidP="00196B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Обучающиеся разрешают конфликты ненасильственным путём.</w:t>
            </w:r>
          </w:p>
        </w:tc>
      </w:tr>
      <w:tr w:rsidR="00196B6F" w:rsidRPr="00196B6F" w:rsidTr="00565FFE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5B2" w:rsidRPr="00AC48C9" w:rsidRDefault="00AD15B2" w:rsidP="00AD15B2">
            <w:pPr>
              <w:tabs>
                <w:tab w:val="left" w:pos="838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AC48C9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Определены  и </w:t>
            </w:r>
            <w:r w:rsidR="003F4DF6" w:rsidRPr="00AC48C9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апробированы</w:t>
            </w:r>
            <w:r w:rsidRPr="00AC48C9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эффективные формы,  методы, приемы и средства формирования толерантных  качеств личности.</w:t>
            </w:r>
          </w:p>
          <w:p w:rsidR="00196B6F" w:rsidRPr="00196B6F" w:rsidRDefault="00196B6F" w:rsidP="00196B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196B6F" w:rsidRDefault="00196B6F" w:rsidP="00AC48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Не менее </w:t>
            </w:r>
            <w:r w:rsidR="00AC48C9" w:rsidRPr="00AC48C9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75</w:t>
            </w: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% обучающихся проявляют </w:t>
            </w:r>
            <w:r w:rsidR="00AC48C9" w:rsidRPr="00AC48C9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толерантные качества личности, </w:t>
            </w: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умения ориентироваться в социальной и культурной жизни социума.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196B6F" w:rsidRDefault="00196B6F" w:rsidP="00AC48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28"/>
                <w:szCs w:val="28"/>
                <w:highlight w:val="yellow"/>
              </w:rPr>
            </w:pP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Реализованы 100% мероприятий, направленных на формирование </w:t>
            </w:r>
            <w:r w:rsidR="00AC48C9" w:rsidRPr="00AC48C9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толерантных качеств</w:t>
            </w:r>
          </w:p>
        </w:tc>
      </w:tr>
      <w:tr w:rsidR="00AD15B2" w:rsidRPr="00196B6F" w:rsidTr="00565FFE">
        <w:trPr>
          <w:trHeight w:val="1789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5B2" w:rsidRPr="00196B6F" w:rsidRDefault="00AD15B2" w:rsidP="004A4D5B">
            <w:pPr>
              <w:tabs>
                <w:tab w:val="left" w:pos="838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36465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У большинства обучающихся сформировано уважительное отношения к людям другой национальности, их к</w:t>
            </w:r>
            <w:r w:rsidR="004A4D5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ультуре, национальным традициям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5B2" w:rsidRPr="00196B6F" w:rsidRDefault="00AD15B2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Проявление уважения к людям другой национальности (на высоком уровне у 80% обучающихся, на достаточном уровне у 20% обучающихся)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5B2" w:rsidRPr="00196B6F" w:rsidRDefault="00AD15B2" w:rsidP="00565F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Положительная динамика уровня толерантности у обучающихся. </w:t>
            </w:r>
          </w:p>
        </w:tc>
      </w:tr>
      <w:tr w:rsidR="00196B6F" w:rsidRPr="00196B6F" w:rsidTr="004A4D5B">
        <w:trPr>
          <w:trHeight w:val="324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196B6F" w:rsidRDefault="00AD15B2" w:rsidP="004A4D5B">
            <w:pPr>
              <w:tabs>
                <w:tab w:val="left" w:pos="838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36465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Достигнуто взаимодействие  школы  с учреждениями культуры, общественными  организациями  </w:t>
            </w:r>
            <w:r w:rsidRPr="00AC48C9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</w:t>
            </w:r>
            <w:r w:rsidRPr="0036465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решении задач толер</w:t>
            </w:r>
            <w:r w:rsidR="004A4D5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антного воспитания обучающихся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196B6F" w:rsidRDefault="00196B6F" w:rsidP="00196B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Повышение педагогической культуры родителей, активное участие представителей общест</w:t>
            </w:r>
            <w:r w:rsidR="00AC48C9" w:rsidRPr="004A4D5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венности, учреждений культуры в мероприятиях школы.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196B6F" w:rsidRDefault="004A4D5B" w:rsidP="004A4D5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="00196B6F"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</w:t>
            </w:r>
            <w:r w:rsidR="00196B6F"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величение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 </w:t>
            </w:r>
            <w:r w:rsidR="00196B6F"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количества мероприятий по проблемам </w:t>
            </w:r>
            <w:r w:rsidR="00AC48C9" w:rsidRPr="004A4D5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толерантного </w:t>
            </w:r>
            <w:r w:rsidR="00196B6F"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воспитания с участием представителей общ</w:t>
            </w:r>
            <w:r w:rsidRPr="004A4D5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ественности, учреждений культуры.</w:t>
            </w:r>
          </w:p>
        </w:tc>
      </w:tr>
      <w:tr w:rsidR="00196B6F" w:rsidRPr="00196B6F" w:rsidTr="00565FFE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196B6F" w:rsidRDefault="00AD15B2" w:rsidP="0042286C">
            <w:pPr>
              <w:tabs>
                <w:tab w:val="left" w:pos="838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42286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Увеличилось число общественных воспитателей (наставников) за подростками, состоящими на различных видах профилактического  учета, склонными к противоправным действиям экстремистского характера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B6F" w:rsidRPr="00196B6F" w:rsidRDefault="004A4D5B" w:rsidP="004228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42286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100%</w:t>
            </w:r>
            <w:r w:rsidR="00196B6F"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обучающихся</w:t>
            </w:r>
            <w:r w:rsidRPr="0042286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, склонных к противоправным действиям</w:t>
            </w:r>
            <w:r w:rsidR="00196B6F"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успешно  </w:t>
            </w:r>
            <w:r w:rsidRPr="0042286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охвачены наставничеством.</w:t>
            </w:r>
            <w:r w:rsidR="00196B6F"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D5B" w:rsidRPr="0042286C" w:rsidRDefault="00196B6F" w:rsidP="004A4D5B">
            <w:pPr>
              <w:tabs>
                <w:tab w:val="left" w:pos="838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96B6F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Отсутствие обучающихся </w:t>
            </w:r>
            <w:r w:rsidR="004A4D5B" w:rsidRPr="0042286C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склонных к противоправным действиям экстремистского характера</w:t>
            </w:r>
          </w:p>
          <w:p w:rsidR="00196B6F" w:rsidRPr="00196B6F" w:rsidRDefault="00196B6F" w:rsidP="00196B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</w:tbl>
    <w:p w:rsidR="00196B6F" w:rsidRPr="00196B6F" w:rsidRDefault="00196B6F" w:rsidP="00196B6F">
      <w:pPr>
        <w:widowControl w:val="0"/>
        <w:autoSpaceDE w:val="0"/>
        <w:autoSpaceDN w:val="0"/>
        <w:adjustRightInd w:val="0"/>
        <w:ind w:left="-851"/>
        <w:jc w:val="center"/>
        <w:rPr>
          <w:rFonts w:ascii="Times New Roman CYR" w:eastAsiaTheme="minorEastAsia" w:hAnsi="Times New Roman CYR" w:cs="Times New Roman CYR"/>
          <w:b/>
          <w:bCs/>
        </w:rPr>
      </w:pPr>
    </w:p>
    <w:p w:rsidR="00196B6F" w:rsidRPr="007B6105" w:rsidRDefault="00196B6F" w:rsidP="00196B6F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7B6105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4.2. Контроль за реализацией Программы</w:t>
      </w:r>
    </w:p>
    <w:p w:rsidR="00196B6F" w:rsidRPr="007B6105" w:rsidRDefault="00196B6F" w:rsidP="00196B6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>Оценка эффективности реализации Программы «</w:t>
      </w:r>
      <w:r w:rsidR="007B6105" w:rsidRPr="007B6105">
        <w:rPr>
          <w:rFonts w:ascii="Times New Roman CYR" w:eastAsiaTheme="minorEastAsia" w:hAnsi="Times New Roman CYR" w:cs="Times New Roman CYR"/>
          <w:sz w:val="28"/>
          <w:szCs w:val="28"/>
        </w:rPr>
        <w:t>Содружество</w:t>
      </w: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 xml:space="preserve">» для обучающихся </w:t>
      </w:r>
      <w:r w:rsidR="007B6105" w:rsidRPr="007B6105">
        <w:rPr>
          <w:rFonts w:ascii="Times New Roman CYR" w:eastAsiaTheme="minorEastAsia" w:hAnsi="Times New Roman CYR" w:cs="Times New Roman CYR"/>
          <w:sz w:val="28"/>
          <w:szCs w:val="28"/>
        </w:rPr>
        <w:t>5</w:t>
      </w: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 xml:space="preserve">– </w:t>
      </w:r>
      <w:r w:rsidR="007B6105" w:rsidRPr="007B6105"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 xml:space="preserve"> классов осуществляется на основе обобщенных оценочных показателей, включающих целенаправленность процесса воспитания, его системный, содержательный и организационный характер, научную обоснованность и использование современных технологий воспитательного воздействия, широту охвата объектов воспитания.</w:t>
      </w:r>
    </w:p>
    <w:p w:rsidR="00196B6F" w:rsidRPr="007B6105" w:rsidRDefault="00196B6F" w:rsidP="00196B6F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196B6F" w:rsidRPr="007B6105" w:rsidRDefault="00196B6F" w:rsidP="00196B6F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7B6105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4.3. Критериями оценки эффективности реализации программы являются:</w:t>
      </w:r>
    </w:p>
    <w:p w:rsidR="00196B6F" w:rsidRPr="007B6105" w:rsidRDefault="00196B6F" w:rsidP="000D72C6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 xml:space="preserve">количественные и качественные показатели вовлеченности </w:t>
      </w:r>
      <w:r w:rsidR="00974068" w:rsidRPr="007B6105">
        <w:rPr>
          <w:rFonts w:ascii="Times New Roman CYR" w:eastAsiaTheme="minorEastAsia" w:hAnsi="Times New Roman CYR" w:cs="Times New Roman CYR"/>
          <w:sz w:val="28"/>
          <w:szCs w:val="28"/>
        </w:rPr>
        <w:t>обучающихся</w:t>
      </w: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 xml:space="preserve"> в разнообразные виды деятельности, количественные и качественные показатели проведенных дел;</w:t>
      </w:r>
    </w:p>
    <w:p w:rsidR="00196B6F" w:rsidRPr="007B6105" w:rsidRDefault="00196B6F" w:rsidP="000D72C6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динамика развития  способностей и личностных качеств обучающихся; </w:t>
      </w:r>
    </w:p>
    <w:p w:rsidR="00196B6F" w:rsidRPr="007B6105" w:rsidRDefault="00196B6F" w:rsidP="000D72C6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>результаты творческой деятельности (поделки, рисунки, листовки, плакаты, сценарии, концертные и театральные постановки, творческие,  исследовательские проекты и др.);</w:t>
      </w:r>
    </w:p>
    <w:p w:rsidR="00196B6F" w:rsidRPr="007B6105" w:rsidRDefault="00196B6F" w:rsidP="000D72C6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 xml:space="preserve">личностные  достижения </w:t>
      </w:r>
      <w:r w:rsidR="00974068" w:rsidRPr="007B6105">
        <w:rPr>
          <w:rFonts w:ascii="Times New Roman CYR" w:eastAsiaTheme="minorEastAsia" w:hAnsi="Times New Roman CYR" w:cs="Times New Roman CYR"/>
          <w:sz w:val="28"/>
          <w:szCs w:val="28"/>
        </w:rPr>
        <w:t>обучающихся</w:t>
      </w: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 xml:space="preserve">, выраженные в новых знаниях, умениях, навыках, победах в различных конкурсах, фестивалях, соревнованиях, умении конструктивного взаимодействия со сверстниками и взрослыми; </w:t>
      </w:r>
    </w:p>
    <w:p w:rsidR="00196B6F" w:rsidRPr="007B6105" w:rsidRDefault="00196B6F" w:rsidP="000D72C6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>наличие фото, видеоматериалов;</w:t>
      </w:r>
    </w:p>
    <w:p w:rsidR="00196B6F" w:rsidRPr="007B6105" w:rsidRDefault="00196B6F" w:rsidP="000D72C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>наличие законов, традиций;</w:t>
      </w:r>
    </w:p>
    <w:p w:rsidR="00196B6F" w:rsidRPr="007B6105" w:rsidRDefault="00196B6F" w:rsidP="000D72C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 xml:space="preserve">наличие методических материалов педагогов; </w:t>
      </w:r>
    </w:p>
    <w:p w:rsidR="00196B6F" w:rsidRPr="007B6105" w:rsidRDefault="00196B6F" w:rsidP="000D72C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 xml:space="preserve">удовлетворённость </w:t>
      </w:r>
      <w:r w:rsidR="00974068" w:rsidRPr="007B6105">
        <w:rPr>
          <w:rFonts w:ascii="Times New Roman CYR" w:eastAsiaTheme="minorEastAsia" w:hAnsi="Times New Roman CYR" w:cs="Times New Roman CYR"/>
          <w:sz w:val="28"/>
          <w:szCs w:val="28"/>
        </w:rPr>
        <w:t>обучающихся</w:t>
      </w:r>
      <w:r w:rsidRPr="007B6105">
        <w:rPr>
          <w:rFonts w:ascii="Times New Roman CYR" w:eastAsiaTheme="minorEastAsia" w:hAnsi="Times New Roman CYR" w:cs="Times New Roman CYR"/>
          <w:sz w:val="28"/>
          <w:szCs w:val="28"/>
        </w:rPr>
        <w:t>, родителей организацией работы школы.</w:t>
      </w:r>
    </w:p>
    <w:p w:rsidR="00196B6F" w:rsidRPr="00196B6F" w:rsidRDefault="00196B6F" w:rsidP="00196B6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</w:p>
    <w:p w:rsidR="00196B6F" w:rsidRPr="00196B6F" w:rsidRDefault="00196B6F" w:rsidP="00196B6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196B6F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4.4. Орган, осуществляющий контроль</w:t>
      </w:r>
    </w:p>
    <w:p w:rsidR="00196B6F" w:rsidRPr="00196B6F" w:rsidRDefault="00196B6F" w:rsidP="00196B6F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196B6F">
        <w:rPr>
          <w:rFonts w:ascii="Times New Roman CYR" w:eastAsiaTheme="minorEastAsia" w:hAnsi="Times New Roman CYR" w:cs="Times New Roman CYR"/>
          <w:sz w:val="28"/>
          <w:szCs w:val="28"/>
        </w:rPr>
        <w:t>Управляющий совет школы.</w:t>
      </w:r>
    </w:p>
    <w:p w:rsidR="00834B80" w:rsidRDefault="00834B80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34B80" w:rsidRDefault="00834B80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196B6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90B48" w:rsidRDefault="00390B48" w:rsidP="00390B48">
      <w:pPr>
        <w:jc w:val="center"/>
        <w:rPr>
          <w:b/>
          <w:bCs/>
          <w:sz w:val="28"/>
          <w:szCs w:val="28"/>
        </w:rPr>
      </w:pPr>
    </w:p>
    <w:p w:rsidR="0008753A" w:rsidRDefault="0008753A" w:rsidP="00390B48">
      <w:pPr>
        <w:jc w:val="center"/>
        <w:rPr>
          <w:b/>
          <w:bCs/>
          <w:sz w:val="28"/>
          <w:szCs w:val="28"/>
        </w:rPr>
      </w:pPr>
    </w:p>
    <w:p w:rsidR="0008753A" w:rsidRDefault="0008753A" w:rsidP="00390B48">
      <w:pPr>
        <w:jc w:val="center"/>
        <w:rPr>
          <w:b/>
          <w:bCs/>
          <w:sz w:val="28"/>
          <w:szCs w:val="28"/>
        </w:rPr>
      </w:pPr>
    </w:p>
    <w:p w:rsidR="00390B48" w:rsidRDefault="00390B48" w:rsidP="00390B48">
      <w:pPr>
        <w:jc w:val="center"/>
        <w:rPr>
          <w:b/>
          <w:bCs/>
          <w:sz w:val="28"/>
          <w:szCs w:val="28"/>
        </w:rPr>
      </w:pPr>
      <w:r w:rsidRPr="0036584B">
        <w:rPr>
          <w:b/>
          <w:bCs/>
          <w:sz w:val="28"/>
          <w:szCs w:val="28"/>
        </w:rPr>
        <w:t>Список литературы</w:t>
      </w:r>
    </w:p>
    <w:p w:rsidR="00390B48" w:rsidRPr="0036584B" w:rsidRDefault="00390B48" w:rsidP="00390B48">
      <w:pPr>
        <w:jc w:val="center"/>
        <w:rPr>
          <w:sz w:val="28"/>
          <w:szCs w:val="28"/>
        </w:rPr>
      </w:pPr>
    </w:p>
    <w:p w:rsidR="00390B48" w:rsidRPr="0036584B" w:rsidRDefault="00390B48" w:rsidP="00390B4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6584B">
        <w:rPr>
          <w:sz w:val="28"/>
          <w:szCs w:val="28"/>
        </w:rPr>
        <w:t>Конституция Российской Федерации</w:t>
      </w:r>
    </w:p>
    <w:p w:rsidR="00390B48" w:rsidRPr="0036584B" w:rsidRDefault="00390B48" w:rsidP="00390B4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6584B">
        <w:rPr>
          <w:sz w:val="28"/>
          <w:szCs w:val="28"/>
        </w:rPr>
        <w:t>Закон «Об образовании» РФ (1993 г.; 2004)</w:t>
      </w:r>
    </w:p>
    <w:p w:rsidR="00390B48" w:rsidRPr="0036584B" w:rsidRDefault="00390B48" w:rsidP="00390B4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6584B">
        <w:rPr>
          <w:sz w:val="28"/>
          <w:szCs w:val="28"/>
        </w:rPr>
        <w:t>Конвенция о правах ребенка</w:t>
      </w:r>
    </w:p>
    <w:p w:rsidR="00390B48" w:rsidRPr="0036584B" w:rsidRDefault="00390B48" w:rsidP="00390B4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6584B">
        <w:rPr>
          <w:sz w:val="28"/>
          <w:szCs w:val="28"/>
        </w:rPr>
        <w:t>Федеральные государственные образовательные стандарты нового поколения (ФГОС).</w:t>
      </w:r>
    </w:p>
    <w:p w:rsidR="00390B48" w:rsidRPr="0036584B" w:rsidRDefault="00390B48" w:rsidP="00390B48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6584B">
        <w:rPr>
          <w:sz w:val="28"/>
          <w:szCs w:val="28"/>
        </w:rPr>
        <w:t>Данилюк А.Я., Кондаков А.М., Тишков В.А. Концепция духовно-нравственного развития и</w:t>
      </w:r>
    </w:p>
    <w:p w:rsidR="00390B48" w:rsidRPr="0036584B" w:rsidRDefault="00390B48" w:rsidP="00390B48">
      <w:pPr>
        <w:jc w:val="both"/>
        <w:rPr>
          <w:sz w:val="28"/>
          <w:szCs w:val="28"/>
        </w:rPr>
      </w:pPr>
      <w:r w:rsidRPr="0036584B">
        <w:rPr>
          <w:sz w:val="28"/>
          <w:szCs w:val="28"/>
        </w:rPr>
        <w:t>воспитания личности гражданина России. - М.: Просвещение, 2011.- 24 с.-</w:t>
      </w:r>
    </w:p>
    <w:p w:rsidR="00390B48" w:rsidRPr="0036584B" w:rsidRDefault="00390B48" w:rsidP="00390B48">
      <w:pPr>
        <w:jc w:val="both"/>
        <w:rPr>
          <w:sz w:val="28"/>
          <w:szCs w:val="28"/>
        </w:rPr>
      </w:pPr>
      <w:r w:rsidRPr="0036584B">
        <w:rPr>
          <w:sz w:val="28"/>
          <w:szCs w:val="28"/>
        </w:rPr>
        <w:t>(Стандарты второго поколения)</w:t>
      </w:r>
    </w:p>
    <w:p w:rsidR="00390B48" w:rsidRPr="0036584B" w:rsidRDefault="00390B48" w:rsidP="00390B48">
      <w:pPr>
        <w:jc w:val="both"/>
        <w:rPr>
          <w:sz w:val="28"/>
          <w:szCs w:val="28"/>
        </w:rPr>
      </w:pPr>
      <w:r w:rsidRPr="0036584B">
        <w:rPr>
          <w:sz w:val="28"/>
          <w:szCs w:val="28"/>
        </w:rPr>
        <w:t>6.Григорьев Д.В., Степанов В.П. Внеурочная деятельность школьников. Методический</w:t>
      </w:r>
    </w:p>
    <w:p w:rsidR="00390B48" w:rsidRPr="0036584B" w:rsidRDefault="00390B48" w:rsidP="00390B48">
      <w:pPr>
        <w:jc w:val="both"/>
        <w:rPr>
          <w:sz w:val="28"/>
          <w:szCs w:val="28"/>
        </w:rPr>
      </w:pPr>
      <w:r w:rsidRPr="0036584B">
        <w:rPr>
          <w:sz w:val="28"/>
          <w:szCs w:val="28"/>
        </w:rPr>
        <w:t>конструктор: пособие для учителя. - М.: Просвещение,2010.-223с.- (Стандарты второго поколения).</w:t>
      </w:r>
    </w:p>
    <w:p w:rsidR="00390B48" w:rsidRPr="0036584B" w:rsidRDefault="00390B48" w:rsidP="00390B48">
      <w:pPr>
        <w:jc w:val="both"/>
        <w:rPr>
          <w:sz w:val="28"/>
          <w:szCs w:val="28"/>
        </w:rPr>
      </w:pPr>
      <w:r w:rsidRPr="0036584B">
        <w:rPr>
          <w:sz w:val="28"/>
          <w:szCs w:val="28"/>
        </w:rPr>
        <w:t>6.Рожков М.И.,Байбородова Л. В. Организация во</w:t>
      </w:r>
      <w:r>
        <w:rPr>
          <w:sz w:val="28"/>
          <w:szCs w:val="28"/>
        </w:rPr>
        <w:t xml:space="preserve">спитательного процесса в школе. </w:t>
      </w:r>
      <w:r w:rsidRPr="0036584B">
        <w:rPr>
          <w:sz w:val="28"/>
          <w:szCs w:val="28"/>
        </w:rPr>
        <w:t>М.: Владос, 2001.</w:t>
      </w:r>
    </w:p>
    <w:p w:rsidR="00390B48" w:rsidRPr="0036584B" w:rsidRDefault="00390B48" w:rsidP="00390B48">
      <w:pPr>
        <w:jc w:val="both"/>
        <w:rPr>
          <w:sz w:val="28"/>
          <w:szCs w:val="28"/>
        </w:rPr>
      </w:pPr>
      <w:r w:rsidRPr="0036584B">
        <w:rPr>
          <w:sz w:val="28"/>
          <w:szCs w:val="28"/>
        </w:rPr>
        <w:t>8. Газман О. С. Педагогика свободы: путь в гуманис</w:t>
      </w:r>
      <w:r>
        <w:rPr>
          <w:sz w:val="28"/>
          <w:szCs w:val="28"/>
        </w:rPr>
        <w:t xml:space="preserve">тическую цивилизацию ХХ1 в. -// </w:t>
      </w:r>
      <w:r w:rsidRPr="0036584B">
        <w:rPr>
          <w:sz w:val="28"/>
          <w:szCs w:val="28"/>
        </w:rPr>
        <w:t>Классный руководитель -2000 -№ 3. С. 6 - 33.</w:t>
      </w:r>
    </w:p>
    <w:p w:rsidR="00390B48" w:rsidRPr="00144799" w:rsidRDefault="00390B48" w:rsidP="00390B48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12.Ковешникова Л. Н.</w:t>
      </w:r>
      <w:r w:rsidRPr="005F2537">
        <w:rPr>
          <w:rFonts w:ascii="Times New Roman CYR" w:eastAsiaTheme="minorEastAsia" w:hAnsi="Times New Roman CYR" w:cs="Times New Roman CYR"/>
          <w:sz w:val="28"/>
          <w:szCs w:val="28"/>
        </w:rPr>
        <w:t xml:space="preserve"> Нравственное воспитание подрастающего по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коления средствами образования.</w:t>
      </w:r>
    </w:p>
    <w:p w:rsidR="00390B48" w:rsidRDefault="00390B48" w:rsidP="00390B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36584B">
        <w:rPr>
          <w:rFonts w:ascii="Times New Roman CYR" w:hAnsi="Times New Roman CYR" w:cs="Times New Roman CYR"/>
          <w:bCs/>
          <w:sz w:val="28"/>
          <w:szCs w:val="28"/>
        </w:rPr>
        <w:t>13.</w:t>
      </w:r>
      <w:r>
        <w:rPr>
          <w:rFonts w:ascii="Times New Roman CYR" w:hAnsi="Times New Roman CYR" w:cs="Times New Roman CYR"/>
          <w:bCs/>
          <w:sz w:val="28"/>
          <w:szCs w:val="28"/>
        </w:rPr>
        <w:t>Долгосрочная целевая программа</w:t>
      </w:r>
      <w:r w:rsidRPr="0036584B">
        <w:rPr>
          <w:rFonts w:ascii="Times New Roman CYR" w:hAnsi="Times New Roman CYR" w:cs="Times New Roman CYR"/>
          <w:bCs/>
          <w:sz w:val="28"/>
          <w:szCs w:val="28"/>
        </w:rPr>
        <w:t xml:space="preserve"> по профилактике экстреми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зма, гармонизации межэтнических </w:t>
      </w:r>
      <w:r w:rsidRPr="0036584B">
        <w:rPr>
          <w:rFonts w:ascii="Times New Roman CYR" w:hAnsi="Times New Roman CYR" w:cs="Times New Roman CYR"/>
          <w:bCs/>
          <w:sz w:val="28"/>
          <w:szCs w:val="28"/>
        </w:rPr>
        <w:t>и межкультурных отно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шений, укреплению толерантности </w:t>
      </w:r>
      <w:r w:rsidRPr="0036584B">
        <w:rPr>
          <w:rFonts w:ascii="Times New Roman CYR" w:hAnsi="Times New Roman CYR" w:cs="Times New Roman CYR"/>
          <w:bCs/>
          <w:sz w:val="28"/>
          <w:szCs w:val="28"/>
        </w:rPr>
        <w:t>в Ханты-Мансийском автономном округе – Югре на 2011-2013 годы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390B48" w:rsidRPr="00415CB5" w:rsidRDefault="00390B48" w:rsidP="00390B4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15CB5">
        <w:rPr>
          <w:rFonts w:ascii="Times New Roman CYR" w:eastAsiaTheme="minorEastAsia" w:hAnsi="Times New Roman CYR" w:cs="Times New Roman CYR"/>
        </w:rPr>
        <w:t>1</w:t>
      </w:r>
      <w:r>
        <w:rPr>
          <w:rFonts w:ascii="Times New Roman CYR" w:eastAsiaTheme="minorEastAsia" w:hAnsi="Times New Roman CYR" w:cs="Times New Roman CYR"/>
        </w:rPr>
        <w:t>3.</w:t>
      </w: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 xml:space="preserve">Барышников, Е. Н. Становление воспитательной системы образовательного учреждения [Текст] : Учебно-методическое пособие/ Е.Н. Барышников. - СПб.: СПбАППО, 2005. - 242с. </w:t>
      </w:r>
    </w:p>
    <w:p w:rsidR="00390B48" w:rsidRPr="00415CB5" w:rsidRDefault="00390B48" w:rsidP="00390B4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</w:rPr>
        <w:t>14</w:t>
      </w:r>
      <w:r w:rsidRPr="00415CB5">
        <w:rPr>
          <w:rFonts w:ascii="Times New Roman CYR" w:eastAsiaTheme="minorEastAsia" w:hAnsi="Times New Roman CYR" w:cs="Times New Roman CYR"/>
        </w:rPr>
        <w:t>.</w:t>
      </w:r>
      <w:r w:rsidRPr="00415CB5">
        <w:rPr>
          <w:rFonts w:ascii="Times New Roman CYR" w:eastAsiaTheme="minorEastAsia" w:hAnsi="Times New Roman CYR" w:cs="Times New Roman CYR"/>
        </w:rPr>
        <w:tab/>
      </w: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 xml:space="preserve">Барышников, Е.Н. Актуальные задачи воспитания в социально-культурном пространстве Санкт-Петербурга [Текст]/ Е.Н. Барышников //Социальная педагогика. Журнал для социальных работников и педагогов. - 2006. - №2. – С.36 – 38. </w:t>
      </w:r>
    </w:p>
    <w:p w:rsidR="00390B48" w:rsidRPr="00415CB5" w:rsidRDefault="00390B48" w:rsidP="00390B4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</w:rPr>
        <w:t>15</w:t>
      </w:r>
      <w:r w:rsidRPr="00415CB5">
        <w:rPr>
          <w:rFonts w:ascii="Times New Roman CYR" w:eastAsiaTheme="minorEastAsia" w:hAnsi="Times New Roman CYR" w:cs="Times New Roman CYR"/>
        </w:rPr>
        <w:t>.</w:t>
      </w:r>
      <w:r w:rsidRPr="00415CB5">
        <w:rPr>
          <w:rFonts w:ascii="Times New Roman CYR" w:eastAsiaTheme="minorEastAsia" w:hAnsi="Times New Roman CYR" w:cs="Times New Roman CYR"/>
        </w:rPr>
        <w:tab/>
      </w: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 xml:space="preserve">Козлова, Г.В. Диагностика воспитательного процесса [Текст]/ Г.В. Козлова //Научно-методический журнал. Классный руководитель. – 2000. - №4. – С.73 – 106. </w:t>
      </w:r>
    </w:p>
    <w:p w:rsidR="00390B48" w:rsidRPr="00415CB5" w:rsidRDefault="00390B48" w:rsidP="00390B4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>16.</w:t>
      </w: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ab/>
        <w:t xml:space="preserve">Козлова, Г.В. Программа воспитательной работы [Текст]/ Г.В. Козлова //Научно-методический журнал. Классный руководитель. – 2000. - №4. – С.19 – 31. </w:t>
      </w:r>
    </w:p>
    <w:p w:rsidR="00390B48" w:rsidRPr="00415CB5" w:rsidRDefault="00390B48" w:rsidP="00390B4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>17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</w:t>
      </w: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 xml:space="preserve">Нечаев, М.П. Управление воспитательным процессом в классе. [Текст]: Учебно-методическое пособие для студентов и педагогов / М.П. Нечаев. – М.: «% за знания», 2006. – 176 с. </w:t>
      </w:r>
    </w:p>
    <w:p w:rsidR="00390B48" w:rsidRPr="00415CB5" w:rsidRDefault="00390B48" w:rsidP="00390B4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18.</w:t>
      </w: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 xml:space="preserve">Сибирцова, Г.И. Настольная книга заместителя директора по воспитательной работе [Текст]/ Г.И. Сибирцова. - Ростов-на-Дону: Феникс, 2005. – 384с. </w:t>
      </w:r>
    </w:p>
    <w:p w:rsidR="00390B48" w:rsidRPr="00415CB5" w:rsidRDefault="00390B48" w:rsidP="00390B4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 xml:space="preserve">19.Степанов, Е.Н. Планирование воспитательной работы в классе [Текст]: Методическое пособие/ Е.Н. Степанов. – М.: ТЦ Сфера, 2004. – 128с. </w:t>
      </w:r>
    </w:p>
    <w:p w:rsidR="00390B48" w:rsidRPr="00415CB5" w:rsidRDefault="00390B48" w:rsidP="00390B4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 xml:space="preserve">20.Степанов, Е.Н. Педагогу о современных подходах и концепциях воспитания [Текст]/ Е.Н. Степанов, Л.М. Лузина. – М.:ТЦ Сфера, 2005. – 160 </w:t>
      </w: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с. </w:t>
      </w:r>
    </w:p>
    <w:p w:rsidR="00390B48" w:rsidRPr="00415CB5" w:rsidRDefault="00390B48" w:rsidP="00390B4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90B48">
        <w:rPr>
          <w:rFonts w:ascii="Times New Roman CYR" w:eastAsiaTheme="minorEastAsia" w:hAnsi="Times New Roman CYR" w:cs="Times New Roman CYR"/>
          <w:sz w:val="28"/>
          <w:szCs w:val="28"/>
        </w:rPr>
        <w:t>21.</w:t>
      </w: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>Шишов, А.Н. Совершенствование планирования воспитательной работы в школе [Текст] / А.Н. Шишов//Научно-методический журнал заместителя директора школы по воспитательной работе. – 2007. - №3. – С.122 – 139.</w:t>
      </w:r>
    </w:p>
    <w:p w:rsidR="00390B48" w:rsidRPr="00415CB5" w:rsidRDefault="00390B48" w:rsidP="00390B4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90B48">
        <w:rPr>
          <w:rFonts w:ascii="Times New Roman CYR" w:eastAsiaTheme="minorEastAsia" w:hAnsi="Times New Roman CYR" w:cs="Times New Roman CYR"/>
          <w:sz w:val="28"/>
          <w:szCs w:val="28"/>
        </w:rPr>
        <w:t>22.</w:t>
      </w: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>Григорьев Д.В., Степанов В.П. Внеурочная деятельность школьников. Методический конструктор: пособие для учителя. - М.: Просвещение,2010.-223с.- (Стандарты второго поколения).</w:t>
      </w:r>
    </w:p>
    <w:p w:rsidR="00390B48" w:rsidRPr="00415CB5" w:rsidRDefault="00390B48" w:rsidP="00390B4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90B48">
        <w:rPr>
          <w:rFonts w:ascii="Times New Roman CYR" w:eastAsiaTheme="minorEastAsia" w:hAnsi="Times New Roman CYR" w:cs="Times New Roman CYR"/>
          <w:sz w:val="28"/>
          <w:szCs w:val="28"/>
        </w:rPr>
        <w:t>23.</w:t>
      </w:r>
      <w:r w:rsidRPr="00415CB5">
        <w:rPr>
          <w:rFonts w:ascii="Times New Roman CYR" w:eastAsiaTheme="minorEastAsia" w:hAnsi="Times New Roman CYR" w:cs="Times New Roman CYR"/>
          <w:i/>
          <w:iCs/>
          <w:sz w:val="28"/>
          <w:szCs w:val="28"/>
        </w:rPr>
        <w:t xml:space="preserve"> </w:t>
      </w: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>Кульневич С. В., Лакоценина Т. П. Воспитательная работа в современной школе: от коллективизма к взаимодействию: Учебно- методическое пособие для учителей и классных руководителей. - Воронеж, ЧП Лакоцение С. С. - 2006.</w:t>
      </w:r>
    </w:p>
    <w:p w:rsidR="00390B48" w:rsidRPr="00415CB5" w:rsidRDefault="00390B48" w:rsidP="00390B48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90B48">
        <w:rPr>
          <w:rFonts w:ascii="Times New Roman CYR" w:eastAsiaTheme="minorEastAsia" w:hAnsi="Times New Roman CYR" w:cs="Times New Roman CYR"/>
          <w:sz w:val="28"/>
          <w:szCs w:val="28"/>
        </w:rPr>
        <w:t>24.</w:t>
      </w:r>
      <w:r w:rsidRPr="00415CB5">
        <w:rPr>
          <w:rFonts w:ascii="Times New Roman CYR" w:eastAsiaTheme="minorEastAsia" w:hAnsi="Times New Roman CYR" w:cs="Times New Roman CYR"/>
          <w:sz w:val="28"/>
          <w:szCs w:val="28"/>
        </w:rPr>
        <w:t>Пономарева М.В. «Система воспитания толерантности в школе» - 2011.</w:t>
      </w:r>
    </w:p>
    <w:p w:rsidR="00390B48" w:rsidRPr="00390B48" w:rsidRDefault="00390B48" w:rsidP="00390B48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390B48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br w:type="page"/>
      </w:r>
    </w:p>
    <w:p w:rsidR="00144799" w:rsidRDefault="00144799" w:rsidP="00AA6DEE">
      <w:pPr>
        <w:pStyle w:val="a4"/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8"/>
          <w:szCs w:val="28"/>
        </w:rPr>
      </w:pPr>
    </w:p>
    <w:p w:rsidR="00144799" w:rsidRPr="00A94DDF" w:rsidRDefault="00A94DDF" w:rsidP="00A94DDF">
      <w:pPr>
        <w:pStyle w:val="a4"/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 w:val="28"/>
          <w:szCs w:val="28"/>
        </w:rPr>
      </w:pPr>
      <w:r w:rsidRPr="00A94DDF">
        <w:rPr>
          <w:rFonts w:ascii="Times New Roman CYR" w:eastAsiaTheme="minorEastAsia" w:hAnsi="Times New Roman CYR" w:cs="Times New Roman CYR"/>
          <w:sz w:val="28"/>
          <w:szCs w:val="28"/>
        </w:rPr>
        <w:t>ПРИЛОЖЕНИЯ</w:t>
      </w:r>
    </w:p>
    <w:p w:rsidR="00144799" w:rsidRPr="00AA6DEE" w:rsidRDefault="00144799" w:rsidP="00AA6DEE">
      <w:pPr>
        <w:pStyle w:val="a4"/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8"/>
          <w:szCs w:val="28"/>
        </w:rPr>
      </w:pPr>
    </w:p>
    <w:p w:rsidR="00D57EFE" w:rsidRPr="00D57EFE" w:rsidRDefault="00D57EFE" w:rsidP="00D57EFE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F464AB" w:rsidRPr="000A69E6" w:rsidRDefault="00F464AB" w:rsidP="00F464AB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357FF" w:rsidRDefault="009357FF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357FF" w:rsidRDefault="009357FF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0" w:name="_GoBack"/>
      <w:bookmarkEnd w:id="0"/>
    </w:p>
    <w:p w:rsidR="009357FF" w:rsidRDefault="009357FF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357FF" w:rsidRDefault="009357FF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357FF" w:rsidRDefault="009357FF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357FF" w:rsidRDefault="009357FF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357FF" w:rsidRDefault="009357FF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357FF" w:rsidRDefault="009357FF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357FF" w:rsidRDefault="009357FF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357FF" w:rsidRDefault="009357FF" w:rsidP="009357FF">
      <w:pPr>
        <w:tabs>
          <w:tab w:val="left" w:pos="8385"/>
        </w:tabs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357FF" w:rsidRPr="009357FF" w:rsidRDefault="009357FF" w:rsidP="009357FF">
      <w:pPr>
        <w:tabs>
          <w:tab w:val="left" w:pos="8385"/>
        </w:tabs>
      </w:pPr>
    </w:p>
    <w:p w:rsidR="008D500C" w:rsidRPr="00CD4F6B" w:rsidRDefault="008D500C" w:rsidP="00947CC9">
      <w:pPr>
        <w:rPr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</w:tblGrid>
      <w:tr w:rsidR="005812BE" w:rsidTr="005812BE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2BE" w:rsidRDefault="005812BE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5812BE" w:rsidTr="00F264FA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9357FF" w:rsidRDefault="009357FF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9357FF" w:rsidRDefault="009357FF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9357FF" w:rsidRDefault="009357FF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9357FF" w:rsidRDefault="009357FF" w:rsidP="0036465B">
      <w:pPr>
        <w:rPr>
          <w:b/>
          <w:sz w:val="28"/>
          <w:szCs w:val="28"/>
        </w:rPr>
      </w:pPr>
    </w:p>
    <w:p w:rsidR="0036465B" w:rsidRDefault="0036465B" w:rsidP="0036465B">
      <w:pPr>
        <w:rPr>
          <w:b/>
          <w:sz w:val="28"/>
          <w:szCs w:val="28"/>
        </w:rPr>
      </w:pPr>
    </w:p>
    <w:p w:rsidR="009357FF" w:rsidRDefault="009357FF" w:rsidP="00DA1274">
      <w:pPr>
        <w:ind w:firstLine="567"/>
        <w:jc w:val="center"/>
        <w:rPr>
          <w:b/>
          <w:sz w:val="28"/>
          <w:szCs w:val="28"/>
        </w:rPr>
      </w:pPr>
    </w:p>
    <w:p w:rsidR="00DA1274" w:rsidRPr="00DA1274" w:rsidRDefault="00DA1274" w:rsidP="00DA1274">
      <w:pPr>
        <w:jc w:val="both"/>
        <w:rPr>
          <w:sz w:val="28"/>
          <w:szCs w:val="28"/>
        </w:rPr>
      </w:pPr>
    </w:p>
    <w:p w:rsidR="0061476F" w:rsidRDefault="0061476F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p w:rsidR="0036465B" w:rsidRDefault="0036465B" w:rsidP="008D500C">
      <w:pPr>
        <w:spacing w:after="200"/>
        <w:ind w:left="720"/>
        <w:jc w:val="both"/>
        <w:rPr>
          <w:color w:val="FF0000"/>
          <w:sz w:val="28"/>
          <w:szCs w:val="28"/>
          <w:highlight w:val="yellow"/>
        </w:rPr>
      </w:pPr>
    </w:p>
    <w:sectPr w:rsidR="0036465B" w:rsidSect="0008753A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2A"/>
    <w:multiLevelType w:val="multilevel"/>
    <w:tmpl w:val="764CA126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ascii="Times New Roman" w:eastAsia="Times New Roman" w:hAnsi="Times New Roman" w:cs="Times New Roman"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">
    <w:nsid w:val="123B16E6"/>
    <w:multiLevelType w:val="singleLevel"/>
    <w:tmpl w:val="3442148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46165A"/>
    <w:multiLevelType w:val="singleLevel"/>
    <w:tmpl w:val="4A5E4AE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8E57285"/>
    <w:multiLevelType w:val="singleLevel"/>
    <w:tmpl w:val="EC90CE4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8ED2317"/>
    <w:multiLevelType w:val="multilevel"/>
    <w:tmpl w:val="D3D6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F2409"/>
    <w:multiLevelType w:val="singleLevel"/>
    <w:tmpl w:val="3442148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9B33878"/>
    <w:multiLevelType w:val="hybridMultilevel"/>
    <w:tmpl w:val="004A901A"/>
    <w:lvl w:ilvl="0" w:tplc="EE40A21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>
    <w:nsid w:val="3A2718AB"/>
    <w:multiLevelType w:val="singleLevel"/>
    <w:tmpl w:val="EC90CE4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E0F01D5"/>
    <w:multiLevelType w:val="singleLevel"/>
    <w:tmpl w:val="EC90CE4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48E37E8F"/>
    <w:multiLevelType w:val="singleLevel"/>
    <w:tmpl w:val="EC90CE4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492E27AD"/>
    <w:multiLevelType w:val="singleLevel"/>
    <w:tmpl w:val="EC90CE4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569B3D4B"/>
    <w:multiLevelType w:val="singleLevel"/>
    <w:tmpl w:val="3442148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58BB4118"/>
    <w:multiLevelType w:val="singleLevel"/>
    <w:tmpl w:val="C5086C8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63904BB2"/>
    <w:multiLevelType w:val="singleLevel"/>
    <w:tmpl w:val="C5086C8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5523F96"/>
    <w:multiLevelType w:val="singleLevel"/>
    <w:tmpl w:val="C5086C8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13B27B9"/>
    <w:multiLevelType w:val="singleLevel"/>
    <w:tmpl w:val="EC90CE4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1702617"/>
    <w:multiLevelType w:val="singleLevel"/>
    <w:tmpl w:val="4A5E4AE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7F832142"/>
    <w:multiLevelType w:val="singleLevel"/>
    <w:tmpl w:val="EC90CE4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6"/>
  </w:num>
  <w:num w:numId="4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2"/>
  </w:num>
  <w:num w:numId="8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3"/>
  </w:num>
  <w:num w:numId="12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</w:num>
  <w:num w:numId="18">
    <w:abstractNumId w:val="7"/>
  </w:num>
  <w:num w:numId="19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5"/>
  </w:num>
  <w:num w:numId="24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8"/>
  </w:num>
  <w:num w:numId="27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7"/>
  </w:num>
  <w:num w:numId="30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1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1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1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7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17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17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10"/>
  </w:num>
  <w:num w:numId="39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1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1">
    <w:abstractNumId w:val="1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2">
    <w:abstractNumId w:val="10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3">
    <w:abstractNumId w:val="10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4">
    <w:abstractNumId w:val="10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5">
    <w:abstractNumId w:val="3"/>
  </w:num>
  <w:num w:numId="46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7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8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9">
    <w:abstractNumId w:val="6"/>
  </w:num>
  <w:num w:numId="50">
    <w:abstractNumId w:val="9"/>
  </w:num>
  <w:num w:numId="51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2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3">
    <w:abstractNumId w:val="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4">
    <w:abstractNumId w:val="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5">
    <w:abstractNumId w:val="9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6">
    <w:abstractNumId w:val="9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7">
    <w:abstractNumId w:val="9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8">
    <w:abstractNumId w:val="4"/>
  </w:num>
  <w:num w:numId="59">
    <w:abstractNumId w:val="1"/>
  </w:num>
  <w:num w:numId="60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1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2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3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4">
    <w:abstractNumId w:val="5"/>
  </w:num>
  <w:num w:numId="65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6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7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8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9">
    <w:abstractNumId w:val="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0">
    <w:abstractNumId w:val="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1">
    <w:abstractNumId w:val="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2">
    <w:abstractNumId w:val="5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3">
    <w:abstractNumId w:val="5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4">
    <w:abstractNumId w:val="11"/>
  </w:num>
  <w:num w:numId="75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6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7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8">
    <w:abstractNumId w:val="1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80"/>
    <w:rsid w:val="000028C1"/>
    <w:rsid w:val="00007F14"/>
    <w:rsid w:val="00025C61"/>
    <w:rsid w:val="00052CB7"/>
    <w:rsid w:val="00070DC2"/>
    <w:rsid w:val="0008753A"/>
    <w:rsid w:val="00090733"/>
    <w:rsid w:val="000A69E6"/>
    <w:rsid w:val="000C46F0"/>
    <w:rsid w:val="000C634C"/>
    <w:rsid w:val="000D72C6"/>
    <w:rsid w:val="000E0A61"/>
    <w:rsid w:val="000F40E6"/>
    <w:rsid w:val="000F51DB"/>
    <w:rsid w:val="00133F3E"/>
    <w:rsid w:val="00143117"/>
    <w:rsid w:val="00144799"/>
    <w:rsid w:val="001540CF"/>
    <w:rsid w:val="00164080"/>
    <w:rsid w:val="00166196"/>
    <w:rsid w:val="001675ED"/>
    <w:rsid w:val="00184B82"/>
    <w:rsid w:val="00196B6F"/>
    <w:rsid w:val="001A4317"/>
    <w:rsid w:val="001E7195"/>
    <w:rsid w:val="00205F91"/>
    <w:rsid w:val="002167D3"/>
    <w:rsid w:val="00222327"/>
    <w:rsid w:val="0027259F"/>
    <w:rsid w:val="002848EE"/>
    <w:rsid w:val="00292A1C"/>
    <w:rsid w:val="00296347"/>
    <w:rsid w:val="002A2457"/>
    <w:rsid w:val="002A34E7"/>
    <w:rsid w:val="002B7432"/>
    <w:rsid w:val="002C1CDE"/>
    <w:rsid w:val="002C21C1"/>
    <w:rsid w:val="002D296A"/>
    <w:rsid w:val="00304AA3"/>
    <w:rsid w:val="00304DC7"/>
    <w:rsid w:val="0036465B"/>
    <w:rsid w:val="0036584B"/>
    <w:rsid w:val="00374D63"/>
    <w:rsid w:val="00390B48"/>
    <w:rsid w:val="00395E10"/>
    <w:rsid w:val="003C2221"/>
    <w:rsid w:val="003F13AF"/>
    <w:rsid w:val="003F46E4"/>
    <w:rsid w:val="003F4DF6"/>
    <w:rsid w:val="0041015A"/>
    <w:rsid w:val="00415CB5"/>
    <w:rsid w:val="004214AB"/>
    <w:rsid w:val="0042286C"/>
    <w:rsid w:val="00434BFF"/>
    <w:rsid w:val="0046701F"/>
    <w:rsid w:val="00485903"/>
    <w:rsid w:val="004A4D5B"/>
    <w:rsid w:val="004B7D76"/>
    <w:rsid w:val="004C1BF9"/>
    <w:rsid w:val="004D3975"/>
    <w:rsid w:val="004F31AF"/>
    <w:rsid w:val="0051368B"/>
    <w:rsid w:val="005356AD"/>
    <w:rsid w:val="0054284D"/>
    <w:rsid w:val="00565FFE"/>
    <w:rsid w:val="005749FD"/>
    <w:rsid w:val="005812BE"/>
    <w:rsid w:val="00582C48"/>
    <w:rsid w:val="0059110D"/>
    <w:rsid w:val="00591296"/>
    <w:rsid w:val="005B0333"/>
    <w:rsid w:val="005C4513"/>
    <w:rsid w:val="005E75FF"/>
    <w:rsid w:val="005F2537"/>
    <w:rsid w:val="0061476F"/>
    <w:rsid w:val="00661A48"/>
    <w:rsid w:val="00664A48"/>
    <w:rsid w:val="00677AAB"/>
    <w:rsid w:val="006A35ED"/>
    <w:rsid w:val="006C5AD9"/>
    <w:rsid w:val="006E6B8C"/>
    <w:rsid w:val="00705D80"/>
    <w:rsid w:val="007201BA"/>
    <w:rsid w:val="007437A5"/>
    <w:rsid w:val="0075025F"/>
    <w:rsid w:val="00771C57"/>
    <w:rsid w:val="007753A4"/>
    <w:rsid w:val="00777B84"/>
    <w:rsid w:val="007A7FB7"/>
    <w:rsid w:val="007B6105"/>
    <w:rsid w:val="007D3BA3"/>
    <w:rsid w:val="007E1DE8"/>
    <w:rsid w:val="007F79AD"/>
    <w:rsid w:val="00834B80"/>
    <w:rsid w:val="008577CD"/>
    <w:rsid w:val="008622C8"/>
    <w:rsid w:val="008649C1"/>
    <w:rsid w:val="0087774D"/>
    <w:rsid w:val="00895362"/>
    <w:rsid w:val="008B7AFB"/>
    <w:rsid w:val="008D500C"/>
    <w:rsid w:val="008D68B9"/>
    <w:rsid w:val="009035C6"/>
    <w:rsid w:val="009357FF"/>
    <w:rsid w:val="00947CC9"/>
    <w:rsid w:val="00974068"/>
    <w:rsid w:val="00985D66"/>
    <w:rsid w:val="00993789"/>
    <w:rsid w:val="00997D70"/>
    <w:rsid w:val="009A4219"/>
    <w:rsid w:val="009A5E0E"/>
    <w:rsid w:val="009B2EEB"/>
    <w:rsid w:val="009B3C1A"/>
    <w:rsid w:val="009B5198"/>
    <w:rsid w:val="009F0D69"/>
    <w:rsid w:val="009F7F77"/>
    <w:rsid w:val="00A17FF5"/>
    <w:rsid w:val="00A36FA6"/>
    <w:rsid w:val="00A94DDF"/>
    <w:rsid w:val="00AA6DEE"/>
    <w:rsid w:val="00AC48C9"/>
    <w:rsid w:val="00AD15B2"/>
    <w:rsid w:val="00B0189C"/>
    <w:rsid w:val="00B12F33"/>
    <w:rsid w:val="00B33BB0"/>
    <w:rsid w:val="00B51534"/>
    <w:rsid w:val="00BB1E6E"/>
    <w:rsid w:val="00BF22AF"/>
    <w:rsid w:val="00BF728E"/>
    <w:rsid w:val="00C12BB3"/>
    <w:rsid w:val="00C25E38"/>
    <w:rsid w:val="00C71FD3"/>
    <w:rsid w:val="00C92C01"/>
    <w:rsid w:val="00CA1661"/>
    <w:rsid w:val="00CC3207"/>
    <w:rsid w:val="00CD4F6B"/>
    <w:rsid w:val="00CF2866"/>
    <w:rsid w:val="00D30F2B"/>
    <w:rsid w:val="00D55B58"/>
    <w:rsid w:val="00D55C80"/>
    <w:rsid w:val="00D57EFE"/>
    <w:rsid w:val="00D647F3"/>
    <w:rsid w:val="00D7348E"/>
    <w:rsid w:val="00DA1274"/>
    <w:rsid w:val="00DC5678"/>
    <w:rsid w:val="00DC60FF"/>
    <w:rsid w:val="00DE1159"/>
    <w:rsid w:val="00DE19FD"/>
    <w:rsid w:val="00E240F3"/>
    <w:rsid w:val="00E7484E"/>
    <w:rsid w:val="00E91BBF"/>
    <w:rsid w:val="00E92574"/>
    <w:rsid w:val="00E97A69"/>
    <w:rsid w:val="00ED5E63"/>
    <w:rsid w:val="00EE498C"/>
    <w:rsid w:val="00EF034D"/>
    <w:rsid w:val="00F264FA"/>
    <w:rsid w:val="00F464AB"/>
    <w:rsid w:val="00F47BDE"/>
    <w:rsid w:val="00F6538C"/>
    <w:rsid w:val="00F90EA7"/>
    <w:rsid w:val="00FA6BEE"/>
    <w:rsid w:val="00FC354D"/>
    <w:rsid w:val="00F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0E"/>
    <w:pPr>
      <w:spacing w:after="0" w:line="24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286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2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D5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4D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DF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0E"/>
    <w:pPr>
      <w:spacing w:after="0" w:line="24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286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2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D5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4D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D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31</Pages>
  <Words>6644</Words>
  <Characters>37873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cp:lastPrinted>2013-04-17T10:48:00Z</cp:lastPrinted>
  <dcterms:created xsi:type="dcterms:W3CDTF">2013-03-29T16:53:00Z</dcterms:created>
  <dcterms:modified xsi:type="dcterms:W3CDTF">2013-05-04T17:03:00Z</dcterms:modified>
</cp:coreProperties>
</file>