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80" w:rsidRDefault="00213380">
      <w:pPr>
        <w:rPr>
          <w:sz w:val="32"/>
          <w:szCs w:val="32"/>
        </w:rPr>
      </w:pPr>
      <w:r>
        <w:rPr>
          <w:sz w:val="32"/>
          <w:szCs w:val="32"/>
        </w:rPr>
        <w:t>ГБОУ СОШ № 484 Московского района Санкт-Петербурга</w:t>
      </w:r>
    </w:p>
    <w:p w:rsidR="00213380" w:rsidRDefault="00213380">
      <w:pPr>
        <w:rPr>
          <w:sz w:val="32"/>
          <w:szCs w:val="32"/>
        </w:rPr>
      </w:pPr>
      <w:r>
        <w:rPr>
          <w:sz w:val="32"/>
          <w:szCs w:val="32"/>
        </w:rPr>
        <w:t>Учитель истории и обществознания, высшая категория, стаж работы свыше 30 лет, «Почетный работник Общего образования Российской Федерации» - Тарабанова Людмила Петровна.</w:t>
      </w:r>
    </w:p>
    <w:p w:rsidR="00213380" w:rsidRDefault="00213380">
      <w:pPr>
        <w:rPr>
          <w:sz w:val="32"/>
          <w:szCs w:val="32"/>
        </w:rPr>
      </w:pPr>
    </w:p>
    <w:p w:rsidR="00FC1845" w:rsidRPr="00261E7F" w:rsidRDefault="0035726F">
      <w:pPr>
        <w:rPr>
          <w:sz w:val="32"/>
          <w:szCs w:val="32"/>
        </w:rPr>
      </w:pPr>
      <w:r w:rsidRPr="00261E7F">
        <w:rPr>
          <w:sz w:val="32"/>
          <w:szCs w:val="32"/>
        </w:rPr>
        <w:t>Патриотическое духовно-нравственное воспитание, как условие социализации личности.</w:t>
      </w:r>
    </w:p>
    <w:p w:rsidR="0035726F" w:rsidRPr="00A876DD" w:rsidRDefault="0035726F">
      <w:pPr>
        <w:rPr>
          <w:sz w:val="28"/>
          <w:szCs w:val="28"/>
        </w:rPr>
      </w:pPr>
      <w:r w:rsidRPr="00A876DD">
        <w:rPr>
          <w:sz w:val="28"/>
          <w:szCs w:val="28"/>
        </w:rPr>
        <w:t>Перед школой в настоящее время стоят задачи создание наиболее эффективных</w:t>
      </w:r>
      <w:r w:rsidR="00A876DD">
        <w:rPr>
          <w:sz w:val="28"/>
          <w:szCs w:val="28"/>
        </w:rPr>
        <w:t xml:space="preserve"> условий </w:t>
      </w:r>
      <w:r w:rsidR="00A876DD" w:rsidRPr="00A876DD">
        <w:rPr>
          <w:sz w:val="28"/>
          <w:szCs w:val="28"/>
        </w:rPr>
        <w:t>для формирования нрав</w:t>
      </w:r>
      <w:r w:rsidRPr="00A876DD">
        <w:rPr>
          <w:sz w:val="28"/>
          <w:szCs w:val="28"/>
        </w:rPr>
        <w:t xml:space="preserve">ственного поведения учащихся, где особое значение </w:t>
      </w:r>
      <w:r w:rsidR="00A876DD" w:rsidRPr="00A876DD">
        <w:rPr>
          <w:sz w:val="28"/>
          <w:szCs w:val="28"/>
        </w:rPr>
        <w:t xml:space="preserve">приобретают вопросы формирования у них патриотизма, национального самосознания, гражданственности, способности оценивать и сознательно выстраивать отношения к себе, к своей семье, другим людям, государству, отечеству. </w:t>
      </w:r>
    </w:p>
    <w:p w:rsidR="00A876DD" w:rsidRDefault="00A876DD">
      <w:pPr>
        <w:rPr>
          <w:sz w:val="28"/>
          <w:szCs w:val="28"/>
        </w:rPr>
      </w:pPr>
      <w:r w:rsidRPr="00A876DD">
        <w:rPr>
          <w:sz w:val="28"/>
          <w:szCs w:val="28"/>
        </w:rPr>
        <w:t xml:space="preserve">     Формирование личности ученика, воспитание у него правильного отношения к явлениям действительности – это сложный педагогический процесс.</w:t>
      </w:r>
      <w:r>
        <w:rPr>
          <w:sz w:val="28"/>
          <w:szCs w:val="28"/>
        </w:rPr>
        <w:t xml:space="preserve"> </w:t>
      </w:r>
    </w:p>
    <w:p w:rsidR="00A876DD" w:rsidRDefault="00A876DD">
      <w:pPr>
        <w:rPr>
          <w:sz w:val="28"/>
          <w:szCs w:val="28"/>
        </w:rPr>
      </w:pPr>
      <w:r>
        <w:rPr>
          <w:sz w:val="28"/>
          <w:szCs w:val="28"/>
        </w:rPr>
        <w:t xml:space="preserve">     Проблема духовно-нравственного, а значит и патриотического воспитания, как условие социализации личности – это проблема не только школы и педагогов, но и родителей. Это проблема касается каждого человека, кем бы он ни был по своей профессии, он должен научиться уметь разобраться в вопросах нравственного воспитания, так как социальный опыт, который ребенок должен получить в стенах школы многопланов и разнообразен. Составляющими такого опыта являются: навыки адекватного общения с людьми разного возраста и положения в обществе; умения работать в команде</w:t>
      </w:r>
      <w:r w:rsidR="00261E7F">
        <w:rPr>
          <w:sz w:val="28"/>
          <w:szCs w:val="28"/>
        </w:rPr>
        <w:t xml:space="preserve">; умение анализировать обстоятельства и предъявленные для исследования материалы, планировать и разумно организовывать свою полезную деятельность и деятельность других; умение быть законопослушным, нести ответственность за свои действия; освоение методов проектной деятельности; умение передавать информацию – объяснить </w:t>
      </w:r>
      <w:proofErr w:type="gramStart"/>
      <w:r w:rsidR="00261E7F">
        <w:rPr>
          <w:sz w:val="28"/>
          <w:szCs w:val="28"/>
        </w:rPr>
        <w:t>другому</w:t>
      </w:r>
      <w:proofErr w:type="gramEnd"/>
      <w:r w:rsidR="00261E7F">
        <w:rPr>
          <w:sz w:val="28"/>
          <w:szCs w:val="28"/>
        </w:rPr>
        <w:t xml:space="preserve"> то, что знает сам, быть готовым к публичным выступлениям. </w:t>
      </w:r>
    </w:p>
    <w:p w:rsidR="00261E7F" w:rsidRDefault="00261E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привить школьникам перечисленные выше знания, умения и навыки, а также выработать у них личностное отношение к своим и чужим поступкам, умения адекватно оценивать ситуации и действия, стараюсь так построить обучение, чтобы максимально приблизить ученика к современным условиям, поставить в такие рамки, которые потребуют от него активных, целенаправленных самостоятельных действий, на основании личного опыта.</w:t>
      </w:r>
    </w:p>
    <w:p w:rsidR="00261E7F" w:rsidRDefault="00261E7F">
      <w:pPr>
        <w:rPr>
          <w:sz w:val="28"/>
          <w:szCs w:val="28"/>
        </w:rPr>
      </w:pPr>
      <w:r>
        <w:rPr>
          <w:sz w:val="28"/>
          <w:szCs w:val="28"/>
        </w:rPr>
        <w:t xml:space="preserve">     Мы живем,  работаем и учимся в Петербурге, Петербург </w:t>
      </w:r>
      <w:r w:rsidR="003942B2">
        <w:rPr>
          <w:sz w:val="28"/>
          <w:szCs w:val="28"/>
        </w:rPr>
        <w:t xml:space="preserve">– это город музеев, да и сам он – город под открытым небом. Не использовать музейный потенциал преподавания истории – </w:t>
      </w:r>
      <w:proofErr w:type="gramStart"/>
      <w:r w:rsidR="003942B2">
        <w:rPr>
          <w:sz w:val="28"/>
          <w:szCs w:val="28"/>
        </w:rPr>
        <w:t>не простительно</w:t>
      </w:r>
      <w:proofErr w:type="gramEnd"/>
      <w:r w:rsidR="003942B2">
        <w:rPr>
          <w:sz w:val="28"/>
          <w:szCs w:val="28"/>
        </w:rPr>
        <w:t>!</w:t>
      </w:r>
    </w:p>
    <w:p w:rsidR="003942B2" w:rsidRDefault="003942B2">
      <w:pPr>
        <w:rPr>
          <w:sz w:val="28"/>
          <w:szCs w:val="28"/>
        </w:rPr>
      </w:pPr>
      <w:r>
        <w:rPr>
          <w:sz w:val="28"/>
          <w:szCs w:val="28"/>
        </w:rPr>
        <w:t>Но как это сделать наиболее эффективно и систематически? Как согласовать музейные формы работы с достаточно традиционным школьным курсом истории? Для этого в совей работе</w:t>
      </w:r>
      <w:r w:rsidR="006C2A07">
        <w:rPr>
          <w:sz w:val="28"/>
          <w:szCs w:val="28"/>
        </w:rPr>
        <w:t xml:space="preserve"> </w:t>
      </w:r>
      <w:proofErr w:type="gramStart"/>
      <w:r w:rsidR="006C2A07">
        <w:rPr>
          <w:sz w:val="28"/>
          <w:szCs w:val="28"/>
        </w:rPr>
        <w:t xml:space="preserve">( </w:t>
      </w:r>
      <w:proofErr w:type="gramEnd"/>
      <w:r w:rsidR="006C2A07">
        <w:rPr>
          <w:sz w:val="28"/>
          <w:szCs w:val="28"/>
        </w:rPr>
        <w:t xml:space="preserve">с 2008 года) </w:t>
      </w:r>
      <w:r>
        <w:rPr>
          <w:sz w:val="28"/>
          <w:szCs w:val="28"/>
        </w:rPr>
        <w:t xml:space="preserve"> использую проект « дидактика творчества»,  в формате приобретения социального опыта в процессе изучения истории в школе, состоящее из двух частей</w:t>
      </w:r>
      <w:r w:rsidR="006C2A07">
        <w:rPr>
          <w:sz w:val="28"/>
          <w:szCs w:val="28"/>
        </w:rPr>
        <w:t xml:space="preserve">: </w:t>
      </w:r>
    </w:p>
    <w:p w:rsidR="006C2A07" w:rsidRDefault="006C2A07">
      <w:pPr>
        <w:rPr>
          <w:sz w:val="28"/>
          <w:szCs w:val="28"/>
        </w:rPr>
      </w:pPr>
      <w:r>
        <w:rPr>
          <w:sz w:val="28"/>
          <w:szCs w:val="28"/>
        </w:rPr>
        <w:t xml:space="preserve">- в первой части « обучение истории в музейном пространстве, где используются территории  залов Государственного Эрмитажа и Русского музея, а технологическим средством – разработанные кандидатом исторических наук К.О. </w:t>
      </w:r>
      <w:proofErr w:type="spellStart"/>
      <w:r>
        <w:rPr>
          <w:sz w:val="28"/>
          <w:szCs w:val="28"/>
        </w:rPr>
        <w:t>Битюковым</w:t>
      </w:r>
      <w:proofErr w:type="spellEnd"/>
      <w:r>
        <w:rPr>
          <w:sz w:val="28"/>
          <w:szCs w:val="28"/>
        </w:rPr>
        <w:t xml:space="preserve"> специальные рабочие листы по учебной теме школьной программы по истории. Эти рабочие листы, например, «герои и антигерои Золотого века русской живописи» по истории России 19 века в залах (23-30)  Государственного Русского музея и т.д., задаю каждому ученику алгоритм его работы, как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непосредственным</w:t>
      </w:r>
      <w:proofErr w:type="gramEnd"/>
      <w:r>
        <w:rPr>
          <w:sz w:val="28"/>
          <w:szCs w:val="28"/>
        </w:rPr>
        <w:t xml:space="preserve"> общением с экспонатами, так и при создании им оригинального текста: речи, заполнение рабочего листа, подготовки выступления.</w:t>
      </w:r>
    </w:p>
    <w:p w:rsidR="006C2A07" w:rsidRDefault="006C2A07">
      <w:pPr>
        <w:rPr>
          <w:sz w:val="28"/>
          <w:szCs w:val="28"/>
        </w:rPr>
      </w:pPr>
      <w:r>
        <w:rPr>
          <w:sz w:val="28"/>
          <w:szCs w:val="28"/>
        </w:rPr>
        <w:t xml:space="preserve">- во второй части своей работы  пытаюсь организовать самостоятельную </w:t>
      </w:r>
      <w:r w:rsidR="00AF22AC">
        <w:rPr>
          <w:sz w:val="28"/>
          <w:szCs w:val="28"/>
        </w:rPr>
        <w:t xml:space="preserve">практическую, </w:t>
      </w:r>
      <w:r>
        <w:rPr>
          <w:sz w:val="28"/>
          <w:szCs w:val="28"/>
        </w:rPr>
        <w:t>исследовательскую работу</w:t>
      </w:r>
      <w:r w:rsidR="00AF22AC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 </w:t>
      </w:r>
      <w:r w:rsidR="00AF22AC">
        <w:rPr>
          <w:sz w:val="28"/>
          <w:szCs w:val="28"/>
        </w:rPr>
        <w:t>для адаптации  в социум, шаг за шагом приближать их к духовным истокам наших предков, к активному репродуктивному восприятию увиденного и отраженного презентациях, составленных самостоятельно на основе собственных впечатлений. Это посещение мемориальных кладбищ, где ученики находят мало посещаемые могилы замечательных россиян</w:t>
      </w:r>
      <w:r w:rsidR="004F66B7">
        <w:rPr>
          <w:sz w:val="28"/>
          <w:szCs w:val="28"/>
        </w:rPr>
        <w:t xml:space="preserve"> (презентации прилагаются).</w:t>
      </w:r>
    </w:p>
    <w:p w:rsidR="004F66B7" w:rsidRDefault="004F66B7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Как классный руководитель, для развития личностно – значимых духовно-нравственных ценностей, самооценки, пониманию смысла своей жизни, моральному совершенствованию, развиваю чувства патриотизма и гражданственности, конечно же использую классные часы, например,   Конституция Российской Федерации, особое внимание уделяется изучению статьи 59 «О защите Отечества», но обязательное посещение Дня Призывника в поселке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фото прилагаются).  В работе с классом серьезно отношусь к проекту «Диалог поколений»: презентации учеников о участниках Великой Отечественной войны 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лет со своими учениками пишем «Блокадную книгу»</w:t>
      </w:r>
    </w:p>
    <w:p w:rsidR="00213380" w:rsidRPr="00213380" w:rsidRDefault="00213380">
      <w:pPr>
        <w:rPr>
          <w:sz w:val="28"/>
          <w:szCs w:val="28"/>
        </w:rPr>
      </w:pPr>
      <w:r>
        <w:rPr>
          <w:sz w:val="28"/>
          <w:szCs w:val="28"/>
        </w:rPr>
        <w:t xml:space="preserve">     Результат этой работы не только решает задачи обучения истории и воспитания, но и снабжает каждого ученика методами самообразования и самоорганизации, так как это одно из условия успешного развития личности в концепции духовно-нравственного воспитания гражданина России.</w:t>
      </w:r>
    </w:p>
    <w:sectPr w:rsidR="00213380" w:rsidRPr="00213380" w:rsidSect="001A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5726F"/>
    <w:rsid w:val="00060AFC"/>
    <w:rsid w:val="001A4E45"/>
    <w:rsid w:val="00213380"/>
    <w:rsid w:val="00261E7F"/>
    <w:rsid w:val="0035726F"/>
    <w:rsid w:val="003942B2"/>
    <w:rsid w:val="003D07F5"/>
    <w:rsid w:val="004F66B7"/>
    <w:rsid w:val="006C2A07"/>
    <w:rsid w:val="00753D19"/>
    <w:rsid w:val="00A876DD"/>
    <w:rsid w:val="00AF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2012-10-09T08:10:00Z</dcterms:created>
  <dcterms:modified xsi:type="dcterms:W3CDTF">2012-10-09T21:46:00Z</dcterms:modified>
</cp:coreProperties>
</file>