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2" w:rsidRDefault="00801B62" w:rsidP="00801B6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«ДОРОГОЮ ДОБРА…»</w:t>
      </w:r>
    </w:p>
    <w:p w:rsidR="00801B62" w:rsidRDefault="00801B62" w:rsidP="00801B62"/>
    <w:p w:rsidR="00801B62" w:rsidRDefault="00801B62" w:rsidP="00801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разработки</w:t>
      </w:r>
    </w:p>
    <w:p w:rsidR="00801B62" w:rsidRDefault="00801B62" w:rsidP="00801B62">
      <w:pPr>
        <w:pStyle w:val="a5"/>
        <w:ind w:left="751"/>
        <w:rPr>
          <w:rFonts w:ascii="Times New Roman" w:hAnsi="Times New Roman" w:cs="Times New Roman"/>
          <w:b/>
          <w:sz w:val="28"/>
          <w:szCs w:val="28"/>
        </w:rPr>
      </w:pPr>
    </w:p>
    <w:p w:rsidR="00801B62" w:rsidRDefault="00801B62" w:rsidP="00801B6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орган управления образования</w:t>
      </w:r>
    </w:p>
    <w:p w:rsidR="00801B62" w:rsidRDefault="00801B62" w:rsidP="00801B6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1B62" w:rsidRDefault="00801B62" w:rsidP="00801B6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Ф.И.О. автора разработки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Елена Александровна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русского   языка  и  литературы  </w:t>
      </w:r>
    </w:p>
    <w:p w:rsidR="00801B62" w:rsidRDefault="00801B62" w:rsidP="00801B6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1B62" w:rsidRDefault="00801B62" w:rsidP="00801B6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МАОУ Гимназия № 2 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алаково Саратовской области</w:t>
      </w:r>
    </w:p>
    <w:p w:rsidR="00801B62" w:rsidRDefault="00801B62" w:rsidP="00801B6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01B62" w:rsidRDefault="00801B62" w:rsidP="00801B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разработки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методическая разработка внеклассного мероприятия</w:t>
      </w:r>
    </w:p>
    <w:p w:rsidR="00801B62" w:rsidRDefault="00801B62" w:rsidP="00801B62">
      <w:pPr>
        <w:pStyle w:val="3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разработки: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классный час «Дорогою добра »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1.Содержание описания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 учащихся этические представления, знания о категориях добра и зла;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сравнивать, анализировать, выделять главное, обобщать;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умение совместно работать в группе;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процессу самопознания через создание условий для самовыражения.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доброе отношение к окружающим людям, культурное поведение во всех сферах жизни.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Показать некоторые методы и приемы формирования этических представлений.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Ожидаемые результаты инновации. </w:t>
      </w:r>
    </w:p>
    <w:p w:rsidR="00801B62" w:rsidRDefault="00801B62" w:rsidP="00801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проведения внеклассных мероприятий;</w:t>
      </w:r>
    </w:p>
    <w:p w:rsidR="00801B62" w:rsidRDefault="00801B62" w:rsidP="00801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автоматизация практических навыков, позволяющих правильно вести себя в различных жизненных ситуациях;</w:t>
      </w:r>
    </w:p>
    <w:p w:rsidR="00801B62" w:rsidRDefault="00801B62" w:rsidP="00801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процесса воспитания таким образом, чтобы на занятиях был обеспечен баланс развития всех составляющих компонентов нравственной компетенции: идеалов добра и зла, должного, справедливости, отзывчивости, сопереживания, и т. п.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1.3. Критерии оценки реализации инновации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повышение информационной культуры школьников;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доступность для использования педагогами;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проведения внеклассных занятий, желание сопровождать свои выступления с использованием компьютерной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Условия использования результатов реализации инновации</w:t>
      </w:r>
      <w:r>
        <w:rPr>
          <w:rFonts w:ascii="Times New Roman" w:hAnsi="Times New Roman" w:cs="Times New Roman"/>
          <w:sz w:val="28"/>
          <w:szCs w:val="28"/>
        </w:rPr>
        <w:t xml:space="preserve"> – применение полученных знаний в повседневной жизни.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Краткое содержание.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данной работе представлена стратегия и тактика работы над нравственными качествами личности, в частности, «доброта».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помогут учителю  показать, насколько важно быть добрым человеком, воспитывать бережное и теплое отношение не только к близким, но и ко всем окружающим людям; перестроить процесс воспитания таким образом, чтобы на занятиях был обеспечен баланс развития всех составляющих компонентов нравственной компетенции, а именно: идеалов добра и зла, справедливости, отзывчивости, сопереживания, и т. п.</w:t>
      </w:r>
      <w:proofErr w:type="gramEnd"/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заданий, предложенная автором, поможет детям регулировать свои действия в обществе с помощью норм морали, выработать свой стиль, почувствовать уверенность в себе и своих поступках.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инновации.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. Индуктор. Создание эмоционального настроя, включение чувств, создание личного отношения к предмету обсуждения.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>. Работа с материалом. На этом этапе все виды работы проводятся в 3 формах: индивидуальная форма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групповая форма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(социализация).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Афиширование.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иллюстрации, рисунки, задания по группам, презентация.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Основная проблема, обоснование актуальности для образовательной системы определенного уровня (федерального, регионального, муниципального, учрежденческого) научной новизны и практической значимости инновации.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Суть воспитания мы видим в формировании гражданских, социальных и нравственных качеств личности. Главная задача школы в современном сложном мире – научить детей быть человечными. Именно в  школьном возрасте нужно научить детей ценить друзей, заботиться о близких людях. Для этого учитель на основе примеров и жизненного опыта детей должен показать, насколько важно быть добрым человеком, воспитывать бережное и теплое отношение не только к близким, но и ко всем окружающим людям.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мастерская. 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проведения: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Педагогическая мастерская интересна тем, что объединяет в себе: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игровые (технологии имитационного моделирования)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исследовательские технологии. Характерной чертой данной технологии является моделирование жизненно-важных (практико-ориентированных) ситуаций и поиск путей их решения. Организационными формами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деловые игры, ролевые и сюжетные игры-путешествия, дидактическая игра. Экспериментирование и моделирование как обучающие приемы.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исследовательские технологии. Организация процесса воспитания в содружестве, работа в группах, диалог, дискуссия. Организационная форма – совместный поиск решения проблемных ситуаций на основе активного взаимодействия всех участников процесса.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Ценность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в наличии разных точек зрения, создание собственного продукта творчества. Итогом мастерской оказываются новые вопросы, над которыми ребёнок размышляет, находится в поиске ответов, формирует собственную культуру мысли, действия.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Сроки осуществления замысла инновации</w:t>
      </w:r>
      <w:r>
        <w:rPr>
          <w:rFonts w:ascii="Times New Roman" w:hAnsi="Times New Roman" w:cs="Times New Roman"/>
          <w:sz w:val="28"/>
          <w:szCs w:val="28"/>
        </w:rPr>
        <w:t xml:space="preserve"> (этапы реализации): Материал готов к использованию в 5 классе-17 февраля - День Спонтанного Проявления Доброты. 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Степень (уровень) проработанности инновации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2.1.Данное занятие было проведено на МО учителей русского языка.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2.2.Сформированность ресурсной базы: классный кабинет, оснащённый мультимедиа.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песни «О доброте»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 «Дорогою добра»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Данная методическая разработка прошла экспертизу школьного методического  объединения учителей  русского языка, методического совета школы.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Внеклассное мероприятие по теме: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«Дорогою добра…»</w:t>
      </w:r>
    </w:p>
    <w:p w:rsidR="00801B62" w:rsidRDefault="00801B62" w:rsidP="00801B6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(Классный час рекомендуется провести 17 февраля, в День Спонтанного Проявления Доброты)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этические представления, знания о категориях добра и зла;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сравнивать, анализировать, выделять главное, обобщать;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совместно работать в группе;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процессу самопознания через создание условий для самовыражения.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окружающим людям, культурное поведение во всех сферах жизни;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песни «О доброте» (музыка  Ю.Козлова, слова Т.Писаревской)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«Дорогою 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..»,</w:t>
      </w:r>
      <w:proofErr w:type="gramEnd"/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презентация,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(Ребята делятся на 3 группы, рассаживаются по группам).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мероприятия: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Звучит песня «О доброте» (музыка  Ю.Козлова, слова Т.Писаревской)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день, дорогие мои ребята! Я хочу, чтобы сегодня вы стали добрыми волшебниками и исполнились все ваши желания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1B62" w:rsidRDefault="00801B62" w:rsidP="00801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— Желаю счастья и добра </w:t>
      </w:r>
    </w:p>
    <w:p w:rsidR="00801B62" w:rsidRDefault="00801B62" w:rsidP="00801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Всем детям с самого утра!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пожелаете вы своим одноклассникам?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(варианты ответов):</w:t>
      </w:r>
    </w:p>
    <w:p w:rsidR="00801B62" w:rsidRDefault="00801B62" w:rsidP="00801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— Я желаю всем здоровья. </w:t>
      </w:r>
    </w:p>
    <w:p w:rsidR="00801B62" w:rsidRDefault="00801B62" w:rsidP="00801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— Я желаю всем радости. </w:t>
      </w:r>
    </w:p>
    <w:p w:rsidR="00801B62" w:rsidRDefault="00801B62" w:rsidP="00801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— Я желаю всем солнечного дня.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— Я желаю всем веселых игр, добрых друзей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доброта живет на свете, радуются взрослые и дети.  А с  чем ассоциируется у вас слово доброта?  Что вы  представляете, когда слышите это слово?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записывают в тетрадь:  солнце, добросердечие, улыбка, мама, друг, цветы, дом) </w:t>
      </w:r>
      <w:proofErr w:type="gramEnd"/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какова тема нашего мероприятия? О чем  сегодня мы будем с вами говорить?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ребята. Сегодня мы говорим о доброте. Постараемся  понять, как можно  отличить  добро от зла;  для этого мы поработаем со словарями Даля и Ожегова.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толковом словаре можно прочесть следующее определение (подготовленные ученики  читают определение из словаря).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Доброта – отзывчивость, душевное расположение к людям, стремление делать добро другим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послушайте, какое замечательное стихотворение о доброте написала поэтесса  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подготовленная ученица) :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ДОБРОТА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Ценней всего на свете Доброта,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Она сияет добрыми глазами,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Невидима</w:t>
      </w: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но яркими лучами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Согреет, и откликнется душа.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Меняет свою цену красота,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времени тускнеет</w:t>
      </w: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будто стразы,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Но только, как блестящие алмазы,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Желанный лучик</w:t>
      </w: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светит Доброта.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Нет ничего прекрасней красоты,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Она достойна всяческих похвал,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Но только тот, кто Доброту познал,</w:t>
      </w:r>
    </w:p>
    <w:p w:rsidR="00801B62" w:rsidRDefault="00801B62" w:rsidP="00801B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Поклонится ей низко до земли.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01B62" w:rsidRDefault="00801B62" w:rsidP="00801B62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издавна люди стремились к добру и ненавидели зло. И эту мысль они отразили в пословицах, которые передавались из уст в уста. Давайте вспомним пословицы о доброте.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вспоминают пословицы: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Злой не верит, что есть добрый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Добрая слава лежит, а худая бежит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Добрые вести прибавят чести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Доброе слово лечит, злое калечит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Делай другим добро – будешь сам без беды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Живи добрее, будешь всем милее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затрудняются при ответе, учитель им помогает).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Родившегося человека можно сравнить с чистым листом бумаги.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жизни этот лист заполняется духовными качествами, которые необходимы человеку для общения с людьми.</w:t>
      </w:r>
    </w:p>
    <w:p w:rsidR="00801B62" w:rsidRDefault="00801B62" w:rsidP="00801B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доску, здесь вы видите изображение дерева (</w:t>
      </w:r>
      <w:r>
        <w:rPr>
          <w:rFonts w:ascii="Times New Roman" w:hAnsi="Times New Roman" w:cs="Times New Roman"/>
          <w:i/>
          <w:sz w:val="28"/>
          <w:szCs w:val="28"/>
        </w:rPr>
        <w:t>на листе ватмана нарисовано дерево без листьев, цветов, плодов).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постараемся изменить этот рисунок.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где живет доброта? Можно ли измерить доброту?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доброта живет в сердце человека.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 в каких словах живет доброта? (На доску вывешиваются по одному слова). Работа со словами.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Добро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желательный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Добро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сердечие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Добро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совестность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Добро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детель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Добрый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день</w:t>
      </w:r>
    </w:p>
    <w:p w:rsidR="00801B62" w:rsidRDefault="00801B62" w:rsidP="00801B6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Доброго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здоровья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трудно ли быть по-настоящему добрым?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добрым быть трудно, ведь у каждого человека свой путь к доброте, свои взлеты и падения.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B62" w:rsidRDefault="00801B62" w:rsidP="00801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Ребята, я предлагаю вам послушать притчу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«Котёнок». </w:t>
      </w:r>
      <w:r>
        <w:rPr>
          <w:rFonts w:ascii="Times New Roman" w:hAnsi="Times New Roman" w:cs="Times New Roman"/>
          <w:i/>
          <w:sz w:val="28"/>
          <w:szCs w:val="28"/>
        </w:rPr>
        <w:t>(Чтение притчи).</w:t>
      </w:r>
    </w:p>
    <w:p w:rsidR="00801B62" w:rsidRDefault="00801B62" w:rsidP="00801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Продавец одного небольшого магазинчика прикрепил у входа объявление: «Продаются котята».  Эта надпись, естественно, привлекла внимание местных детишек, и через считанные минуты в магазин вошел мальчик. Поприветствовав продавца, он робко спросил о цене котят.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«От 30 до 50 рублей»,- ответил продавец.  Вздохнув, ребенок, достал кошелек и стал пересчитывать мелочь. «У меня только 2 рубля сейчас»,- грустно сказал он. - Пожалуйста, можно мне хотя бы взглянуть на них»,- с надеждой попросил он продавца.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Продавец улыбнулся и вынул котят из большого короба.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Оказавшись на воле, котята довольно замяукали и бросились бежать. Только один из них, почему-то явно от всех отставал. И как-то странно подтягивал заднюю лапку.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«Скажите, а что с этим котенком?»- спросил мальчик.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Продавец ответил, что у этого котенка врожденный дефект лапки.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«Это на всю жизнь, так сказал ветеринар»,- добавил мужчина. - Поэтому котенок и хромает»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Тогда мальчик почему-то очень заволновался: «Вот его-то я и хотел бы приобрести»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«Да ты что, смеешься? Это же неполноценное животное. Зачем оно тебе? Впрочем, если ты такой милосердный, то забирай даром, я тебе его и так отдам»,- сказал продавец.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Тут, к удивлению продавца, лицо мальчика вытянулось. «Нет, я не хочу брать его даром,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апряженным голосом произнес ребенок. Этот котенок стоит ровно столько же, сколько и другие. И я готов заплатить полную цену. Я принесу вам деньги»,- твердо добавил он.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Сердце продавца дрогнуло. «Сынок, ты просто не понимаешь всего. Этот бедняжка никогда не сможет бегать, играть и прыгать, как другие котята».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продавца: «Я тоже никогда не смогу бегать и прыгать, и  этому котенку нужен кто-то, кто бы его понимал, как ему тяжело, и кто бы его поддержал», - дрожащим голосом произнес мальчик.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Мужчина за прилавком стал кусать губы. Слезы переполнили его глаза... Немного помолчав, он заставил себя улыбнуться. «Сынок, я буду молиться, чтобы у всех котят были бы такие прекрасные сердечные хозяева, как 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»-,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сказал продавец. </w:t>
      </w:r>
    </w:p>
    <w:p w:rsidR="00801B62" w:rsidRDefault="00801B62" w:rsidP="00801B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Понравилась ли вам притча? Скажите, пожалуйста, о каких чертах характера мальчика вы можете сказать? Чему учит эта притча? О чем вы задумались? Смогли бы вы поступить так, как этот мальчик?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 на вопросы учителя: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действительности, не столь важно, КЕМ вы являетесь, как тот факт, есть ли КТО-ТО, кто будет вас по-настоящему ценить за то, КАКОЙ  вы есть, кто примет и полюбит вас без каких-либо оговорок. Ведь в этом и проявляется милосердие, качество, близкое слову доброта.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сейчас мы проведем небольшую физкультминутку.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Учитель называет детям   имена сказочных персонажей.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это добрый  герой – дети  хлопают в  ладоши, злой  герой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акрывают глаза руками).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«Сказочный герой – добрый и злой».</w:t>
      </w:r>
    </w:p>
    <w:p w:rsidR="00801B62" w:rsidRDefault="00801B62" w:rsidP="00801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(Иван-царевич,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Бессмертный, Золотая Рыбка,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Золушка, Красная Шапочка, гуси-лебеди, Баба Яга,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Мальвина,Папа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–Карло  ).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Я вижу, что вы читаете книги и умете отличать злых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добрых.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 сейчас мы  познакомимся с притчей Светланы Копыловой </w:t>
      </w:r>
      <w:r>
        <w:rPr>
          <w:rFonts w:ascii="Times New Roman" w:hAnsi="Times New Roman" w:cs="Times New Roman"/>
          <w:b/>
          <w:sz w:val="28"/>
          <w:szCs w:val="28"/>
        </w:rPr>
        <w:t>«Калека».</w:t>
      </w:r>
      <w:r>
        <w:rPr>
          <w:rFonts w:ascii="Times New Roman" w:hAnsi="Times New Roman" w:cs="Times New Roman"/>
          <w:sz w:val="28"/>
          <w:szCs w:val="28"/>
        </w:rPr>
        <w:t xml:space="preserve"> Притча рассказывает о художнике без рук и но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Григории Журавлеве, человеке, который писал картины и иконы.</w:t>
      </w:r>
    </w:p>
    <w:p w:rsidR="00801B62" w:rsidRDefault="00801B62" w:rsidP="00801B6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Показ притчи «Калека»</w:t>
      </w: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4F81BD" w:themeColor="accent1"/>
          <w:sz w:val="28"/>
          <w:szCs w:val="28"/>
        </w:rPr>
        <w:t>(Приложение).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комментирует   видеофильм, рассказывающий о человеке необыкновенной судьбы, огромной силы воли и доброты к людям.</w:t>
      </w:r>
    </w:p>
    <w:p w:rsidR="00801B62" w:rsidRDefault="00801B62" w:rsidP="00801B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Всегда весёлый, жизнерадостный, как огонёк светил он людям, поддерживал их, как мог, в трудные времена. На людей он не производил впечатления человека, обделённого судьбой. Наоборот, отличался он необыкновенной силой духа, все его уважали и любили.</w:t>
      </w:r>
    </w:p>
    <w:p w:rsidR="00801B62" w:rsidRDefault="00801B62" w:rsidP="00801B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1885 году, в царствование императора Александра III, в селе Утевке начали строить соборный храм в честь Святой </w:t>
      </w:r>
      <w:proofErr w:type="spellStart"/>
      <w:r>
        <w:rPr>
          <w:i/>
          <w:sz w:val="28"/>
          <w:szCs w:val="28"/>
        </w:rPr>
        <w:t>Живоначальной</w:t>
      </w:r>
      <w:proofErr w:type="spellEnd"/>
      <w:r>
        <w:rPr>
          <w:i/>
          <w:sz w:val="28"/>
          <w:szCs w:val="28"/>
        </w:rPr>
        <w:t xml:space="preserve"> Троицы. </w:t>
      </w:r>
      <w:r>
        <w:rPr>
          <w:i/>
          <w:sz w:val="28"/>
          <w:szCs w:val="28"/>
        </w:rPr>
        <w:lastRenderedPageBreak/>
        <w:t xml:space="preserve">Григория пригласили расписывать стены. Целые дни проводил он на специально созданных для него "подмостках". Страшно тяжело было расписывать купол храма. Только молитвенный вопль </w:t>
      </w:r>
      <w:proofErr w:type="gramStart"/>
      <w:r>
        <w:rPr>
          <w:i/>
          <w:sz w:val="28"/>
          <w:szCs w:val="28"/>
        </w:rPr>
        <w:t>ко</w:t>
      </w:r>
      <w:proofErr w:type="gramEnd"/>
      <w:r>
        <w:rPr>
          <w:i/>
          <w:sz w:val="28"/>
          <w:szCs w:val="28"/>
        </w:rPr>
        <w:t xml:space="preserve"> Христу и Божией Матери вливал в него силы и упорство на этот подвиг. Ему приходилось лежать на спине, страдать от усталости и боли, но он все-таки сумел завершить роспись купола. От этой работы на лопатках, крестце и затылке образовались болезненные кровоточащие язвы. От напряжённой работы и постоянного вглядывания в рисунок почти полностью испортилось зрение. Постоянно трескались и кровоточили губы, основательно стерлись передние резцы. Несколько лет Григорий Журавлёв расписывал храм и прославил своими фресками церковь на всю губернию.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как вы думаете, о каких чертах характера Григория Журавлева мы можем сказать?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Сила воли, любовь к жизни, необыкновенная доброта, отсутствие обиды на жизнь и люде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отличительные черты характера этого  замечательного человека.</w:t>
      </w:r>
    </w:p>
    <w:p w:rsidR="00801B62" w:rsidRDefault="00801B62" w:rsidP="00801B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сейчас мы с вами проведем игру под названием: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«Что в ларце?»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Это ларец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Феи Доброты</w:t>
      </w:r>
      <w:r>
        <w:rPr>
          <w:rFonts w:ascii="Times New Roman" w:hAnsi="Times New Roman" w:cs="Times New Roman"/>
          <w:sz w:val="28"/>
          <w:szCs w:val="28"/>
        </w:rPr>
        <w:t xml:space="preserve"> с ее дарами. Как вы думаете, что в нем? (Заранее учителем подготовлен сказочный ларец).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детей: украшения, книга, игрушка и т.д.)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открывает ларец, а в нем ничего нет.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удивлены: В ларце ничего нет! Он пустой!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Нет, дети, ларец  не пустой! Там находится то, что глазами не увидишь, а можно почувствовать только сердцем. Что же это?</w:t>
      </w:r>
    </w:p>
    <w:p w:rsidR="00801B62" w:rsidRDefault="00801B62" w:rsidP="00801B6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доске на прикреплены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написанные голубым фломастером):</w:t>
      </w:r>
    </w:p>
    <w:p w:rsidR="00801B62" w:rsidRDefault="00801B62" w:rsidP="00801B62">
      <w:pPr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color w:val="548DD4" w:themeColor="text2" w:themeTint="99"/>
          <w:sz w:val="24"/>
          <w:szCs w:val="24"/>
        </w:rPr>
        <w:t xml:space="preserve"> </w:t>
      </w:r>
      <w:proofErr w:type="gramStart"/>
      <w:r>
        <w:rPr>
          <w:rFonts w:ascii="Arial CYR" w:hAnsi="Arial CYR" w:cs="Arial CYR"/>
          <w:color w:val="548DD4" w:themeColor="text2" w:themeTint="99"/>
          <w:sz w:val="24"/>
          <w:szCs w:val="24"/>
        </w:rPr>
        <w:t>Доброта, нежность, верность, ласка, сострадание, радость, чудеса, счастье, мудрость, вера, надежда, любовь, чуткость, бескорыстие, совесть, мир, милосердие, прощение, добросердечие, улыбка, мечта, честность:</w:t>
      </w:r>
      <w:proofErr w:type="gramEnd"/>
    </w:p>
    <w:p w:rsidR="00801B62" w:rsidRDefault="00801B62" w:rsidP="00801B62">
      <w:pPr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Учитель: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никто не хочет положить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ларец зло, ненависть, жестокость, зависть, предательство?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(Данные слова расположены в противоположной стороне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написаны черным фломастером)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 время ответов детей учитель закрывает эти слова, и на доске появляется изображение солнышка).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-Учитель</w:t>
      </w:r>
      <w:r>
        <w:rPr>
          <w:rFonts w:ascii="Times New Roman" w:hAnsi="Times New Roman" w:cs="Times New Roman"/>
          <w:sz w:val="28"/>
          <w:szCs w:val="28"/>
        </w:rPr>
        <w:t>: Очень важно научиться различать Добро и Зло.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 Подумайте, что из этих даров вы хотели бы подарить своим родным? Какие качества вы бы хотели иметь в своем сердце?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 конце урока прозвучат ответы на эти вопросы.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 народе говорят: «Добро творит чудеса».  В ваших руках волшебные шарики. Представьте: вы - волшебники. Что вы сделали бы, став добрым волшебником? 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 держа в руках волшебный шарик, отвечают на вопросы. (Шарики заранее подготовлены для трех команд).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 каждая команда получает индивидуальное задание.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-1 команда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«Доброта»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-2 команда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 Доброта»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-3 команда  вспоминает и  записывает имена добрых персонажей сказок и книг.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(Фломастеры, бумага,  фотографии, рисунки заранее подготовлены на столах).</w:t>
      </w: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.Анализирование работ.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Молодцы!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мы посмотрим сценку «Мой ангел-хранитель».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сцену выходят  две девочки. Одна из них в костюме ангела.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1-я девочка: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Распахнул надо мною из Вечности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Добрый Ангел - два  светлых крыла,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Я ему улыбнулась доверчиво,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ладошку свою подала.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Ты веди меня, Богом мне посланный,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Если можешь, от бед сохраняй.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Ясным днём и порой самой позднею,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Светом крыльев своих осеняй.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Подскажи и направь в бесконечности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Череды испытаний, меня.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Улыбнулся мой Ангел из Вечности,</w:t>
      </w:r>
    </w:p>
    <w:p w:rsidR="00801B62" w:rsidRDefault="00801B62" w:rsidP="00801B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Колокольцами</w:t>
      </w:r>
      <w:proofErr w:type="spellEnd"/>
      <w:r>
        <w:rPr>
          <w:sz w:val="28"/>
          <w:szCs w:val="28"/>
        </w:rPr>
        <w:t xml:space="preserve"> тихо звеня.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2-я девочка в костюме ангела: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Я иду за тобой след в след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Легким ветром июньской прохлады;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Ты уверен: меня здесь нет,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Но запомни: я где-то рядом.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Я храню тебя от невзгод,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Неудач и опасных падений;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Не заметишь ты мой полет,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Я своей не оставлю тени.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Засыпая, ты каждый раз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И подумать не можешь даже,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Что с тебя не свожу я глаз,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Твои волосы нежно глажу.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А под утро, рядом с тобою,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На подушке пригревшись сладко,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Желтым зайчиком, не беспокоя,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Улыбаюсь тебе украдкой.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Я по жизни с тобой иду,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А она не стоит на месте;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Ты поверь мне, любую беду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Легче выдержать только вместе.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Видишь два крыла за спиной?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Я не птица, не душ похититель;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Просто я навсегда с тобой,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Просто я – твой ангел-хранитель...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1-я девочка: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Обнял бережно крыльями сильными,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И пошёл тихо рядом со мной.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И бредём мы дорогами пыльными -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Я и Ангел Божественный мой.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а кто может быть ангелом-хранителем?</w:t>
      </w:r>
    </w:p>
    <w:p w:rsidR="00801B62" w:rsidRDefault="00801B62" w:rsidP="00801B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мама, близкие люди.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Дорогие мои ребята,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о чем заставило вас задуматься  наше сегодняшнее мероприятие, что вам понравилось больше всего?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из даров Феи Доброты вы оставите  в своем сердце? Нужна ли доброта? Смогли мы ее измерить?</w:t>
      </w:r>
    </w:p>
    <w:p w:rsidR="00801B62" w:rsidRDefault="00801B62" w:rsidP="0080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Наша беседа  подходит к концу. Я всех благодарю за теплый, доверительный разговор, за добрые, умные мысли, за творческое отношение к работе. А закончить наше занятие я хочу ещё одним высказыванием о доброте:</w:t>
      </w:r>
    </w:p>
    <w:p w:rsidR="00801B62" w:rsidRDefault="00801B62" w:rsidP="00801B6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Добрые слова – корни,</w:t>
      </w:r>
    </w:p>
    <w:p w:rsidR="00801B62" w:rsidRDefault="00801B62" w:rsidP="00801B6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Добрые мысли – цветы,</w:t>
      </w:r>
    </w:p>
    <w:p w:rsidR="00801B62" w:rsidRDefault="00801B62" w:rsidP="00801B6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Добрые дела – плоды,</w:t>
      </w:r>
    </w:p>
    <w:p w:rsidR="00801B62" w:rsidRDefault="00801B62" w:rsidP="00801B6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Добрые сердца – сады.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Посмотрите, какое красивое деревце мы вырастили! 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(Учитель прикрепляет на доску рисунок с изображением дерева, на котором изображены листья, цветы, плоды.</w:t>
      </w:r>
      <w:proofErr w:type="gramStart"/>
      <w:r>
        <w:rPr>
          <w:sz w:val="28"/>
          <w:szCs w:val="28"/>
        </w:rPr>
        <w:t>)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см.приложение)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 xml:space="preserve"> Вы протоптали к нему тропку доброты, и я желаю, чтобы эта тропка превратилась широкий путь, по которому вы будете идти уверенно, даря всем радость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доброту, любовь .Дети прикрепляют  белые макеты ладошек на доску.(Заранее детям было  задание - изготовить макеты ладошек)</w:t>
      </w:r>
    </w:p>
    <w:p w:rsidR="00801B62" w:rsidRDefault="00801B62" w:rsidP="00801B62">
      <w:pPr>
        <w:rPr>
          <w:sz w:val="28"/>
          <w:szCs w:val="28"/>
        </w:rPr>
      </w:pPr>
      <w:r>
        <w:rPr>
          <w:sz w:val="28"/>
          <w:szCs w:val="28"/>
        </w:rPr>
        <w:t>(Ладошки прикрепляются попарно, создается впечатление летящих белых птичек).</w:t>
      </w:r>
    </w:p>
    <w:p w:rsidR="00801B62" w:rsidRDefault="00801B62" w:rsidP="00801B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Песня «Дорогою добра»; исполняют все присутствующие на мероприятии.</w:t>
      </w:r>
    </w:p>
    <w:p w:rsidR="00801B62" w:rsidRDefault="00801B62" w:rsidP="00801B62">
      <w:pPr>
        <w:rPr>
          <w:b/>
          <w:sz w:val="28"/>
          <w:szCs w:val="28"/>
        </w:rPr>
      </w:pPr>
    </w:p>
    <w:p w:rsidR="00801B62" w:rsidRDefault="00801B62" w:rsidP="00801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801B62" w:rsidRDefault="00801B62" w:rsidP="00801B62">
      <w:pPr>
        <w:rPr>
          <w:b/>
          <w:sz w:val="28"/>
          <w:szCs w:val="28"/>
        </w:rPr>
      </w:pPr>
    </w:p>
    <w:p w:rsidR="00801B62" w:rsidRDefault="00801B62" w:rsidP="00801B62">
      <w:pPr>
        <w:rPr>
          <w:b/>
          <w:sz w:val="28"/>
          <w:szCs w:val="28"/>
        </w:rPr>
      </w:pPr>
    </w:p>
    <w:p w:rsidR="00801B62" w:rsidRDefault="00801B62" w:rsidP="00801B62">
      <w:pPr>
        <w:rPr>
          <w:b/>
          <w:sz w:val="28"/>
          <w:szCs w:val="28"/>
        </w:rPr>
      </w:pPr>
    </w:p>
    <w:p w:rsidR="00801B62" w:rsidRDefault="00801B62" w:rsidP="00801B62">
      <w:pPr>
        <w:rPr>
          <w:b/>
          <w:color w:val="FF0000"/>
        </w:rPr>
      </w:pPr>
    </w:p>
    <w:p w:rsidR="00801B62" w:rsidRDefault="00801B62" w:rsidP="00801B62"/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Самоанализ внеклассного мероприятия</w:t>
      </w:r>
    </w:p>
    <w:p w:rsidR="00801B62" w:rsidRDefault="00801B62" w:rsidP="00801B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«Дорогою добра…»</w:t>
      </w:r>
    </w:p>
    <w:p w:rsidR="00801B62" w:rsidRDefault="00801B62" w:rsidP="00801B6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01B62" w:rsidRDefault="00801B62" w:rsidP="00801B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Человек начинается с детства. Именно в детстве происходит посев добра. Но лишь через годы будет ясно, оказались ли семена добра всхожими, или сорняки зла погубили их. Будет видно, какой человек вошел в жизнь и стал членом общества…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В.А.Сухомлинский.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этические представления, знания о категориях добра и зла;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сравнивать, анализировать, выделять главное, обобщать;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совместно работать в группе;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процессу самопознания через создание условий для самовыражения.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окружающим людям, культурное поведение во всех сферах жизни;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педагогическая мастерская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Педагогическая мастерская интересна тем, что объединяет в себе игровые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исследовательские технологии (деловые, ролевые и дидактические игры; работа в группах, диалог, дискуссия).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  <w:r>
        <w:rPr>
          <w:rFonts w:ascii="Times New Roman" w:hAnsi="Times New Roman" w:cs="Times New Roman"/>
          <w:sz w:val="28"/>
          <w:szCs w:val="28"/>
        </w:rPr>
        <w:t xml:space="preserve">  словесно-наглядный (рассказ, объяснение, показ  фильма); практический (игры, составление коллажа,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 проблемно – поисковый (полные ответы учащихся на поставленные вопросы).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фронтальная, работа в парах, индивидуальная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подходящего по уровню развития сценария праздника,  подготовка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презентации,  разучивание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песен, пословиц и поговорок о доброте,  подготовка дидактических материалов.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мероприятию ребята были очень активны, с удовольствием учили стихи, мини-инсценировки. Проводилась индивидуальная работа с каждым ребенком по выразительному чтению, декламации, усовершенствованию сценического мастерства.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проведения мероприятия были я и мои ученики.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вышеизложенных задач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конспект мероприятия) была выбрана следующая </w:t>
      </w:r>
      <w:r>
        <w:rPr>
          <w:rFonts w:ascii="Times New Roman" w:hAnsi="Times New Roman" w:cs="Times New Roman"/>
          <w:b/>
          <w:sz w:val="28"/>
          <w:szCs w:val="28"/>
        </w:rPr>
        <w:t>структура мероприятия: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Цель данного этапа – психологически и эмоционально подготовить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общению и предстоящему занятию. С самого начала создана доброжелательная и располагающая обстановка.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. Цель – актуализировать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задачи.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данном этапе дети при незначительной помощи учителя  назвали тему мероприятия.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sz w:val="28"/>
          <w:szCs w:val="28"/>
        </w:rPr>
        <w:t>по  стране доброты. Творческое применение знаний.</w:t>
      </w:r>
    </w:p>
    <w:p w:rsidR="00801B62" w:rsidRDefault="00801B62" w:rsidP="0080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01B62" w:rsidRDefault="00801B62" w:rsidP="0080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занятия логически связаны между собой, и мероприятие имеет логическую завершенность.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Помещение, где проходило мероприятие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классная комната), было чистым и проветренным. Внешний вид учащихся соответствовал цели проведения мероприятия. Программное содержание соответствует уровню развития классного коллектива, возрастным особенностям учащихся. 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выбрала в форме рассказа с элементами беседы и тематическими игровыми моментами. Считаю, что игровые моменты заинтересуют каждого учащегося, развивают логическое мышление, внимание, воображение, координацию движения, творческие способности, фантазию.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вызвать интерес к данной теме, материал мероприятия подобрала таким образом, чтобы беседа проходила ненавязчиво, где на конкретных примерах дети смогли бы отличить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плохого. Участники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 были активные, отвечали на все вопросы полными предложениями, высказывали свои мнения, участвовали в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инсценировке, рассказывали стихи.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удалось наладить хороший контакт с классом, общение было свободным и непринужденным. В общении с детьми старалась демонстрировать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педагогический такт и доброжелательность.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Моё педагогическое кредо – научить детей быть человечными.  При проведении внеклассных мероприятий основной своей задачей я считаю воспитание всесторонне развитых, культурных личностей через повышение культурного и образовательного уровня учащихся. 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 того, я старалась уделить внимание такому вопросу, как развитие речи ребенка. Не секрет, что у большинства детей очень беден словарный запас, наблюдаются нарушения грамматической структуры речи. В процессе общения на уроках (мероприятиях) стараюсь работать над развитием творческого потенциала у детей, развиваю такие качества, как активность, любознательность, фантазию, оптимизм, доброту. Задача учителя - не только научить детей учиться, но и помочь раскрыться маленькой личности. Я убеждена, ребенок-главная ценность общества, выше которого ничего не может быть. В каждом ребёнке скрыт неизвестный нам потенциал, который  должен обязательно реализоваться. Мой педагогический принцип - очень осторожно и бережно помочь ребенку раскрыться, вселить в него уверенность, доброту по отношению к другим, дать почувствовать свою ценность  независимо от успехов в учебной деятельности.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Использованная мною компьютерная презентация, видеоролики  способствовали разностороннему развитию детей, активизации их познавательного интереса. </w:t>
      </w:r>
    </w:p>
    <w:p w:rsidR="00801B62" w:rsidRDefault="00801B62" w:rsidP="0080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внеклассного мероприятия мною была проведена релаксационная пауза. Этот момент носит терапевтический, корригирующий характер. Он помогает ребёнку в стабилизации внутреннего состояния, усилению позитивности, самоощущению.</w:t>
      </w:r>
    </w:p>
    <w:p w:rsidR="00801B62" w:rsidRDefault="00801B62" w:rsidP="0080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на своем занятии  мы с ребятами раскрыли тему добра,  и я пробудила у детей стремление быть  добрыми по отношению к взрослым и сверстникам. Считаю, что это мероприятие сыграло большую роль в формировании и развитии духовности моих учеников. Цели, поставленные  учителем, были достигнуты.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Список использованной литературы: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русского языка. Под ред. 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И. Ожегова, А. Б. Шапиро. — М.: 1956.Бачева Е.В. Уроки семейной любви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.и.], Пермь, 2005, 55 с.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Лапина Е.В. Классные часы по этическому воспитанию 4-5  классы. – М.: ВАКО, 2007, - 208 с.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Классные часы: 5  класс. – М.: ВАКО, 2010, - 240 с.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stihi-rus.ru</w:t>
      </w:r>
      <w:proofErr w:type="spellEnd"/>
      <w:r>
        <w:rPr>
          <w:rFonts w:ascii="Times New Roman" w:hAnsi="Times New Roman" w:cs="Times New Roman"/>
          <w:sz w:val="28"/>
          <w:szCs w:val="28"/>
        </w:rPr>
        <w:t>/1/</w:t>
      </w:r>
      <w:proofErr w:type="spellStart"/>
      <w:r>
        <w:rPr>
          <w:rFonts w:ascii="Times New Roman" w:hAnsi="Times New Roman" w:cs="Times New Roman"/>
          <w:sz w:val="28"/>
          <w:szCs w:val="28"/>
        </w:rPr>
        <w:t>Mayakovskiy</w:t>
      </w:r>
      <w:proofErr w:type="spellEnd"/>
      <w:r>
        <w:rPr>
          <w:rFonts w:ascii="Times New Roman" w:hAnsi="Times New Roman" w:cs="Times New Roman"/>
          <w:sz w:val="28"/>
          <w:szCs w:val="28"/>
        </w:rPr>
        <w:t>/67.htm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www.douchit.ru</w:t>
      </w:r>
      <w:proofErr w:type="spellEnd"/>
      <w:r>
        <w:rPr>
          <w:rFonts w:ascii="Times New Roman" w:hAnsi="Times New Roman" w:cs="Times New Roman"/>
          <w:sz w:val="28"/>
          <w:szCs w:val="28"/>
        </w:rPr>
        <w:t>/1-gafiaj.php4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images.yandex.ru/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yandsearch</w:t>
      </w:r>
      <w:proofErr w:type="spellEnd"/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http://aida.ucoz.ru</w:t>
        </w:r>
      </w:hyperlink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путь к доброте. Классный час для учащихся 5 классов. Андреева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festival.1september.ru/articles/314477/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«Воспитательная работа в  школе» Практическое пособие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ТЦ «Учитель» 2000г.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«Сборник загадок, пословиц и поговорок» Пособие для учителя. М.Т.Карпенко Москва Просвещение 1988г.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Электронное издание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www.KM.ru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801B62" w:rsidRDefault="00801B62" w:rsidP="00801B62">
      <w:pPr>
        <w:rPr>
          <w:rFonts w:ascii="Times New Roman" w:hAnsi="Times New Roman" w:cs="Times New Roman"/>
          <w:sz w:val="28"/>
          <w:szCs w:val="28"/>
        </w:rPr>
      </w:pPr>
    </w:p>
    <w:p w:rsidR="00A336FC" w:rsidRDefault="00801B62"/>
    <w:sectPr w:rsidR="00A336FC" w:rsidSect="00C1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430"/>
    <w:multiLevelType w:val="hybridMultilevel"/>
    <w:tmpl w:val="2188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62"/>
    <w:rsid w:val="003E41EF"/>
    <w:rsid w:val="00801B62"/>
    <w:rsid w:val="00C117C0"/>
    <w:rsid w:val="00C2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6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1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01B62"/>
    <w:rPr>
      <w:color w:val="0000FF" w:themeColor="hyperlink"/>
      <w:u w:val="single"/>
    </w:rPr>
  </w:style>
  <w:style w:type="paragraph" w:styleId="a4">
    <w:name w:val="No Spacing"/>
    <w:uiPriority w:val="1"/>
    <w:qFormat/>
    <w:rsid w:val="00801B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1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id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3867</Words>
  <Characters>22045</Characters>
  <Application>Microsoft Office Word</Application>
  <DocSecurity>0</DocSecurity>
  <Lines>183</Lines>
  <Paragraphs>51</Paragraphs>
  <ScaleCrop>false</ScaleCrop>
  <Company>Krokoz™</Company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2013-03-14T16:42:00Z</dcterms:created>
  <dcterms:modified xsi:type="dcterms:W3CDTF">2013-03-14T16:43:00Z</dcterms:modified>
</cp:coreProperties>
</file>