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30" w:rsidRDefault="00BD5A8C" w:rsidP="00BD5A8C">
      <w:pPr>
        <w:shd w:val="clear" w:color="auto" w:fill="FFFFFF"/>
        <w:spacing w:after="10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Викторина</w:t>
      </w:r>
    </w:p>
    <w:p w:rsidR="00BD6630" w:rsidRDefault="00BD6630" w:rsidP="00BD6630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BD6630"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ru-RU"/>
        </w:rPr>
        <w:t>«Расскажем о Красноярске»</w:t>
      </w:r>
    </w:p>
    <w:p w:rsidR="00BD5A8C" w:rsidRPr="00BE3341" w:rsidRDefault="00BD5A8C" w:rsidP="00BD5A8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341">
        <w:rPr>
          <w:rFonts w:ascii="Times New Roman" w:hAnsi="Times New Roman" w:cs="Times New Roman"/>
          <w:i/>
          <w:sz w:val="28"/>
          <w:szCs w:val="28"/>
        </w:rPr>
        <w:t>Разработала и провела</w:t>
      </w:r>
    </w:p>
    <w:p w:rsidR="00BD5A8C" w:rsidRPr="00BE3341" w:rsidRDefault="00BD5A8C" w:rsidP="00BD5A8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341">
        <w:rPr>
          <w:rFonts w:ascii="Times New Roman" w:hAnsi="Times New Roman" w:cs="Times New Roman"/>
          <w:i/>
          <w:sz w:val="28"/>
          <w:szCs w:val="28"/>
        </w:rPr>
        <w:t xml:space="preserve"> Фант О.Б., КГКОУ КВСОШ № 6</w:t>
      </w:r>
    </w:p>
    <w:p w:rsidR="00BD5A8C" w:rsidRPr="00BD6630" w:rsidRDefault="00BD5A8C" w:rsidP="00BD5A8C">
      <w:pPr>
        <w:shd w:val="clear" w:color="auto" w:fill="FFFFFF"/>
        <w:spacing w:after="10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40"/>
          <w:szCs w:val="40"/>
          <w:lang w:eastAsia="ru-RU"/>
        </w:rPr>
      </w:pPr>
      <w:r w:rsidRPr="00BE3341">
        <w:rPr>
          <w:rFonts w:ascii="Times New Roman" w:hAnsi="Times New Roman" w:cs="Times New Roman"/>
          <w:i/>
          <w:sz w:val="28"/>
          <w:szCs w:val="28"/>
        </w:rPr>
        <w:t xml:space="preserve"> г. Красноярск</w:t>
      </w:r>
    </w:p>
    <w:p w:rsidR="00BD6630" w:rsidRPr="00BD6630" w:rsidRDefault="00BD6630" w:rsidP="00BD66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BD663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br/>
      </w:r>
      <w:r w:rsidRPr="00BD6630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br/>
      </w:r>
      <w:r w:rsidR="00A93E41">
        <w:rPr>
          <w:rFonts w:ascii="Helvetica" w:eastAsia="Times New Roman" w:hAnsi="Helvetica" w:cs="Helvetica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09315" cy="2517140"/>
            <wp:effectExtent l="19050" t="0" r="635" b="0"/>
            <wp:wrapSquare wrapText="bothSides"/>
            <wp:docPr id="2" name="Рисунок 2" descr="http://www.krasrab.com/archive/2008/04/17/09/photo_4_3?display=previe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asrab.com/archive/2008/04/17/09/photo_4_3?display=previe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/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текст процитирован на одной из опор Исторических врат в Красноярске (из "государева указа", изданного в 1625 г.)? (См. рис.)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Кому посвящены следующие строки красноярского поэта Владимира Пентюхова?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памятник возник над красным яром.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...молодо и строго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на нас, на город над рекой,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начался с его острога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далёкий год тысяча шестьсот двадцать восьмой.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Какое чрезвычайное событие, случившееся в Красноярске в XVIII веке, кардинально повлияло на его архитектурную планировку?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Губернатором Енисейской губернии А. П. Степановым был отдан приказ обнести забором лес на берегу Енисея и прорубить просеки - что из этого получилось?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каком году в Красноярске впервые загорелась электрическая лампочка? В чьём доме это было?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Известно, что в 1891 г. во время своего кругосветного путешествия Красноярск посетил цесаревич Николай. Что преподнёс ему при встрече губернатор Леонид Теляковский?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Потомками какого известного красноярца являются члены семьи Михалковых-Кончаловских?</w:t>
      </w:r>
    </w:p>
    <w:p w:rsidR="00BD6630" w:rsidRPr="00BD6630" w:rsidRDefault="00A93E41" w:rsidP="00BD66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-1905</wp:posOffset>
            </wp:positionV>
            <wp:extent cx="3093720" cy="4125595"/>
            <wp:effectExtent l="19050" t="0" r="0" b="0"/>
            <wp:wrapSquare wrapText="bothSides"/>
            <wp:docPr id="3" name="Рисунок 3" descr="http://www.krasrab.com/archive/2008/04/17/09/photo_4_4?display=previe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rasrab.com/archive/2008/04/17/09/photo_4_4?display=previe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/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является архитектором этого красноярского здания, построенного в начале XX века? (См. рис.)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Какой известный учёный-медик, отбывавший ссылку в Красноярском крае, в годы Великой Отечественной войны обратился к властям: "Являясь специалистом по гнойной хирургии, могу оказать помощь воинам в условиях фронта или тыла, там, где мне будет доверено. Прошу ссылку мою прервать и направить в госпиталь..."?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каком году в Красноярске пустили первый трамвай?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честь кого названа улица Белинского в Красноярске?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каком году в Красноярске началось телевизионное вещание?</w:t>
      </w:r>
    </w:p>
    <w:p w:rsidR="00BD6630" w:rsidRPr="00BD6630" w:rsidRDefault="004E4492" w:rsidP="00BD66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hyperlink r:id="rId10" w:history="1">
        <w:r w:rsidR="00BD6630" w:rsidRPr="00BD6630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2438400"/>
              <wp:effectExtent l="19050" t="0" r="0" b="0"/>
              <wp:wrapSquare wrapText="bothSides"/>
              <wp:docPr id="4" name="Рисунок 4" descr="http://www.krasrab.com/archive/2008/04/17/09/photo_4_5?display=preview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krasrab.com/archive/2008/04/17/09/photo_4_5?display=preview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243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Назовите народного артиста СССР, почётного гражданина Красноярска. (См. фото.)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Талисманом зимних Спартакиад народов СССР в 1980-е годы, прошедших в Красноярске, стал соболёк Кеша. Назовите автора эмблемы.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Имя кого из своих директоров носит Красноярский завод цветных металлов?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Сколько и какие вузы вошли в состав Сибирского федерального университета?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Назовите красноярские организации, предприятия, учреждения, носящие имя "Енисей".</w:t>
      </w:r>
    </w:p>
    <w:p w:rsidR="00BD6630" w:rsidRPr="00BD6630" w:rsidRDefault="00A749D9" w:rsidP="00BD66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-1905</wp:posOffset>
            </wp:positionV>
            <wp:extent cx="3969385" cy="2775585"/>
            <wp:effectExtent l="19050" t="0" r="0" b="0"/>
            <wp:wrapSquare wrapText="bothSides"/>
            <wp:docPr id="5" name="Рисунок 5" descr="http://www.krasrab.com/archive/2008/04/17/09/photo_4_6?display=previe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rasrab.com/archive/2008/04/17/09/photo_4_6?display=previe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27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4" w:history="1"/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Красноярское издательство "Платина" ежегодно выпускает краеведческое информационно-аналитическое издание. Как оно называется? (См. рис.)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Какое место в Красноярске называют "сибирским Куршевелем"?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На аллее по проспекту им. газ. "Красноярский рабочий" стоит скульптура мастерового человека. Что он держит в руках?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Какой ритуал, совершаемый в Красноярске с 2001 года, роднит его с Санкт-Петербургом?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Бронзовая скульптура каких сказочных героев украшает площадь перед ДК 1 Мая в Красноярске?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Какое место занял Красноярск в 2007 году на конкурсе "Самый благоустроенный город России"? А какой престижной российской награды был удостоен мэр Красноярска Пётр Иванович Пимашков в 2007 году?</w:t>
      </w: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630" w:rsidRPr="00BD5A8C" w:rsidRDefault="00BD6630" w:rsidP="00BD66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успеха и приглашаем на книжную выставку, посвящённую юбилею Красноярска!</w:t>
      </w:r>
    </w:p>
    <w:p w:rsidR="003E3836" w:rsidRDefault="003E3836"/>
    <w:sectPr w:rsidR="003E3836" w:rsidSect="00BD5A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D6630"/>
    <w:rsid w:val="00104719"/>
    <w:rsid w:val="00106156"/>
    <w:rsid w:val="00136CA8"/>
    <w:rsid w:val="001B3DD4"/>
    <w:rsid w:val="003E3836"/>
    <w:rsid w:val="004E4492"/>
    <w:rsid w:val="00650815"/>
    <w:rsid w:val="006A451D"/>
    <w:rsid w:val="00A42277"/>
    <w:rsid w:val="00A749D9"/>
    <w:rsid w:val="00A93E41"/>
    <w:rsid w:val="00BB7844"/>
    <w:rsid w:val="00BD5A8C"/>
    <w:rsid w:val="00BD6630"/>
    <w:rsid w:val="00CC6D0D"/>
    <w:rsid w:val="00D7053D"/>
    <w:rsid w:val="00DF13C5"/>
    <w:rsid w:val="00F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6630"/>
  </w:style>
  <w:style w:type="paragraph" w:styleId="a3">
    <w:name w:val="Normal (Web)"/>
    <w:basedOn w:val="a"/>
    <w:uiPriority w:val="99"/>
    <w:semiHidden/>
    <w:unhideWhenUsed/>
    <w:rsid w:val="00BD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krasrab.com/archive/2008/04/17/09/photo_4_4/orig" TargetMode="External"/><Relationship Id="rId12" Type="http://schemas.openxmlformats.org/officeDocument/2006/relationships/hyperlink" Target="http://www.krasrab.com/archive/2008/04/17/09/photo_4_6/ori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rasrab.com/archive/2008/04/17/09/photo_4_3/ori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krasrab.com/archive/2008/04/17/09/photo_4_5/orig" TargetMode="External"/><Relationship Id="rId4" Type="http://schemas.openxmlformats.org/officeDocument/2006/relationships/hyperlink" Target="http://www.krasrab.com/archive/2008/04/17/09/photo_4_3/orig" TargetMode="External"/><Relationship Id="rId9" Type="http://schemas.openxmlformats.org/officeDocument/2006/relationships/hyperlink" Target="http://www.krasrab.com/archive/2008/04/17/09/photo_4_4/orig" TargetMode="External"/><Relationship Id="rId14" Type="http://schemas.openxmlformats.org/officeDocument/2006/relationships/hyperlink" Target="http://www.krasrab.com/archive/2008/04/17/09/photo_4_6/or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Valeriy</cp:lastModifiedBy>
  <cp:revision>2</cp:revision>
  <dcterms:created xsi:type="dcterms:W3CDTF">2014-08-24T05:19:00Z</dcterms:created>
  <dcterms:modified xsi:type="dcterms:W3CDTF">2014-08-24T05:19:00Z</dcterms:modified>
</cp:coreProperties>
</file>