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942"/>
        <w:tblW w:w="15906" w:type="dxa"/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5387"/>
        <w:gridCol w:w="3856"/>
      </w:tblGrid>
      <w:tr w:rsidR="008E1B10" w:rsidRPr="007D5783" w:rsidTr="00D760F9">
        <w:tc>
          <w:tcPr>
            <w:tcW w:w="3403" w:type="dxa"/>
            <w:vAlign w:val="center"/>
          </w:tcPr>
          <w:p w:rsidR="008E1B10" w:rsidRPr="007D5783" w:rsidRDefault="008E1B10" w:rsidP="008E1B10">
            <w:pPr>
              <w:ind w:left="72" w:hanging="72"/>
              <w:jc w:val="center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  <w:vAlign w:val="center"/>
          </w:tcPr>
          <w:p w:rsidR="008E1B10" w:rsidRPr="007D5783" w:rsidRDefault="008E1B10" w:rsidP="008E1B10">
            <w:pPr>
              <w:ind w:left="72" w:hanging="72"/>
              <w:jc w:val="center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Цели, задачи</w:t>
            </w:r>
          </w:p>
        </w:tc>
        <w:tc>
          <w:tcPr>
            <w:tcW w:w="5387" w:type="dxa"/>
            <w:vAlign w:val="center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Ход занятия</w:t>
            </w:r>
          </w:p>
        </w:tc>
        <w:tc>
          <w:tcPr>
            <w:tcW w:w="3856" w:type="dxa"/>
            <w:vAlign w:val="center"/>
          </w:tcPr>
          <w:p w:rsidR="008E1B10" w:rsidRPr="007D5783" w:rsidRDefault="008E1B10" w:rsidP="008E1B10">
            <w:pPr>
              <w:ind w:left="72" w:hanging="72"/>
              <w:jc w:val="center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УУД, </w:t>
            </w:r>
            <w:proofErr w:type="gramStart"/>
            <w:r w:rsidRPr="007D5783">
              <w:rPr>
                <w:sz w:val="28"/>
                <w:szCs w:val="28"/>
              </w:rPr>
              <w:t>выполняемые</w:t>
            </w:r>
            <w:proofErr w:type="gramEnd"/>
            <w:r w:rsidRPr="007D5783">
              <w:rPr>
                <w:sz w:val="28"/>
                <w:szCs w:val="28"/>
              </w:rPr>
              <w:t xml:space="preserve"> учащимися на данном этапе</w:t>
            </w:r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b/>
                <w:i/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t>Организационный момент.</w:t>
            </w:r>
          </w:p>
          <w:p w:rsidR="008E1B10" w:rsidRPr="007D5783" w:rsidRDefault="008E1B10" w:rsidP="008E1B10">
            <w:pPr>
              <w:rPr>
                <w:b/>
                <w:i/>
                <w:sz w:val="28"/>
                <w:szCs w:val="28"/>
              </w:rPr>
            </w:pPr>
            <w:r w:rsidRPr="007D5783">
              <w:rPr>
                <w:i/>
                <w:sz w:val="28"/>
                <w:szCs w:val="28"/>
              </w:rPr>
              <w:t>- включение учащихся в деятельность</w:t>
            </w:r>
          </w:p>
          <w:p w:rsidR="008E1B10" w:rsidRPr="007D5783" w:rsidRDefault="008E1B10" w:rsidP="008E1B10">
            <w:pPr>
              <w:rPr>
                <w:b/>
                <w:i/>
                <w:sz w:val="28"/>
                <w:szCs w:val="28"/>
              </w:rPr>
            </w:pPr>
            <w:r w:rsidRPr="007D5783">
              <w:rPr>
                <w:i/>
                <w:sz w:val="28"/>
                <w:szCs w:val="28"/>
              </w:rPr>
              <w:t>- выделение содержательной области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формировать умение устанавливать воспитанниками связь между результатом учения и тем, ради чего она осуществляется;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развивать умение волевой </w:t>
            </w:r>
            <w:proofErr w:type="spellStart"/>
            <w:r w:rsidRPr="007D5783">
              <w:rPr>
                <w:sz w:val="28"/>
                <w:szCs w:val="28"/>
              </w:rPr>
              <w:t>саморегуляции</w:t>
            </w:r>
            <w:proofErr w:type="spellEnd"/>
            <w:r w:rsidRPr="007D5783">
              <w:rPr>
                <w:sz w:val="28"/>
                <w:szCs w:val="28"/>
              </w:rPr>
              <w:t xml:space="preserve"> как способность к мобилизации сил и энергии;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формировать умение правильно выражать свои мысли и эмоции в процессе совместной работы по планированию </w:t>
            </w: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Занятие проходит в классе.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Здравствуйте, ребята. 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Сейчас вы находитесь на таком жизненном этапе, когда всё впереди, а у вас много энергии, амбиций и огромное желание стать успешным человеком! Не так ли? На сегодняшнем занятии “Успех, успешность и я” мы обсудим, что такое успех, как он достигается, какие качества для этого необходимы, с какими препятствиями могут встретиться на этом пути. У вас будет возможность задуматься над личным опытом успешности, проанализировать свои действия и вывести собственную формулу успеха.</w:t>
            </w:r>
          </w:p>
          <w:p w:rsidR="008E1B10" w:rsidRPr="007D5783" w:rsidRDefault="008E1B10" w:rsidP="008E1B10">
            <w:pPr>
              <w:rPr>
                <w:i/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</w:t>
            </w:r>
            <w:r w:rsidRPr="007D5783">
              <w:rPr>
                <w:i/>
                <w:sz w:val="28"/>
                <w:szCs w:val="28"/>
              </w:rPr>
              <w:t>(Зачитывание Правил работы на занятии)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Как вы думаете, зачем нам на занятии нужны правила?</w:t>
            </w:r>
          </w:p>
          <w:p w:rsidR="008E1B10" w:rsidRPr="007D5783" w:rsidRDefault="008E1B10" w:rsidP="008E1B10">
            <w:pPr>
              <w:rPr>
                <w:i/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  </w:t>
            </w:r>
            <w:r w:rsidRPr="007D5783">
              <w:rPr>
                <w:i/>
                <w:sz w:val="28"/>
                <w:szCs w:val="28"/>
              </w:rPr>
              <w:t>(Чётко, понятно, быстро, без обид)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А когда ещё в жизни нам нужны правила? В каких случаях? Где?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-Запрещать вам их есть бессмысленно, отбирать – противозаконно, так что давайте выясним, кто из нас прав.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- </w:t>
            </w:r>
            <w:proofErr w:type="gramStart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ф</w:t>
            </w:r>
            <w:proofErr w:type="gramEnd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ормирование регулятивных УУД:</w:t>
            </w:r>
            <w:r w:rsidRPr="007D5783"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волевая </w:t>
            </w:r>
            <w:proofErr w:type="spellStart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саморегуляция</w:t>
            </w:r>
            <w:proofErr w:type="spellEnd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формирование </w:t>
            </w:r>
            <w:proofErr w:type="gramStart"/>
            <w:r w:rsidRPr="007D5783">
              <w:rPr>
                <w:sz w:val="28"/>
                <w:szCs w:val="28"/>
              </w:rPr>
              <w:t>личностных</w:t>
            </w:r>
            <w:proofErr w:type="gramEnd"/>
            <w:r w:rsidRPr="007D5783">
              <w:rPr>
                <w:sz w:val="28"/>
                <w:szCs w:val="28"/>
              </w:rPr>
              <w:t xml:space="preserve"> УУД: действие </w:t>
            </w:r>
            <w:proofErr w:type="spellStart"/>
            <w:r w:rsidRPr="007D5783">
              <w:rPr>
                <w:sz w:val="28"/>
                <w:szCs w:val="28"/>
              </w:rPr>
              <w:t>смыслообразования</w:t>
            </w:r>
            <w:proofErr w:type="spellEnd"/>
            <w:r w:rsidRPr="007D5783">
              <w:rPr>
                <w:sz w:val="28"/>
                <w:szCs w:val="28"/>
              </w:rPr>
              <w:t>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формирование </w:t>
            </w:r>
            <w:proofErr w:type="gramStart"/>
            <w:r w:rsidRPr="007D5783">
              <w:rPr>
                <w:bCs/>
                <w:sz w:val="28"/>
                <w:szCs w:val="28"/>
              </w:rPr>
              <w:t>коммуникативных</w:t>
            </w:r>
            <w:proofErr w:type="gramEnd"/>
            <w:r w:rsidRPr="007D5783">
              <w:rPr>
                <w:bCs/>
                <w:sz w:val="28"/>
                <w:szCs w:val="28"/>
              </w:rPr>
              <w:t xml:space="preserve"> УУД: </w:t>
            </w:r>
            <w:r w:rsidRPr="007D5783">
              <w:rPr>
                <w:sz w:val="28"/>
                <w:szCs w:val="28"/>
              </w:rPr>
              <w:t>планирование учебного сотрудничества с учителем и со сверстниками.</w:t>
            </w:r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t>Актуализация знаний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актуализировать знания воспитанников об успехе;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развивать способность </w:t>
            </w:r>
            <w:r w:rsidRPr="007D5783">
              <w:rPr>
                <w:sz w:val="28"/>
                <w:szCs w:val="28"/>
              </w:rPr>
              <w:lastRenderedPageBreak/>
              <w:t>к самостоятельной оценке успешности;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формировать умение конструктивно участвовать в </w:t>
            </w:r>
            <w:proofErr w:type="gramStart"/>
            <w:r w:rsidRPr="007D5783">
              <w:rPr>
                <w:sz w:val="28"/>
                <w:szCs w:val="28"/>
              </w:rPr>
              <w:t>коллективном</w:t>
            </w:r>
            <w:proofErr w:type="gramEnd"/>
            <w:r w:rsidRPr="007D5783">
              <w:rPr>
                <w:sz w:val="28"/>
                <w:szCs w:val="28"/>
              </w:rPr>
              <w:t xml:space="preserve"> об-суждении 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lastRenderedPageBreak/>
              <w:t>-</w:t>
            </w:r>
            <w:r w:rsidRPr="007D5783">
              <w:rPr>
                <w:rFonts w:eastAsia="Calibri"/>
                <w:sz w:val="28"/>
                <w:szCs w:val="28"/>
              </w:rPr>
              <w:t xml:space="preserve"> И всё-таки что такое успех? Дать определение успеху непросто</w:t>
            </w:r>
            <w:r w:rsidRPr="007D5783">
              <w:rPr>
                <w:sz w:val="28"/>
                <w:szCs w:val="28"/>
              </w:rPr>
              <w:t xml:space="preserve">.   Для того чтобы ответить на этот вопрос, проведем «мозговой штурм». </w:t>
            </w:r>
          </w:p>
          <w:p w:rsidR="008E1B10" w:rsidRPr="007D5783" w:rsidRDefault="008E1B10" w:rsidP="008E1B10">
            <w:pPr>
              <w:rPr>
                <w:i/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      </w:t>
            </w:r>
            <w:proofErr w:type="gramStart"/>
            <w:r w:rsidRPr="007D5783">
              <w:rPr>
                <w:i/>
                <w:sz w:val="28"/>
                <w:szCs w:val="28"/>
              </w:rPr>
              <w:t xml:space="preserve">(Ответы детей, воспитатель </w:t>
            </w:r>
            <w:r w:rsidRPr="007D5783">
              <w:rPr>
                <w:i/>
                <w:sz w:val="28"/>
                <w:szCs w:val="28"/>
              </w:rPr>
              <w:lastRenderedPageBreak/>
              <w:t>записывает ответы на доске, например:</w:t>
            </w:r>
            <w:proofErr w:type="gramEnd"/>
          </w:p>
          <w:p w:rsidR="008E1B10" w:rsidRPr="007D5783" w:rsidRDefault="008E1B10" w:rsidP="008E1B10">
            <w:pPr>
              <w:rPr>
                <w:i/>
                <w:sz w:val="28"/>
                <w:szCs w:val="28"/>
              </w:rPr>
            </w:pP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i/>
                <w:sz w:val="28"/>
                <w:szCs w:val="28"/>
              </w:rPr>
              <w:t xml:space="preserve"> </w:t>
            </w:r>
            <w:r w:rsidRPr="007D5783">
              <w:rPr>
                <w:sz w:val="28"/>
                <w:szCs w:val="28"/>
              </w:rPr>
              <w:t>.  В</w:t>
            </w:r>
            <w:r w:rsidRPr="007D5783">
              <w:rPr>
                <w:rFonts w:eastAsia="Calibri"/>
                <w:sz w:val="28"/>
                <w:szCs w:val="28"/>
              </w:rPr>
              <w:t>от такое определение приводится  из толкового словаря</w:t>
            </w:r>
            <w:r w:rsidRPr="007D5783">
              <w:rPr>
                <w:sz w:val="28"/>
                <w:szCs w:val="28"/>
              </w:rPr>
              <w:t xml:space="preserve">:    </w:t>
            </w:r>
            <w:r w:rsidRPr="007D5783">
              <w:rPr>
                <w:b/>
                <w:bCs/>
                <w:sz w:val="28"/>
                <w:szCs w:val="28"/>
              </w:rPr>
              <w:t>Успех</w:t>
            </w:r>
            <w:r w:rsidRPr="007D5783">
              <w:rPr>
                <w:sz w:val="28"/>
                <w:szCs w:val="28"/>
              </w:rPr>
              <w:t xml:space="preserve">  - удача в достижении чего-нибудь;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общественное признание;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хорошие результаты в учёбе, работе.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b/>
                <w:bCs/>
                <w:sz w:val="28"/>
                <w:szCs w:val="28"/>
              </w:rPr>
              <w:t>Успешны</w:t>
            </w:r>
            <w:proofErr w:type="gramStart"/>
            <w:r w:rsidRPr="007D5783">
              <w:rPr>
                <w:b/>
                <w:bCs/>
                <w:sz w:val="28"/>
                <w:szCs w:val="28"/>
              </w:rPr>
              <w:t>й</w:t>
            </w:r>
            <w:r w:rsidRPr="007D5783">
              <w:rPr>
                <w:sz w:val="28"/>
                <w:szCs w:val="28"/>
              </w:rPr>
              <w:t>–</w:t>
            </w:r>
            <w:proofErr w:type="gramEnd"/>
            <w:r w:rsidRPr="007D5783">
              <w:rPr>
                <w:sz w:val="28"/>
                <w:szCs w:val="28"/>
              </w:rPr>
              <w:t xml:space="preserve"> сопровождающийся успехом, удачный.  </w:t>
            </w:r>
            <w:r w:rsidRPr="007D5783">
              <w:rPr>
                <w:i/>
                <w:iCs/>
                <w:sz w:val="28"/>
                <w:szCs w:val="28"/>
              </w:rPr>
              <w:t xml:space="preserve">См.: Ожегов С.И. и Шведова Н.Ю. Толковый словарь русского языка. 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 xml:space="preserve">Существует целая наука об успешности – </w:t>
            </w:r>
            <w:r w:rsidRPr="007D5783">
              <w:rPr>
                <w:rFonts w:eastAsia="Calibri"/>
                <w:b/>
                <w:i/>
                <w:sz w:val="28"/>
                <w:szCs w:val="28"/>
              </w:rPr>
              <w:t>праксиология,</w:t>
            </w:r>
            <w:r w:rsidRPr="007D5783">
              <w:rPr>
                <w:rFonts w:eastAsia="Calibri"/>
                <w:sz w:val="28"/>
                <w:szCs w:val="28"/>
              </w:rPr>
              <w:t xml:space="preserve"> согласно которой,  успешность рассматривается в трёх  видах: 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- успешность в личной жизни;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- успешность в профессиональной деятельности;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- успешность в социальной жизни.</w:t>
            </w:r>
            <w:r w:rsidRPr="007D57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lastRenderedPageBreak/>
              <w:t>-  актуализация знаний об успехе;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-  развитие </w:t>
            </w:r>
            <w:proofErr w:type="spellStart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общеучебных</w:t>
            </w:r>
            <w:proofErr w:type="spellEnd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 УУД: умение осознанно и </w:t>
            </w: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lastRenderedPageBreak/>
              <w:t>произвольно строить речевое высказывание в устной форме через формулировку данных понятий;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соотнесение  собственных знаний об успешности со знаниями других членов группы;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-  формирование </w:t>
            </w:r>
            <w:proofErr w:type="gramStart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коммуникативных</w:t>
            </w:r>
            <w:proofErr w:type="gramEnd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 УУД в сборе информации через участие в коллективном обсуждении проблемы;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lastRenderedPageBreak/>
              <w:t>Постановка проблемы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актуализировать знания воспитанников об успешности;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развивать умение вступать в диалог о поставленной проблеме;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воспитывать коммуникативную культуру участников диалога;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развивать умение </w:t>
            </w:r>
            <w:r w:rsidRPr="007D5783">
              <w:rPr>
                <w:sz w:val="28"/>
                <w:szCs w:val="28"/>
              </w:rPr>
              <w:lastRenderedPageBreak/>
              <w:t>осознанно строить речевое высказывание через публичное выступление;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lastRenderedPageBreak/>
              <w:t>Сейчас мы в группах попробуем разобраться, в чем залог достижения цели у  людей.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Алгоритм проведения групповой дискуссии по типу эстафеты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• </w:t>
            </w:r>
            <w:proofErr w:type="spellStart"/>
            <w:r w:rsidRPr="007D5783">
              <w:rPr>
                <w:sz w:val="28"/>
                <w:szCs w:val="28"/>
              </w:rPr>
              <w:t>Микрогруппы</w:t>
            </w:r>
            <w:proofErr w:type="spellEnd"/>
            <w:r w:rsidRPr="007D5783">
              <w:rPr>
                <w:sz w:val="28"/>
                <w:szCs w:val="28"/>
              </w:rPr>
              <w:t xml:space="preserve"> располагаются по кругу. Каждой из них выдается лист бумаги с вопросом, дискуссия заканчивается записью общего решения на листе.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i/>
                <w:iCs/>
                <w:color w:val="000000"/>
                <w:sz w:val="28"/>
                <w:szCs w:val="28"/>
              </w:rPr>
              <w:t>Вопросы для обсуждения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1-я </w:t>
            </w:r>
            <w:proofErr w:type="spellStart"/>
            <w:r w:rsidRPr="007D5783">
              <w:rPr>
                <w:sz w:val="28"/>
                <w:szCs w:val="28"/>
              </w:rPr>
              <w:t>микрогруппа</w:t>
            </w:r>
            <w:proofErr w:type="spellEnd"/>
            <w:r w:rsidRPr="007D5783">
              <w:rPr>
                <w:sz w:val="28"/>
                <w:szCs w:val="28"/>
              </w:rPr>
              <w:t xml:space="preserve">: «Целеустремленность— </w:t>
            </w:r>
            <w:proofErr w:type="gramStart"/>
            <w:r w:rsidRPr="007D5783">
              <w:rPr>
                <w:sz w:val="28"/>
                <w:szCs w:val="28"/>
              </w:rPr>
              <w:t>кл</w:t>
            </w:r>
            <w:proofErr w:type="gramEnd"/>
            <w:r w:rsidRPr="007D5783">
              <w:rPr>
                <w:sz w:val="28"/>
                <w:szCs w:val="28"/>
              </w:rPr>
              <w:t xml:space="preserve">юч к…» </w:t>
            </w:r>
            <w:r w:rsidRPr="007D5783">
              <w:rPr>
                <w:i/>
                <w:iCs/>
                <w:color w:val="000000"/>
                <w:sz w:val="28"/>
                <w:szCs w:val="28"/>
              </w:rPr>
              <w:t>(успеху, эффективному общению, другие ответы участников).</w:t>
            </w:r>
          </w:p>
          <w:p w:rsidR="008E1B10" w:rsidRPr="007D5783" w:rsidRDefault="008E1B10" w:rsidP="008E1B10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2-я </w:t>
            </w:r>
            <w:proofErr w:type="spellStart"/>
            <w:r w:rsidRPr="007D5783">
              <w:rPr>
                <w:sz w:val="28"/>
                <w:szCs w:val="28"/>
              </w:rPr>
              <w:t>микрогруппа</w:t>
            </w:r>
            <w:proofErr w:type="spellEnd"/>
            <w:r w:rsidRPr="007D5783">
              <w:rPr>
                <w:sz w:val="28"/>
                <w:szCs w:val="28"/>
              </w:rPr>
              <w:t xml:space="preserve">: «Что необходимо для </w:t>
            </w:r>
            <w:r w:rsidRPr="007D5783">
              <w:rPr>
                <w:sz w:val="28"/>
                <w:szCs w:val="28"/>
              </w:rPr>
              <w:lastRenderedPageBreak/>
              <w:t xml:space="preserve">достижения цели?» </w:t>
            </w:r>
            <w:r w:rsidRPr="007D5783">
              <w:rPr>
                <w:i/>
                <w:iCs/>
                <w:color w:val="000000"/>
                <w:sz w:val="28"/>
                <w:szCs w:val="28"/>
              </w:rPr>
              <w:t>(Интерес, дружба, хорошие отношения, другие ответы участников)</w:t>
            </w:r>
          </w:p>
          <w:p w:rsidR="008E1B10" w:rsidRPr="007D5783" w:rsidRDefault="008E1B10" w:rsidP="008E1B10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3-я </w:t>
            </w:r>
            <w:proofErr w:type="spellStart"/>
            <w:r w:rsidRPr="007D5783">
              <w:rPr>
                <w:sz w:val="28"/>
                <w:szCs w:val="28"/>
              </w:rPr>
              <w:t>микрогруппа</w:t>
            </w:r>
            <w:proofErr w:type="spellEnd"/>
            <w:r w:rsidRPr="007D5783">
              <w:rPr>
                <w:sz w:val="28"/>
                <w:szCs w:val="28"/>
              </w:rPr>
              <w:t xml:space="preserve">: «Что препятствует достижению цели?» </w:t>
            </w:r>
            <w:r w:rsidRPr="007D5783">
              <w:rPr>
                <w:i/>
                <w:iCs/>
                <w:color w:val="000000"/>
                <w:sz w:val="28"/>
                <w:szCs w:val="28"/>
              </w:rPr>
              <w:t>(Негативное отношение, невоспитанность, и др.)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4-я </w:t>
            </w:r>
            <w:proofErr w:type="spellStart"/>
            <w:r w:rsidRPr="007D5783">
              <w:rPr>
                <w:sz w:val="28"/>
                <w:szCs w:val="28"/>
              </w:rPr>
              <w:t>микрогруппа</w:t>
            </w:r>
            <w:proofErr w:type="spellEnd"/>
            <w:r w:rsidRPr="007D5783">
              <w:rPr>
                <w:sz w:val="28"/>
                <w:szCs w:val="28"/>
              </w:rPr>
              <w:t>: «Успешный человек…» (</w:t>
            </w:r>
            <w:r w:rsidRPr="007D5783">
              <w:rPr>
                <w:i/>
                <w:sz w:val="28"/>
                <w:szCs w:val="28"/>
              </w:rPr>
              <w:t>умеет ставить цели, добивается своего, реально оценивает свои силы и желания)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• Листок передается по кругу следующей подгруппе, которая обсуждает новый вопрос, также фиксируя ответ на листке. Процедура повторяется столько раз, сколько предложено вопросов и сколько создано </w:t>
            </w:r>
            <w:proofErr w:type="spellStart"/>
            <w:r w:rsidRPr="007D5783">
              <w:rPr>
                <w:sz w:val="28"/>
                <w:szCs w:val="28"/>
              </w:rPr>
              <w:t>микрогрупп</w:t>
            </w:r>
            <w:proofErr w:type="spellEnd"/>
            <w:r w:rsidRPr="007D5783">
              <w:rPr>
                <w:sz w:val="28"/>
                <w:szCs w:val="28"/>
              </w:rPr>
              <w:t>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• Каждой подгруппе возвращается выданный первоначально лист и дается время на анализ и согласование записанных на нем точек зрения.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• </w:t>
            </w:r>
            <w:proofErr w:type="spellStart"/>
            <w:r w:rsidRPr="007D5783">
              <w:rPr>
                <w:sz w:val="28"/>
                <w:szCs w:val="28"/>
              </w:rPr>
              <w:t>Микрогруппы</w:t>
            </w:r>
            <w:proofErr w:type="spellEnd"/>
            <w:r w:rsidRPr="007D5783">
              <w:rPr>
                <w:sz w:val="28"/>
                <w:szCs w:val="28"/>
              </w:rPr>
              <w:t xml:space="preserve"> озвучивают результаты своей работы. 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b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7D5783">
              <w:rPr>
                <w:sz w:val="28"/>
                <w:szCs w:val="28"/>
              </w:rPr>
              <w:t>ф</w:t>
            </w:r>
            <w:proofErr w:type="gramEnd"/>
            <w:r w:rsidRPr="007D5783">
              <w:rPr>
                <w:sz w:val="28"/>
                <w:szCs w:val="28"/>
              </w:rPr>
              <w:t>ормирование познавательных УУД: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умение структурировать знания;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формирование </w:t>
            </w:r>
            <w:proofErr w:type="gramStart"/>
            <w:r w:rsidRPr="007D5783">
              <w:rPr>
                <w:sz w:val="28"/>
                <w:szCs w:val="28"/>
              </w:rPr>
              <w:t>регулятивных</w:t>
            </w:r>
            <w:proofErr w:type="gramEnd"/>
            <w:r w:rsidRPr="007D5783">
              <w:rPr>
                <w:sz w:val="28"/>
                <w:szCs w:val="28"/>
              </w:rPr>
              <w:t xml:space="preserve"> УУД: постановка учебной задачи на основе соотнесения того, что уже известно, и того, что ещё неизвестно;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 формирование </w:t>
            </w:r>
            <w:proofErr w:type="gramStart"/>
            <w:r w:rsidRPr="007D5783">
              <w:rPr>
                <w:sz w:val="28"/>
                <w:szCs w:val="28"/>
              </w:rPr>
              <w:t>коммуникативных</w:t>
            </w:r>
            <w:proofErr w:type="gramEnd"/>
            <w:r w:rsidRPr="007D5783">
              <w:rPr>
                <w:sz w:val="28"/>
                <w:szCs w:val="28"/>
              </w:rPr>
              <w:t xml:space="preserve"> УУД в </w:t>
            </w:r>
            <w:r w:rsidRPr="007D5783">
              <w:rPr>
                <w:sz w:val="28"/>
                <w:szCs w:val="28"/>
              </w:rPr>
              <w:lastRenderedPageBreak/>
              <w:t>сборе информации через участие в коллективном обсуждении проблемы;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формирование </w:t>
            </w:r>
            <w:proofErr w:type="gramStart"/>
            <w:r w:rsidRPr="007D5783">
              <w:rPr>
                <w:sz w:val="28"/>
                <w:szCs w:val="28"/>
              </w:rPr>
              <w:t>коммуникативных</w:t>
            </w:r>
            <w:proofErr w:type="gramEnd"/>
            <w:r w:rsidRPr="007D5783">
              <w:rPr>
                <w:sz w:val="28"/>
                <w:szCs w:val="28"/>
              </w:rPr>
              <w:t xml:space="preserve"> УУД: умение осознанно и произвольно строить речевое высказывание через диалог и инициативное сотрудничество;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формируется умение строить логическую цепь рассуждений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lastRenderedPageBreak/>
              <w:t>«Открытие» учащимися нового знания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расширять представление у подростков об успешности с помощью новой информации и наглядной иллюстрации в наглядной презентации;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продолжать развивать навык сотрудничества </w:t>
            </w:r>
            <w:r w:rsidRPr="007D5783">
              <w:rPr>
                <w:sz w:val="28"/>
                <w:szCs w:val="28"/>
              </w:rPr>
              <w:lastRenderedPageBreak/>
              <w:t>со сверстниками и с педагогом в поиске и сборе информации;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формировать потребность ответственного отношения к собственной личности </w:t>
            </w: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lastRenderedPageBreak/>
              <w:t>- Успешные люди, кто они? Давайте посмотрим</w:t>
            </w:r>
            <w:proofErr w:type="gramStart"/>
            <w:r w:rsidRPr="007D5783">
              <w:rPr>
                <w:sz w:val="28"/>
                <w:szCs w:val="28"/>
              </w:rPr>
              <w:t xml:space="preserve"> ,</w:t>
            </w:r>
            <w:proofErr w:type="gramEnd"/>
            <w:r w:rsidRPr="007D5783">
              <w:rPr>
                <w:sz w:val="28"/>
                <w:szCs w:val="28"/>
              </w:rPr>
              <w:t xml:space="preserve"> может вы узнаете кого-то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(просмотр презентаций воспитанников успешных людей).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 xml:space="preserve">Можно ли предсказать, кто из людей «обречён» на успех? Или он в равной мере доступен любому? Психологи всё больше склоняются к мнению, что фортуна вовсе не слепа и предпочитает тех, кто обладает определённым набором черт характера. 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 xml:space="preserve">Давайте попытаемся определить, что </w:t>
            </w:r>
            <w:r w:rsidRPr="007D5783">
              <w:rPr>
                <w:rFonts w:eastAsia="Calibri"/>
                <w:sz w:val="28"/>
                <w:szCs w:val="28"/>
              </w:rPr>
              <w:lastRenderedPageBreak/>
              <w:t>именно в характере че</w:t>
            </w:r>
            <w:r w:rsidRPr="007D5783">
              <w:rPr>
                <w:sz w:val="28"/>
                <w:szCs w:val="28"/>
              </w:rPr>
              <w:t>ловека помогает добиться успеха. Теперь каждый из вас перечисляет одно качество человека, которое способствует достижению успех</w:t>
            </w:r>
            <w:proofErr w:type="gramStart"/>
            <w:r w:rsidRPr="007D5783">
              <w:rPr>
                <w:sz w:val="28"/>
                <w:szCs w:val="28"/>
              </w:rPr>
              <w:t>а(</w:t>
            </w:r>
            <w:proofErr w:type="gramEnd"/>
            <w:r w:rsidRPr="007D5783">
              <w:rPr>
                <w:sz w:val="28"/>
                <w:szCs w:val="28"/>
              </w:rPr>
              <w:t>перечисленные качества записываются на доске).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Черты характера, позволяющие добиться успеха: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Способность убеждать других.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Способность контактировать с окружающими.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Физическая выносливость.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Способность к предвидению.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Психологическая гибкость.</w:t>
            </w:r>
          </w:p>
          <w:p w:rsidR="008E1B10" w:rsidRPr="007D5783" w:rsidRDefault="008E1B10" w:rsidP="008E1B10">
            <w:pPr>
              <w:rPr>
                <w:b/>
                <w:sz w:val="28"/>
                <w:szCs w:val="28"/>
                <w:u w:val="single"/>
              </w:rPr>
            </w:pPr>
            <w:r w:rsidRPr="007D5783">
              <w:rPr>
                <w:rFonts w:eastAsia="Calibri"/>
                <w:sz w:val="28"/>
                <w:szCs w:val="28"/>
              </w:rPr>
              <w:t xml:space="preserve">Упорное утверждение </w:t>
            </w:r>
            <w:proofErr w:type="gramStart"/>
            <w:r w:rsidRPr="007D5783">
              <w:rPr>
                <w:rFonts w:eastAsia="Calibri"/>
                <w:sz w:val="28"/>
                <w:szCs w:val="28"/>
              </w:rPr>
              <w:t>свой</w:t>
            </w:r>
            <w:proofErr w:type="gramEnd"/>
            <w:r w:rsidRPr="007D5783">
              <w:rPr>
                <w:rFonts w:eastAsia="Calibri"/>
                <w:sz w:val="28"/>
                <w:szCs w:val="28"/>
              </w:rPr>
              <w:t xml:space="preserve"> личности.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lastRenderedPageBreak/>
              <w:t>- развитие логических УУД: анализ и синтез понятий успех, успешность  с целью выявления личных черт характера способствующих</w:t>
            </w:r>
            <w:r w:rsidRPr="007D5783">
              <w:rPr>
                <w:sz w:val="28"/>
                <w:szCs w:val="28"/>
              </w:rPr>
              <w:t xml:space="preserve"> </w:t>
            </w: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добиться успеха;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строить логическую цепь рассуждений;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lastRenderedPageBreak/>
              <w:t>- формирование  умения с достаточной полнотой и точностью выражать свои мысли;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развитие умения задаваться вопросом, что помогает и мешает стать успешным;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формируется навык управлять поведением партнера через контроль, коррекцию и оценку действий;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b/>
                <w:i/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развивать умение с достаточной полнотой и точностью выражать свои мысли через анализ предложенного материала; 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  <w:t>- способствовать выбору личностных ценностей;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развивать умение осознанно строить речевое высказывание через публичное выступление;</w:t>
            </w: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А теперь я предлагаю вам поработать в группах. 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Ваше задание создать формулу жизненного успеха и представить ее всем (группы представляют свои формулы).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Чтобы достичь успеха, нужно представлять, что ты хочешь – иметь цель;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Нужно знать, что у тебя есть, чтобы добиться цели -  твои ресурсы;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Чтобы чего-то достичь, нужно действовать;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Наконец, вы получите то, что хотели. Это результат.</w:t>
            </w: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</w:p>
          <w:p w:rsidR="008E1B10" w:rsidRPr="007D5783" w:rsidRDefault="008E1B10" w:rsidP="008E1B10">
            <w:pPr>
              <w:rPr>
                <w:i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 xml:space="preserve"> Выступление и защита своих проектов – формула успеха.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формирование коммуникативных УУД через коллективное обсуждение проблем;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происходит сотрудничество в поиске решений поставленных задач;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строить логическую цепь рассуждений;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взаимодействие членов коллектива со сверстниками во время работы в группах;</w:t>
            </w:r>
          </w:p>
        </w:tc>
      </w:tr>
      <w:tr w:rsidR="008E1B10" w:rsidRPr="007D5783" w:rsidTr="00D760F9">
        <w:trPr>
          <w:trHeight w:val="10906"/>
        </w:trPr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b/>
                <w:i/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lastRenderedPageBreak/>
              <w:t>Самостоятельная работа с самопроверкой в классе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развивать мышление через анализ, сравнение, рефлексию представленного материала (неудача и успех);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- продолжить формирование  умений сотрудничать в ходе работы в группе;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формировать потребность критического и позитивного отношения к себе;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    Одним из наиболее сложных препятствий на пути к жизненному успеху является память о наших неудачах и поражениях. Поэтому мы предлагаем простую и весьма приятную процедуру, в ходе которой дети могут представить, как они стряхивают с себя все негативное, ненужное и мешающее.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Инструкция: Я хочу показать вам, как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Например, кому-нибудь из вас может </w:t>
            </w:r>
            <w:proofErr w:type="spellStart"/>
            <w:r w:rsidRPr="007D5783">
              <w:rPr>
                <w:sz w:val="28"/>
                <w:szCs w:val="28"/>
              </w:rPr>
              <w:t>придти</w:t>
            </w:r>
            <w:proofErr w:type="spellEnd"/>
            <w:r w:rsidRPr="007D5783">
              <w:rPr>
                <w:sz w:val="28"/>
                <w:szCs w:val="28"/>
              </w:rPr>
              <w:t xml:space="preserve"> в голову мысль: "Опять у меня не получилось. Я не умею ничего  и никогда не научусь ничему". Кто-то другой может подумать: "Вот мне никогда не везет». А кто-то может сказать себе: "Я не очень симпатичен. С чего вдруг я могу кому-то нравиться?". Другой же может подумать: "Все равно я не такой умный, как другие. Что мне зря стараться?"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Наверняка каждый из вас видел, как отряхивается промокшая собака. Она трясет спиной и головой так сильно, что вся вода брызгами разлетается в стороны. Вы можете сделать примерно то же самое. Встаньте так, чтобы вокруг вас было достаточно места. И начните отряхивать ладони, локти и плечи. При этом представляйте, как все неприятное — плохие чувства, тяжелые заботы и дурные мысли о самих себе — слетает с вас, как вода с собаки. Потом отряхните свои ноги от носков до бедер. А затем потрясите головой. Будет еще полезнее, если вы будете издавать при этом какие-нибудь звуки... Теперь отряхните лицо и прислушайтесь, как смешно меняется ваш голос, когда трясется рот. Представьте, что весь неприятный груз с вас спадает, и вы становитесь все бодрее и веселее, будто заново родились. (Всего 30-60 секунд).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взаимодействие членов коллектива со сверстниками во время работы в группах;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стимулируется открытие детьми понимания, что означает поражение;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структурировать знания;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формируется умение с достаточной полнотой и точностью выражать свои мысли;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-  развитие логических УУД: выбор оснований и критериев для сравнения,  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развитие УУД постановки и решения проблем</w:t>
            </w:r>
            <w:r w:rsidRPr="007D5783">
              <w:rPr>
                <w:i/>
                <w:sz w:val="28"/>
                <w:szCs w:val="28"/>
              </w:rPr>
              <w:t>:</w:t>
            </w:r>
            <w:r w:rsidRPr="007D5783">
              <w:rPr>
                <w:sz w:val="28"/>
                <w:szCs w:val="28"/>
              </w:rPr>
              <w:t xml:space="preserve"> самостоятельное создание способов решения проблем поискового характера;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формируется умение разрешать конфликтную ситуацию через выявление, идентификацию проблемы</w:t>
            </w:r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b/>
                <w:i/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-формировать осознанное отношение к проблеме  личного опыта успешности,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- формировать в воспитанниках умение решать проблемы творческого и поискового характера через решение </w:t>
            </w:r>
            <w:proofErr w:type="gramStart"/>
            <w:r w:rsidRPr="007D5783">
              <w:rPr>
                <w:sz w:val="28"/>
                <w:szCs w:val="28"/>
              </w:rPr>
              <w:t>проблем-ной</w:t>
            </w:r>
            <w:proofErr w:type="gramEnd"/>
            <w:r w:rsidRPr="007D5783">
              <w:rPr>
                <w:sz w:val="28"/>
                <w:szCs w:val="28"/>
              </w:rPr>
              <w:t xml:space="preserve"> ситуации;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моделировать пути решения проблемы путём тренировочного упражнения;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продолжить формировать умение сотрудничать в хо-де работы в группе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b/>
                <w:bCs/>
                <w:sz w:val="28"/>
                <w:szCs w:val="28"/>
              </w:rPr>
            </w:pPr>
            <w:r w:rsidRPr="007D5783">
              <w:rPr>
                <w:b/>
                <w:bCs/>
                <w:sz w:val="28"/>
                <w:szCs w:val="28"/>
              </w:rPr>
              <w:t>Упражнение “Чемодан”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    Собираясь в дальнюю дорогу, человек берет с собой необходимые вещи, собирает чемодан. На пути к успеху каждому может потребоваться что-то свое. На листочках напишите, что бы вы взяли с собой в жизненный путь к успеху, и прикрепите на наш чемодан.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(Чемодан нарисован на листе ватмана и прикреплен к доске.) Наше занятие подходит к концу. 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rPr>
                <w:rFonts w:eastAsia="Calibri"/>
                <w:sz w:val="28"/>
                <w:szCs w:val="28"/>
              </w:rPr>
            </w:pPr>
            <w:r w:rsidRPr="007D5783">
              <w:rPr>
                <w:rFonts w:eastAsia="Calibri"/>
                <w:sz w:val="28"/>
                <w:szCs w:val="28"/>
              </w:rPr>
              <w:t>Каждый из вас, смог определить для себя, что необходимо сделать в ближайшее время, чтобы приблизиться к успеху в будущем?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осознанно строить речевое высказывание;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строить логическую цепь рассуждений;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происходит оценивание усвоенного материала;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происходит принятие того, что было сделано на занятии;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происходит личностный выбор ценностей;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- формируется умение разрешать конфликтную ситуацию через выявление, идентификацию проблемы, поиск и оценку альтернативных способов разрешения конфликта, принятие решения в процессе работы группы </w:t>
            </w:r>
            <w:proofErr w:type="gramStart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над</w:t>
            </w:r>
            <w:proofErr w:type="gramEnd"/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 xml:space="preserve"> …</w:t>
            </w:r>
          </w:p>
          <w:p w:rsidR="008E1B10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управлять поведением партнёра – контроль, коррекция и оценка его действий.</w:t>
            </w:r>
          </w:p>
          <w:p w:rsidR="007D5783" w:rsidRPr="007D5783" w:rsidRDefault="007D5783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</w:tc>
      </w:tr>
      <w:tr w:rsidR="008E1B10" w:rsidRPr="007D5783" w:rsidTr="00D760F9">
        <w:tc>
          <w:tcPr>
            <w:tcW w:w="3403" w:type="dxa"/>
          </w:tcPr>
          <w:p w:rsidR="008E1B10" w:rsidRPr="007D5783" w:rsidRDefault="008E1B10" w:rsidP="008E1B10">
            <w:pPr>
              <w:numPr>
                <w:ilvl w:val="0"/>
                <w:numId w:val="1"/>
              </w:numPr>
              <w:ind w:left="72" w:hanging="72"/>
              <w:rPr>
                <w:b/>
                <w:i/>
                <w:sz w:val="28"/>
                <w:szCs w:val="28"/>
              </w:rPr>
            </w:pPr>
            <w:r w:rsidRPr="007D5783">
              <w:rPr>
                <w:b/>
                <w:i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260" w:type="dxa"/>
          </w:tcPr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формировать осознанное отношение к выбору;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формировать отношение воспитанников к тому, что уже усвоено и что ещё подлежит усвоить;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формировать умение оценивать качество и уровень усвоения нового материала;</w:t>
            </w: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  <w:p w:rsidR="008E1B10" w:rsidRPr="007D5783" w:rsidRDefault="008E1B10" w:rsidP="008E1B10">
            <w:pPr>
              <w:ind w:left="72" w:hanging="72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E1B10" w:rsidRPr="007D5783" w:rsidRDefault="008E1B10" w:rsidP="008E1B10">
            <w:pPr>
              <w:rPr>
                <w:b/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 xml:space="preserve">      </w:t>
            </w:r>
            <w:r w:rsidRPr="007D5783">
              <w:rPr>
                <w:b/>
                <w:sz w:val="28"/>
                <w:szCs w:val="28"/>
              </w:rPr>
              <w:t>Упражнение “</w:t>
            </w:r>
            <w:proofErr w:type="gramStart"/>
            <w:r w:rsidRPr="007D5783">
              <w:rPr>
                <w:b/>
                <w:sz w:val="28"/>
                <w:szCs w:val="28"/>
              </w:rPr>
              <w:t>Согласен</w:t>
            </w:r>
            <w:proofErr w:type="gramEnd"/>
            <w:r w:rsidRPr="007D5783">
              <w:rPr>
                <w:b/>
                <w:sz w:val="28"/>
                <w:szCs w:val="28"/>
              </w:rPr>
              <w:t>”, “Не согласен”, “Сомневаюсь”.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На стенах нашего класса расположены таблички с надписями “</w:t>
            </w:r>
            <w:proofErr w:type="gramStart"/>
            <w:r w:rsidRPr="007D5783">
              <w:rPr>
                <w:sz w:val="28"/>
                <w:szCs w:val="28"/>
              </w:rPr>
              <w:t>Согласен</w:t>
            </w:r>
            <w:proofErr w:type="gramEnd"/>
            <w:r w:rsidRPr="007D5783">
              <w:rPr>
                <w:sz w:val="28"/>
                <w:szCs w:val="28"/>
              </w:rPr>
              <w:t>”, “Не согласен”, “Сомневаюсь”. Сейчас я буду зачитывать предложения, а вы должны занять место рядом с той табличкой, которая соответствует вашему мнению.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Хотели бы вы изменить свой возраст?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У меня хорошее настроение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Верите ли вы в любовь с первого взгляда?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Смогли бы вы жить в одиночестве?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На занятии мне было интересно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Лучше быть умным, чем богатым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Я умею ставить цель и достигать ее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Есть ли у вас комплексы?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Я сегодня узнал что-то новое о себе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Во всех неприятностях виню, прежде всего, себя.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Я сначала делаю, а потом думаю</w:t>
            </w:r>
          </w:p>
          <w:p w:rsidR="008E1B10" w:rsidRPr="007D5783" w:rsidRDefault="008E1B10" w:rsidP="008E1B10">
            <w:pPr>
              <w:rPr>
                <w:sz w:val="28"/>
                <w:szCs w:val="28"/>
              </w:rPr>
            </w:pPr>
            <w:r w:rsidRPr="007D5783">
              <w:rPr>
                <w:sz w:val="28"/>
                <w:szCs w:val="28"/>
              </w:rPr>
              <w:t>- Успех в жизни зависит от правильного выбора профессии</w:t>
            </w:r>
          </w:p>
        </w:tc>
        <w:tc>
          <w:tcPr>
            <w:tcW w:w="3856" w:type="dxa"/>
          </w:tcPr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формируется умение осознанно строить речевое высказывание;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формируется умение строить логическую цепь рассуждений;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происходит оценивание усвоенного материала;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происходит принятие того, что было сделано на занятии;</w:t>
            </w: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</w:p>
          <w:p w:rsidR="008E1B10" w:rsidRPr="007D5783" w:rsidRDefault="008E1B10" w:rsidP="008E1B10">
            <w:pPr>
              <w:widowControl w:val="0"/>
              <w:suppressAutoHyphens/>
              <w:autoSpaceDN w:val="0"/>
              <w:ind w:left="72" w:hanging="72"/>
              <w:jc w:val="both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r w:rsidRPr="007D5783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-  происходит личностный выбор жизненного пути.</w:t>
            </w:r>
          </w:p>
          <w:p w:rsidR="008E1B10" w:rsidRPr="007D5783" w:rsidRDefault="008E1B10" w:rsidP="008E1B10">
            <w:pPr>
              <w:ind w:left="72" w:hanging="72"/>
              <w:rPr>
                <w:sz w:val="28"/>
                <w:szCs w:val="28"/>
              </w:rPr>
            </w:pPr>
          </w:p>
        </w:tc>
      </w:tr>
    </w:tbl>
    <w:p w:rsidR="00534437" w:rsidRPr="007D5783" w:rsidRDefault="00534437">
      <w:pPr>
        <w:rPr>
          <w:sz w:val="28"/>
          <w:szCs w:val="28"/>
        </w:rPr>
      </w:pPr>
    </w:p>
    <w:sectPr w:rsidR="00534437" w:rsidRPr="007D5783" w:rsidSect="008E1B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4FB"/>
    <w:multiLevelType w:val="hybridMultilevel"/>
    <w:tmpl w:val="9C04D75E"/>
    <w:lvl w:ilvl="0" w:tplc="D2582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4A"/>
    <w:rsid w:val="00220E4A"/>
    <w:rsid w:val="00534437"/>
    <w:rsid w:val="007D5783"/>
    <w:rsid w:val="008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4</cp:revision>
  <dcterms:created xsi:type="dcterms:W3CDTF">2014-02-05T16:27:00Z</dcterms:created>
  <dcterms:modified xsi:type="dcterms:W3CDTF">2014-04-04T13:39:00Z</dcterms:modified>
</cp:coreProperties>
</file>