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90" w:rsidRPr="00DD7B7A" w:rsidRDefault="00374A90" w:rsidP="00DD7B7A">
      <w:pPr>
        <w:jc w:val="center"/>
        <w:rPr>
          <w:b/>
          <w:sz w:val="32"/>
          <w:szCs w:val="32"/>
        </w:rPr>
      </w:pPr>
      <w:r w:rsidRPr="00DD7B7A">
        <w:rPr>
          <w:b/>
          <w:sz w:val="32"/>
          <w:szCs w:val="32"/>
        </w:rPr>
        <w:t>Кабинет технологии – творческая  лаборатория учителя</w:t>
      </w:r>
    </w:p>
    <w:p w:rsidR="00374A90" w:rsidRDefault="00374A90">
      <w:r>
        <w:t xml:space="preserve">                          Для того чтобы деятельность учителя   была плодотворной, для реализации тех образовательных и воспитательных задач, которые ставит перед ним современное общество, необходимо продумать средства обеспечения учебного процесса к которым относятся </w:t>
      </w:r>
    </w:p>
    <w:p w:rsidR="00374A90" w:rsidRDefault="00374A90">
      <w:r w:rsidRPr="00DD7B7A">
        <w:rPr>
          <w:b/>
        </w:rPr>
        <w:t>средства методического обеспечения</w:t>
      </w:r>
      <w:r>
        <w:t xml:space="preserve"> – методы, приемы , средства и формы обучения;</w:t>
      </w:r>
    </w:p>
    <w:p w:rsidR="00374A90" w:rsidRDefault="00374A90">
      <w:r w:rsidRPr="00DD7B7A">
        <w:rPr>
          <w:b/>
        </w:rPr>
        <w:t>средства организационного обеспечения</w:t>
      </w:r>
      <w:r>
        <w:t xml:space="preserve"> – организация взаимной деятельности учителя и ученика;</w:t>
      </w:r>
    </w:p>
    <w:p w:rsidR="00374A90" w:rsidRDefault="00374A90">
      <w:r w:rsidRPr="00DD7B7A">
        <w:rPr>
          <w:b/>
        </w:rPr>
        <w:t>средства психологического обеспечения</w:t>
      </w:r>
      <w:r>
        <w:t xml:space="preserve"> – способы создания микроклимата на уроке и внеурочной деятельности.</w:t>
      </w:r>
    </w:p>
    <w:p w:rsidR="00374A90" w:rsidRDefault="00374A90">
      <w:r>
        <w:t xml:space="preserve">               Создавая кабинет технологии надо помнить о том, что это не просто школьный кабинет, а еще и олицетворение домашнего очага, где девочки учатся быть хранительницами и хозяйками своего  будущего дома, поэтому в кабинете  должно быть и уютно и красиво и рационально. В процессе работы над созданием такого необычного кабинета необходимо учитывать все средства обеспечения учебного процесса и во взаимосвязи и учитывая каждый фактор в отдельности. </w:t>
      </w:r>
    </w:p>
    <w:p w:rsidR="00374A90" w:rsidRDefault="00374A90">
      <w:r>
        <w:t xml:space="preserve">               Оборудование  школьной  мастерской должно обеспечивать организацию всех видов работ, предусмотренных федеральным стандартом основного общего образования и включать в себя зону кухни –где девочки учатся искусству  кулинарии; столовой- где постигают сложную науку быть гостеприимной хозяйкой дома; швейной мастерской, примерочной.</w:t>
      </w:r>
    </w:p>
    <w:p w:rsidR="00374A90" w:rsidRDefault="00374A90">
      <w:r>
        <w:t xml:space="preserve">               В зоне для теоретических занятий может быть использована  нетрадиционная расстановка парт - не обычные ряды , а группы парт ,в сочетании с интерьером , такая организация рабочих мест создает доброжелательную атмосферу на уроке,  позволяет применять различные формы организации работы учащихся – не только фронтальную и индивидуальную,  но и групповую, бригадную, что очень удобно при организации работы по методу проекта.  В тоже время решаются и воспитательные задачи – дети в таком маленьком коллективе примеряют на себя различные роли – например, при изучении темы « Конструирование, Моделирование» каждый из учеников последовательно может выступить  в роли  и клиента и модельера и закройщика. Очень удобно применять и метод деловой игры.</w:t>
      </w:r>
    </w:p>
    <w:p w:rsidR="00374A90" w:rsidRDefault="00374A90">
      <w:r>
        <w:t xml:space="preserve">    Одной из программ воспитательной системы школы является программа « Успех», которая помогает формировать и развивать у школьников самопознание, самореализацию, самоопределение. При организации и оформлении кабинета необходимо учитывать и воспитательные задачи урока .</w:t>
      </w:r>
    </w:p>
    <w:p w:rsidR="00374A90" w:rsidRDefault="00374A90">
      <w:r>
        <w:t>По своему функциональному назначению оснащение мастерской можно разделить по разделам:</w:t>
      </w:r>
    </w:p>
    <w:p w:rsidR="00374A90" w:rsidRDefault="00374A90" w:rsidP="00617CD2">
      <w:pPr>
        <w:ind w:left="708"/>
      </w:pPr>
      <w:r>
        <w:t>- научно-методический,</w:t>
      </w:r>
      <w:r>
        <w:br/>
        <w:t>- раздел учебного оснащения,</w:t>
      </w:r>
      <w:r>
        <w:br/>
        <w:t>- раздел экспозиции,</w:t>
      </w:r>
      <w:r>
        <w:br/>
        <w:t>-справочный,</w:t>
      </w:r>
    </w:p>
    <w:p w:rsidR="00374A90" w:rsidRDefault="00374A90" w:rsidP="00617CD2">
      <w:pPr>
        <w:ind w:left="708"/>
      </w:pPr>
      <w:r>
        <w:t>-раздел учета и планирования</w:t>
      </w:r>
    </w:p>
    <w:p w:rsidR="00374A90" w:rsidRDefault="00374A90"/>
    <w:p w:rsidR="00374A90" w:rsidRDefault="00374A90" w:rsidP="00BC40C7">
      <w:pPr>
        <w:rPr>
          <w:b/>
        </w:rPr>
      </w:pPr>
      <w:r w:rsidRPr="002D384E">
        <w:rPr>
          <w:b/>
        </w:rPr>
        <w:t xml:space="preserve">                       Научно-методический раздел</w:t>
      </w:r>
    </w:p>
    <w:p w:rsidR="00374A90" w:rsidRDefault="00374A90" w:rsidP="00BC40C7">
      <w:r w:rsidRPr="002D384E">
        <w:t xml:space="preserve">Позволяет </w:t>
      </w:r>
      <w:r>
        <w:t xml:space="preserve"> создать условия для подготовки учителя к занятиям, внеклассной работе и самообразованию.</w:t>
      </w:r>
    </w:p>
    <w:p w:rsidR="00374A90" w:rsidRDefault="00374A90" w:rsidP="00BC40C7">
      <w:r>
        <w:t>В раздел входит</w:t>
      </w:r>
    </w:p>
    <w:p w:rsidR="00374A90" w:rsidRDefault="00374A90" w:rsidP="00BC40C7">
      <w:r>
        <w:t>-положение о мастерских, директивные и инструктивные материалы,</w:t>
      </w:r>
    </w:p>
    <w:p w:rsidR="00374A90" w:rsidRDefault="00374A90" w:rsidP="00BC40C7">
      <w:r>
        <w:t>-правила техники безопасности и охраны труда,</w:t>
      </w:r>
    </w:p>
    <w:p w:rsidR="00374A90" w:rsidRDefault="00374A90" w:rsidP="00BC40C7">
      <w:r>
        <w:t>-научно-методическая, периодическая литература, справочники и словари , учебники и учебные пособия , программы по предмету, дополнительная литература.</w:t>
      </w:r>
    </w:p>
    <w:p w:rsidR="00374A90" w:rsidRDefault="00374A90" w:rsidP="00BC40C7">
      <w:r>
        <w:t>-программы и планы самообразования,</w:t>
      </w:r>
    </w:p>
    <w:p w:rsidR="00374A90" w:rsidRDefault="00374A90" w:rsidP="00BC40C7">
      <w:r>
        <w:t>-тематические планы и конспекты уроков,</w:t>
      </w:r>
    </w:p>
    <w:p w:rsidR="00374A90" w:rsidRDefault="00374A90" w:rsidP="00BC40C7">
      <w:r>
        <w:t>-материалы по внеклассной работе (сценарии и тд.)</w:t>
      </w:r>
    </w:p>
    <w:p w:rsidR="00374A90" w:rsidRDefault="00374A90" w:rsidP="00BC40C7">
      <w:r>
        <w:t>-систематизация опыта работы (конспекты открытых уроков, рефераты, доклады)</w:t>
      </w:r>
    </w:p>
    <w:p w:rsidR="00374A90" w:rsidRDefault="00374A90" w:rsidP="00BC40C7">
      <w:r>
        <w:t>- материалы по моделированию и разработке творческих проектов</w:t>
      </w:r>
    </w:p>
    <w:p w:rsidR="00374A90" w:rsidRDefault="00374A90" w:rsidP="00BC40C7">
      <w:r>
        <w:t>-региональный  и валеологический компоненты.</w:t>
      </w:r>
    </w:p>
    <w:p w:rsidR="00374A90" w:rsidRDefault="00374A90">
      <w:pPr>
        <w:rPr>
          <w:b/>
        </w:rPr>
      </w:pPr>
      <w:r w:rsidRPr="00567DD2">
        <w:rPr>
          <w:b/>
        </w:rPr>
        <w:t xml:space="preserve">                            Раздел учебного оснащения</w:t>
      </w:r>
    </w:p>
    <w:p w:rsidR="00374A90" w:rsidRDefault="00374A90">
      <w:r>
        <w:t xml:space="preserve">                                 </w:t>
      </w:r>
      <w:r w:rsidRPr="00494F4E">
        <w:t>Обеспечивается приобретением и изготовлением учебно- наглядных пособий, дидактического материала, типовым оборудованием.</w:t>
      </w:r>
    </w:p>
    <w:p w:rsidR="00374A90" w:rsidRDefault="00374A90">
      <w:r>
        <w:t xml:space="preserve">                             Для рационального размещения оборудования необходимо составит  план расстановки крупногабаритных предметов, соблюдая требования по охране труда и технике безопасности; обеспечить нормальную освещенность рабочих мест, учитывать удобство пользования оборудованием, возможность выполнения всех функциональных действий во время урока.</w:t>
      </w:r>
    </w:p>
    <w:p w:rsidR="00374A90" w:rsidRDefault="00374A90">
      <w:r>
        <w:t xml:space="preserve">                            Раздел учебного оснащения включает в себя :</w:t>
      </w:r>
    </w:p>
    <w:p w:rsidR="00374A90" w:rsidRDefault="00374A90">
      <w:r>
        <w:t>-оборудование, доски, экран, чертежные инструменты, ящик для таблиц, плакатов,</w:t>
      </w:r>
    </w:p>
    <w:p w:rsidR="00374A90" w:rsidRDefault="00374A90">
      <w:r>
        <w:t>-</w:t>
      </w:r>
    </w:p>
    <w:p w:rsidR="00374A90" w:rsidRDefault="00374A90">
      <w:r>
        <w:t>-укладки инструментов по типу работ,</w:t>
      </w:r>
    </w:p>
    <w:p w:rsidR="00374A90" w:rsidRDefault="00374A90">
      <w:r>
        <w:t>-стенд с работами учащихся,</w:t>
      </w:r>
    </w:p>
    <w:p w:rsidR="00374A90" w:rsidRDefault="00374A90">
      <w:r>
        <w:t>- наглядные средства обучения,</w:t>
      </w:r>
    </w:p>
    <w:p w:rsidR="00374A90" w:rsidRDefault="00374A90">
      <w:r>
        <w:t>-дидактический материал.</w:t>
      </w:r>
    </w:p>
    <w:p w:rsidR="00374A90" w:rsidRDefault="00374A90"/>
    <w:p w:rsidR="00374A90" w:rsidRDefault="00374A90"/>
    <w:p w:rsidR="00374A90" w:rsidRDefault="00374A90">
      <w:pPr>
        <w:rPr>
          <w:b/>
        </w:rPr>
      </w:pPr>
      <w:r w:rsidRPr="00494F4E">
        <w:rPr>
          <w:b/>
        </w:rPr>
        <w:t xml:space="preserve">                        Раздел экспозици</w:t>
      </w:r>
      <w:r>
        <w:rPr>
          <w:b/>
        </w:rPr>
        <w:t>и</w:t>
      </w:r>
    </w:p>
    <w:p w:rsidR="00374A90" w:rsidRDefault="00374A90">
      <w:r w:rsidRPr="00494F4E">
        <w:t xml:space="preserve">                         Позволяет демонстрировать наглядные пособия.</w:t>
      </w:r>
    </w:p>
    <w:p w:rsidR="00374A90" w:rsidRDefault="00374A90">
      <w:r>
        <w:t xml:space="preserve">              В оформлении мастерской нужно исходить из принципа наглядности,т.к.наглядность восприятия делает предметы более ощутимыми, облегчает усвоение нового  сложного материала, делая его доступным. В экспозиции  мастерской можно выделить 2-е части – постоянная и временная.  Постоянная экспозиция включает в себя материалы длительного пользования -правила безопасности, стенд по охране труда и правилам поведения в мастерской, пословицы, поговорки, изречения. Временная – таблицы по изучению той или иной темы, технологические карты изготовления изделия, стенды  с работами учащихся, планшеты с вырезками об интересных вещах.</w:t>
      </w:r>
    </w:p>
    <w:p w:rsidR="00374A90" w:rsidRDefault="00374A90">
      <w:r>
        <w:t xml:space="preserve">    Одной из программ воспитательной системы школы является программа « Успех», которая помогает формировать и развивать у школьников самопознание, самореализацию, самоопределение.Решая эту воспитательную задачу, при организации раздела экспозиции и учебного оснащения можно использовать принцип рационального или многофункционального использования различного оборудования. Например- демонстрационный стенд (</w:t>
      </w:r>
      <w:r w:rsidRPr="002D384E">
        <w:rPr>
          <w:b/>
        </w:rPr>
        <w:t>раздел экспозиции</w:t>
      </w:r>
      <w:r>
        <w:t>)может быть использован как стенд для организации мини-выставок (дети предоставляют свои работы, видят работы своих товарищей- реализуется программа « Успех», и как стенд –доска для демонстрации учебно-наглядных пособий (</w:t>
      </w:r>
      <w:r w:rsidRPr="002D384E">
        <w:rPr>
          <w:b/>
        </w:rPr>
        <w:t>раздел учебного оснащения</w:t>
      </w:r>
      <w:r>
        <w:t>)</w:t>
      </w:r>
    </w:p>
    <w:p w:rsidR="00374A90" w:rsidRDefault="00374A90">
      <w:r>
        <w:t xml:space="preserve">Обязательным для кабинета должен быть информационный стенд, где учащиеся уже в начале изучения темы могут узнать -чему же им предстоит научиться. В этом им помогут разделы </w:t>
      </w:r>
    </w:p>
    <w:p w:rsidR="00374A90" w:rsidRDefault="00374A90">
      <w:r>
        <w:t xml:space="preserve"> « что нужно знать», « что нужно уметь», это способствует созданию спокойной атмосферы и отсутствия стресса при изучении той или иной темы)</w:t>
      </w:r>
    </w:p>
    <w:p w:rsidR="00374A90" w:rsidRDefault="00374A90">
      <w:pPr>
        <w:rPr>
          <w:b/>
        </w:rPr>
      </w:pPr>
      <w:r w:rsidRPr="0006366B">
        <w:rPr>
          <w:b/>
        </w:rPr>
        <w:t xml:space="preserve">                Справочный раздел</w:t>
      </w:r>
    </w:p>
    <w:p w:rsidR="00374A90" w:rsidRDefault="00374A90">
      <w:r w:rsidRPr="00BC40C7">
        <w:t>Позволяет упорядочить подготовку учителя к занятиям , внеклассной работе</w:t>
      </w:r>
      <w:r>
        <w:t>.</w:t>
      </w:r>
    </w:p>
    <w:p w:rsidR="00374A90" w:rsidRDefault="00374A90">
      <w:r>
        <w:t xml:space="preserve">В справочном разделе содержится  </w:t>
      </w:r>
    </w:p>
    <w:p w:rsidR="00374A90" w:rsidRDefault="00374A90">
      <w:r>
        <w:t>-картотека по учебно-методической литературе,</w:t>
      </w:r>
    </w:p>
    <w:p w:rsidR="00374A90" w:rsidRDefault="00374A90">
      <w:r>
        <w:t>- картотека по ТСО, таблицам, плакатам т т.д.,</w:t>
      </w:r>
    </w:p>
    <w:p w:rsidR="00374A90" w:rsidRDefault="00374A90">
      <w:r>
        <w:t>-картотека по инструкционным  и технологическим картам,</w:t>
      </w:r>
    </w:p>
    <w:p w:rsidR="00374A90" w:rsidRPr="00BC40C7" w:rsidRDefault="00374A90">
      <w:r>
        <w:t>-картотека по проектам и объектам труда</w:t>
      </w:r>
    </w:p>
    <w:p w:rsidR="00374A90" w:rsidRDefault="00374A90">
      <w:pPr>
        <w:rPr>
          <w:b/>
        </w:rPr>
      </w:pPr>
      <w:r w:rsidRPr="00BC40C7">
        <w:rPr>
          <w:b/>
        </w:rPr>
        <w:t xml:space="preserve">       Раздел учета и планирования </w:t>
      </w:r>
    </w:p>
    <w:p w:rsidR="00374A90" w:rsidRPr="00BC40C7" w:rsidRDefault="00374A90">
      <w:r w:rsidRPr="00BC40C7">
        <w:t>Состоит из паспорта кабинета, планирования работы ( перспективного и на год), материалы по учету ценностей, паспорта на установленное оборудование</w:t>
      </w:r>
    </w:p>
    <w:p w:rsidR="00374A90" w:rsidRPr="00BC40C7" w:rsidRDefault="00374A90">
      <w:pPr>
        <w:rPr>
          <w:b/>
        </w:rPr>
      </w:pPr>
    </w:p>
    <w:p w:rsidR="00374A90" w:rsidRPr="00BC40C7" w:rsidRDefault="00374A90">
      <w:pPr>
        <w:rPr>
          <w:b/>
        </w:rPr>
      </w:pPr>
    </w:p>
    <w:p w:rsidR="00374A90" w:rsidRPr="002D384E" w:rsidRDefault="00374A90"/>
    <w:sectPr w:rsidR="00374A90" w:rsidRPr="002D384E" w:rsidSect="00A1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760"/>
    <w:rsid w:val="0006366B"/>
    <w:rsid w:val="00073934"/>
    <w:rsid w:val="001A28A3"/>
    <w:rsid w:val="002333A3"/>
    <w:rsid w:val="002D384E"/>
    <w:rsid w:val="00374A90"/>
    <w:rsid w:val="004313CE"/>
    <w:rsid w:val="00485760"/>
    <w:rsid w:val="00494F4E"/>
    <w:rsid w:val="005364AE"/>
    <w:rsid w:val="00567DD2"/>
    <w:rsid w:val="005A6651"/>
    <w:rsid w:val="00617CD2"/>
    <w:rsid w:val="00A11202"/>
    <w:rsid w:val="00BC40C7"/>
    <w:rsid w:val="00DD7B7A"/>
    <w:rsid w:val="00E960E8"/>
    <w:rsid w:val="00F04697"/>
    <w:rsid w:val="00F05174"/>
    <w:rsid w:val="00FF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3</Pages>
  <Words>965</Words>
  <Characters>5502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6</cp:revision>
  <dcterms:created xsi:type="dcterms:W3CDTF">2011-09-27T14:04:00Z</dcterms:created>
  <dcterms:modified xsi:type="dcterms:W3CDTF">2013-10-02T10:55:00Z</dcterms:modified>
</cp:coreProperties>
</file>