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7A" w:rsidRPr="00205D10" w:rsidRDefault="00E0487A" w:rsidP="00E0487A">
      <w:pPr>
        <w:jc w:val="center"/>
        <w:rPr>
          <w:b/>
          <w:color w:val="EAEAE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10858500" cy="10858500"/>
            <wp:effectExtent l="19050" t="0" r="0" b="0"/>
            <wp:wrapNone/>
            <wp:docPr id="4" name="Рисунок 2" descr="imag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_38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D10">
        <w:rPr>
          <w:b/>
          <w:color w:val="EAEAEA"/>
          <w:sz w:val="22"/>
          <w:szCs w:val="22"/>
        </w:rPr>
        <w:t>МИНИСТЕРСТВО  ОБРАЗОВАНИЯ  РФ</w:t>
      </w:r>
    </w:p>
    <w:p w:rsidR="00E0487A" w:rsidRPr="00205D10" w:rsidRDefault="00E0487A" w:rsidP="00E0487A">
      <w:pPr>
        <w:jc w:val="center"/>
        <w:rPr>
          <w:b/>
          <w:color w:val="EAEAEA"/>
          <w:sz w:val="22"/>
          <w:szCs w:val="22"/>
        </w:rPr>
      </w:pPr>
      <w:r w:rsidRPr="00205D10">
        <w:rPr>
          <w:b/>
          <w:color w:val="EAEAEA"/>
          <w:sz w:val="22"/>
          <w:szCs w:val="22"/>
        </w:rPr>
        <w:t>УПРАВЛЕНИЕ  ПО ОБРАЗОВАНИЮ И  НАУКЕ  г</w:t>
      </w:r>
      <w:proofErr w:type="gramStart"/>
      <w:r w:rsidRPr="00205D10">
        <w:rPr>
          <w:b/>
          <w:color w:val="EAEAEA"/>
          <w:sz w:val="22"/>
          <w:szCs w:val="22"/>
        </w:rPr>
        <w:t>.С</w:t>
      </w:r>
      <w:proofErr w:type="gramEnd"/>
      <w:r w:rsidRPr="00205D10">
        <w:rPr>
          <w:b/>
          <w:color w:val="EAEAEA"/>
          <w:sz w:val="22"/>
          <w:szCs w:val="22"/>
        </w:rPr>
        <w:t>ОЧИ  КРАСНОДАРСКОГО  КРАЯ</w:t>
      </w:r>
    </w:p>
    <w:p w:rsidR="00E0487A" w:rsidRPr="00205D10" w:rsidRDefault="00E0487A" w:rsidP="00E0487A">
      <w:pPr>
        <w:jc w:val="center"/>
        <w:rPr>
          <w:b/>
          <w:color w:val="EAEAEA"/>
          <w:sz w:val="22"/>
          <w:szCs w:val="22"/>
        </w:rPr>
      </w:pPr>
      <w:r w:rsidRPr="00205D10">
        <w:rPr>
          <w:b/>
          <w:color w:val="EAEAEA"/>
          <w:sz w:val="22"/>
          <w:szCs w:val="22"/>
        </w:rPr>
        <w:t xml:space="preserve">МУНИЦИПАЛЬНОЕ </w:t>
      </w:r>
      <w:r>
        <w:rPr>
          <w:b/>
          <w:color w:val="EAEAEA"/>
          <w:sz w:val="22"/>
          <w:szCs w:val="22"/>
        </w:rPr>
        <w:t xml:space="preserve"> </w:t>
      </w:r>
      <w:r w:rsidRPr="00205D10">
        <w:rPr>
          <w:b/>
          <w:color w:val="EAEAEA"/>
          <w:sz w:val="22"/>
          <w:szCs w:val="22"/>
        </w:rPr>
        <w:t>ОБЩЕОБРАЗОВАТЕЛЬНОЕ</w:t>
      </w:r>
      <w:r>
        <w:rPr>
          <w:b/>
          <w:color w:val="EAEAEA"/>
          <w:sz w:val="22"/>
          <w:szCs w:val="22"/>
        </w:rPr>
        <w:t xml:space="preserve"> </w:t>
      </w:r>
      <w:r w:rsidRPr="00205D10">
        <w:rPr>
          <w:b/>
          <w:color w:val="EAEAEA"/>
          <w:sz w:val="22"/>
          <w:szCs w:val="22"/>
        </w:rPr>
        <w:t xml:space="preserve"> УЧРЕЖДЕНИЕ</w:t>
      </w:r>
      <w:r>
        <w:rPr>
          <w:b/>
          <w:color w:val="EAEAEA"/>
          <w:sz w:val="22"/>
          <w:szCs w:val="22"/>
        </w:rPr>
        <w:t xml:space="preserve"> </w:t>
      </w:r>
      <w:r w:rsidRPr="00205D10">
        <w:rPr>
          <w:b/>
          <w:color w:val="EAEAEA"/>
          <w:sz w:val="22"/>
          <w:szCs w:val="22"/>
        </w:rPr>
        <w:t xml:space="preserve"> ГИМНАЗИЯ</w:t>
      </w:r>
      <w:r>
        <w:rPr>
          <w:b/>
          <w:color w:val="EAEAEA"/>
          <w:sz w:val="22"/>
          <w:szCs w:val="22"/>
        </w:rPr>
        <w:t xml:space="preserve">  </w:t>
      </w:r>
      <w:r w:rsidRPr="00205D10">
        <w:rPr>
          <w:b/>
          <w:color w:val="EAEAEA"/>
          <w:sz w:val="22"/>
          <w:szCs w:val="22"/>
        </w:rPr>
        <w:t xml:space="preserve"> №</w:t>
      </w:r>
      <w:r w:rsidRPr="00205D10">
        <w:rPr>
          <w:b/>
          <w:color w:val="EAEAEA"/>
          <w:sz w:val="32"/>
          <w:szCs w:val="32"/>
        </w:rPr>
        <w:t>5</w:t>
      </w:r>
    </w:p>
    <w:p w:rsidR="00E0487A" w:rsidRPr="00205D10" w:rsidRDefault="00E0487A" w:rsidP="00E0487A">
      <w:pPr>
        <w:jc w:val="center"/>
        <w:rPr>
          <w:b/>
          <w:color w:val="C0C0C0"/>
          <w:sz w:val="22"/>
          <w:szCs w:val="22"/>
        </w:rPr>
      </w:pPr>
    </w:p>
    <w:p w:rsidR="00E0487A" w:rsidRPr="006B207E" w:rsidRDefault="00E0487A" w:rsidP="00E0487A">
      <w:pPr>
        <w:jc w:val="center"/>
        <w:rPr>
          <w:rFonts w:ascii="ArbatDi" w:hAnsi="ArbatDi"/>
          <w:b/>
          <w:color w:val="FFFF99"/>
          <w:sz w:val="52"/>
          <w:szCs w:val="52"/>
        </w:rPr>
      </w:pPr>
    </w:p>
    <w:p w:rsidR="00E0487A" w:rsidRPr="006B207E" w:rsidRDefault="00E0487A" w:rsidP="00E0487A">
      <w:pPr>
        <w:jc w:val="center"/>
        <w:rPr>
          <w:rFonts w:ascii="Beresta" w:hAnsi="Beresta"/>
          <w:color w:val="99CC00"/>
          <w:sz w:val="52"/>
          <w:szCs w:val="52"/>
        </w:rPr>
      </w:pPr>
      <w:r w:rsidRPr="006B207E">
        <w:rPr>
          <w:rFonts w:ascii="Beresta" w:hAnsi="Beresta"/>
          <w:color w:val="99CC00"/>
          <w:sz w:val="52"/>
          <w:szCs w:val="52"/>
        </w:rPr>
        <w:t>элементы материаловедения</w:t>
      </w: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  <w:r>
        <w:rPr>
          <w:noProof/>
          <w:color w:val="99CC00"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299720</wp:posOffset>
            </wp:positionV>
            <wp:extent cx="4539615" cy="4290695"/>
            <wp:effectExtent l="19050" t="19050" r="13335" b="14605"/>
            <wp:wrapNone/>
            <wp:docPr id="3" name="Рисунок 3" descr="старинный т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ринный тк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42906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99CC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/>
          <w:color w:val="99CC00"/>
          <w:sz w:val="52"/>
          <w:szCs w:val="52"/>
        </w:rPr>
        <w:t>5 класс</w:t>
      </w: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  <w:r>
        <w:rPr>
          <w:noProof/>
          <w:color w:val="FFFF9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in;margin-top:21.7pt;width:405pt;height:225pt;z-index:-251654144" adj=",6566" fillcolor="#9c0" strokecolor="#eaeaea" strokeweight=".5pt">
            <v:fill color2="blue"/>
            <v:shadow on="t" type="perspective" color="silver" opacity="52429f" origin="-.5,.5" matrix=",46340f,,.5,,-4768371582e-16"/>
            <v:textpath style="font-family:&quot;Beresta&quot;;font-size:54pt;font-weight:bold;v-text-kern:t" trim="t" fitpath="t" string="Виды волокон."/>
          </v:shape>
        </w:pict>
      </w: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FFFF99"/>
          <w:sz w:val="52"/>
          <w:szCs w:val="52"/>
        </w:rPr>
      </w:pPr>
    </w:p>
    <w:p w:rsidR="00E0487A" w:rsidRPr="00336AC5" w:rsidRDefault="00E0487A" w:rsidP="00E0487A">
      <w:pPr>
        <w:jc w:val="center"/>
        <w:rPr>
          <w:rFonts w:ascii="Beresta" w:hAnsi="Beresta"/>
          <w:color w:val="003300"/>
          <w:sz w:val="52"/>
          <w:szCs w:val="52"/>
        </w:rPr>
      </w:pPr>
      <w:r w:rsidRPr="00336AC5">
        <w:rPr>
          <w:rFonts w:ascii="Beresta" w:hAnsi="Beresta"/>
          <w:color w:val="003300"/>
          <w:sz w:val="52"/>
          <w:szCs w:val="52"/>
        </w:rPr>
        <w:t>Свойства нитей основы и утка.</w:t>
      </w:r>
    </w:p>
    <w:p w:rsidR="00E0487A" w:rsidRPr="00336AC5" w:rsidRDefault="00E0487A" w:rsidP="00E0487A">
      <w:pPr>
        <w:jc w:val="center"/>
        <w:rPr>
          <w:rFonts w:ascii="Beresta" w:hAnsi="Beresta"/>
          <w:color w:val="003300"/>
          <w:sz w:val="52"/>
          <w:szCs w:val="52"/>
        </w:rPr>
      </w:pPr>
      <w:r w:rsidRPr="00336AC5">
        <w:rPr>
          <w:rFonts w:ascii="Beresta" w:hAnsi="Beresta"/>
          <w:color w:val="003300"/>
          <w:sz w:val="52"/>
          <w:szCs w:val="52"/>
        </w:rPr>
        <w:t>Способы их определения в тканях.</w:t>
      </w:r>
    </w:p>
    <w:p w:rsidR="00E0487A" w:rsidRPr="00336AC5" w:rsidRDefault="00E0487A" w:rsidP="00E0487A">
      <w:pPr>
        <w:jc w:val="center"/>
        <w:rPr>
          <w:rFonts w:ascii="Beresta" w:hAnsi="Beresta"/>
          <w:color w:val="003300"/>
          <w:sz w:val="52"/>
          <w:szCs w:val="52"/>
        </w:rPr>
      </w:pPr>
      <w:r w:rsidRPr="00336AC5">
        <w:rPr>
          <w:rFonts w:ascii="Beresta" w:hAnsi="Beresta"/>
          <w:color w:val="003300"/>
          <w:sz w:val="52"/>
          <w:szCs w:val="52"/>
        </w:rPr>
        <w:t>Отделка тканей.</w:t>
      </w:r>
    </w:p>
    <w:p w:rsidR="00E0487A" w:rsidRDefault="00E0487A" w:rsidP="00E0487A">
      <w:pPr>
        <w:jc w:val="center"/>
        <w:rPr>
          <w:rFonts w:ascii="Beresta" w:hAnsi="Beresta"/>
          <w:color w:val="008000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008000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008000"/>
          <w:sz w:val="52"/>
          <w:szCs w:val="52"/>
        </w:rPr>
      </w:pPr>
    </w:p>
    <w:p w:rsidR="00E0487A" w:rsidRDefault="00E0487A" w:rsidP="00E0487A">
      <w:pPr>
        <w:jc w:val="center"/>
        <w:rPr>
          <w:rFonts w:ascii="Beresta" w:hAnsi="Beresta"/>
          <w:color w:val="008000"/>
          <w:sz w:val="40"/>
          <w:szCs w:val="40"/>
        </w:rPr>
      </w:pPr>
    </w:p>
    <w:p w:rsidR="00E0487A" w:rsidRPr="00336AC5" w:rsidRDefault="00E0487A" w:rsidP="00E0487A">
      <w:pPr>
        <w:jc w:val="center"/>
        <w:rPr>
          <w:rFonts w:ascii="Beresta" w:hAnsi="Beresta"/>
          <w:color w:val="008000"/>
          <w:sz w:val="40"/>
          <w:szCs w:val="40"/>
        </w:rPr>
      </w:pPr>
      <w:r>
        <w:rPr>
          <w:rFonts w:ascii="Beresta" w:hAnsi="Beresta"/>
          <w:color w:val="008000"/>
          <w:sz w:val="40"/>
          <w:szCs w:val="40"/>
        </w:rPr>
        <w:t>Учитель - Рублё</w:t>
      </w:r>
      <w:r w:rsidRPr="00336AC5">
        <w:rPr>
          <w:rFonts w:ascii="Beresta" w:hAnsi="Beresta"/>
          <w:color w:val="008000"/>
          <w:sz w:val="40"/>
          <w:szCs w:val="40"/>
        </w:rPr>
        <w:t>ва Ирина Николаевна</w:t>
      </w:r>
    </w:p>
    <w:p w:rsidR="00E0487A" w:rsidRDefault="00E0487A" w:rsidP="00E048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53175" cy="571500"/>
            <wp:effectExtent l="19050" t="0" r="9525" b="0"/>
            <wp:docPr id="1" name="Рисунок 1" descr="ch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_2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Цели урока:</w:t>
      </w:r>
    </w:p>
    <w:p w:rsidR="00E0487A" w:rsidRDefault="00E0487A" w:rsidP="00E04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E0487A" w:rsidRDefault="00E0487A" w:rsidP="00E048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и дополнить знания, полученные учащимися в начальных классах о тканях и их изготовлении.</w:t>
      </w:r>
    </w:p>
    <w:p w:rsidR="00E0487A" w:rsidRDefault="00E0487A" w:rsidP="00E048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представления о ткани как о двух системах нитей.</w:t>
      </w:r>
    </w:p>
    <w:p w:rsidR="00E0487A" w:rsidRDefault="00E0487A" w:rsidP="00E048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определять направление нитей основы и утка, лицевую и изнаночную стороны.</w:t>
      </w:r>
    </w:p>
    <w:p w:rsidR="00E0487A" w:rsidRPr="00597DD5" w:rsidRDefault="00E0487A" w:rsidP="00E0487A">
      <w:pPr>
        <w:jc w:val="center"/>
        <w:rPr>
          <w:b/>
          <w:sz w:val="28"/>
          <w:szCs w:val="28"/>
        </w:rPr>
      </w:pPr>
      <w:r w:rsidRPr="00597DD5">
        <w:rPr>
          <w:b/>
          <w:sz w:val="28"/>
          <w:szCs w:val="28"/>
        </w:rPr>
        <w:t>Воспитательн</w:t>
      </w:r>
      <w:r>
        <w:rPr>
          <w:b/>
          <w:sz w:val="28"/>
          <w:szCs w:val="28"/>
        </w:rPr>
        <w:t>ая</w:t>
      </w:r>
      <w:r w:rsidRPr="00597DD5">
        <w:rPr>
          <w:b/>
          <w:sz w:val="28"/>
          <w:szCs w:val="28"/>
        </w:rPr>
        <w:t>:</w:t>
      </w:r>
    </w:p>
    <w:p w:rsidR="00E0487A" w:rsidRDefault="00E0487A" w:rsidP="00E048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Нравственное воспитание девочек.</w:t>
      </w:r>
    </w:p>
    <w:p w:rsidR="00E0487A" w:rsidRDefault="00E0487A" w:rsidP="00E048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Ориентировать детей на традиционные духовные ценности.</w:t>
      </w:r>
    </w:p>
    <w:p w:rsidR="00E0487A" w:rsidRDefault="00E0487A" w:rsidP="00E048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уважения к труду старших поколений.</w:t>
      </w:r>
    </w:p>
    <w:p w:rsidR="00E0487A" w:rsidRDefault="00E0487A" w:rsidP="00E048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Приобщение к народной культуре.</w:t>
      </w:r>
    </w:p>
    <w:p w:rsidR="00E0487A" w:rsidRDefault="00E0487A" w:rsidP="00E048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традиционному рукоделию («кукла – скрутка»)</w:t>
      </w:r>
    </w:p>
    <w:p w:rsidR="00E0487A" w:rsidRDefault="00E0487A" w:rsidP="00E04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Развивающая:</w:t>
      </w:r>
    </w:p>
    <w:p w:rsidR="00E0487A" w:rsidRDefault="00E0487A" w:rsidP="00E048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597DD5">
        <w:rPr>
          <w:sz w:val="28"/>
          <w:szCs w:val="28"/>
        </w:rPr>
        <w:t>азвитие основных мыслител</w:t>
      </w:r>
      <w:r>
        <w:rPr>
          <w:sz w:val="28"/>
          <w:szCs w:val="28"/>
        </w:rPr>
        <w:t>ьных операций, внимания, памяти.</w:t>
      </w:r>
    </w:p>
    <w:p w:rsidR="00E0487A" w:rsidRPr="00597DD5" w:rsidRDefault="00E0487A" w:rsidP="00E0487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аккуратности.</w:t>
      </w:r>
    </w:p>
    <w:p w:rsidR="00E0487A" w:rsidRDefault="00E0487A" w:rsidP="00E0487A">
      <w:pPr>
        <w:rPr>
          <w:b/>
          <w:sz w:val="28"/>
          <w:szCs w:val="28"/>
        </w:rPr>
      </w:pPr>
    </w:p>
    <w:p w:rsidR="00E0487A" w:rsidRDefault="00E0487A" w:rsidP="00E0487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</w:t>
      </w:r>
    </w:p>
    <w:p w:rsidR="00E0487A" w:rsidRDefault="00E0487A" w:rsidP="00E0487A">
      <w:pPr>
        <w:rPr>
          <w:b/>
          <w:sz w:val="28"/>
          <w:szCs w:val="28"/>
        </w:rPr>
      </w:pPr>
    </w:p>
    <w:p w:rsidR="00E0487A" w:rsidRDefault="00E0487A" w:rsidP="00E0487A">
      <w:pPr>
        <w:numPr>
          <w:ilvl w:val="0"/>
          <w:numId w:val="7"/>
        </w:numPr>
        <w:rPr>
          <w:sz w:val="28"/>
          <w:szCs w:val="28"/>
        </w:rPr>
      </w:pPr>
      <w:r w:rsidRPr="008E4389">
        <w:rPr>
          <w:b/>
          <w:sz w:val="28"/>
          <w:szCs w:val="28"/>
        </w:rPr>
        <w:t>История</w:t>
      </w:r>
      <w:r>
        <w:rPr>
          <w:sz w:val="28"/>
          <w:szCs w:val="28"/>
        </w:rPr>
        <w:t>: «Первые волокна», «Старинная прялка»</w:t>
      </w:r>
    </w:p>
    <w:p w:rsidR="00E0487A" w:rsidRDefault="00E0487A" w:rsidP="00E0487A">
      <w:pPr>
        <w:numPr>
          <w:ilvl w:val="0"/>
          <w:numId w:val="3"/>
        </w:numPr>
        <w:rPr>
          <w:sz w:val="28"/>
          <w:szCs w:val="28"/>
        </w:rPr>
      </w:pPr>
      <w:r w:rsidRPr="008E4389">
        <w:rPr>
          <w:b/>
          <w:sz w:val="28"/>
          <w:szCs w:val="28"/>
        </w:rPr>
        <w:t>Химия</w:t>
      </w:r>
      <w:r>
        <w:rPr>
          <w:sz w:val="28"/>
          <w:szCs w:val="28"/>
        </w:rPr>
        <w:t>: «Классификация волокон», «Отделка волокон»</w:t>
      </w:r>
    </w:p>
    <w:p w:rsidR="00E0487A" w:rsidRDefault="00E0487A" w:rsidP="00E0487A">
      <w:pPr>
        <w:numPr>
          <w:ilvl w:val="0"/>
          <w:numId w:val="3"/>
        </w:numPr>
        <w:rPr>
          <w:sz w:val="28"/>
          <w:szCs w:val="28"/>
        </w:rPr>
      </w:pPr>
      <w:r w:rsidRPr="008E4389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«Сказки»</w:t>
      </w:r>
    </w:p>
    <w:p w:rsidR="00E0487A" w:rsidRDefault="00E0487A" w:rsidP="00E0487A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География:</w:t>
      </w:r>
      <w:r>
        <w:rPr>
          <w:sz w:val="28"/>
          <w:szCs w:val="28"/>
        </w:rPr>
        <w:t xml:space="preserve"> «Родина  растительных волокон»</w:t>
      </w:r>
    </w:p>
    <w:p w:rsidR="00E0487A" w:rsidRPr="008E4389" w:rsidRDefault="00E0487A" w:rsidP="00E0487A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Биология:</w:t>
      </w:r>
      <w:r>
        <w:rPr>
          <w:sz w:val="28"/>
          <w:szCs w:val="28"/>
        </w:rPr>
        <w:t xml:space="preserve"> «Растительные волокна»</w:t>
      </w:r>
    </w:p>
    <w:p w:rsidR="00E0487A" w:rsidRDefault="00E0487A" w:rsidP="00E0487A">
      <w:pPr>
        <w:rPr>
          <w:sz w:val="28"/>
          <w:szCs w:val="28"/>
        </w:rPr>
      </w:pPr>
    </w:p>
    <w:p w:rsidR="00E0487A" w:rsidRDefault="00E0487A" w:rsidP="00E048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Наглядные пособия:</w:t>
      </w:r>
    </w:p>
    <w:p w:rsidR="00E0487A" w:rsidRDefault="00E0487A" w:rsidP="00E0487A">
      <w:pPr>
        <w:rPr>
          <w:b/>
          <w:sz w:val="28"/>
          <w:szCs w:val="28"/>
        </w:rPr>
      </w:pPr>
    </w:p>
    <w:p w:rsidR="00E0487A" w:rsidRPr="00563A84" w:rsidRDefault="00E0487A" w:rsidP="00E0487A">
      <w:pPr>
        <w:numPr>
          <w:ilvl w:val="0"/>
          <w:numId w:val="6"/>
        </w:numPr>
        <w:rPr>
          <w:sz w:val="28"/>
          <w:szCs w:val="28"/>
        </w:rPr>
      </w:pPr>
      <w:r w:rsidRPr="00563A84">
        <w:rPr>
          <w:sz w:val="28"/>
          <w:szCs w:val="28"/>
        </w:rPr>
        <w:t xml:space="preserve">Слайды </w:t>
      </w:r>
      <w:r>
        <w:rPr>
          <w:sz w:val="28"/>
          <w:szCs w:val="28"/>
        </w:rPr>
        <w:t>«Прялки», «Пряхи». «Хлопок», «Лён».</w:t>
      </w:r>
    </w:p>
    <w:p w:rsidR="00E0487A" w:rsidRDefault="00E0487A" w:rsidP="00E048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Ткацкий станок (игрушечный) </w:t>
      </w:r>
    </w:p>
    <w:p w:rsidR="00E0487A" w:rsidRDefault="00E0487A" w:rsidP="00E048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Волокна: вата, пакля, джут.</w:t>
      </w:r>
    </w:p>
    <w:p w:rsidR="00E0487A" w:rsidRDefault="00E0487A" w:rsidP="00E048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Пряжа, нити из тканей.</w:t>
      </w:r>
    </w:p>
    <w:p w:rsidR="00E0487A" w:rsidRDefault="00E0487A" w:rsidP="00E048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Образцы тканей:</w:t>
      </w:r>
    </w:p>
    <w:p w:rsidR="00E0487A" w:rsidRDefault="00E0487A" w:rsidP="00E04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-полотняное переплетение;</w:t>
      </w:r>
    </w:p>
    <w:p w:rsidR="00E0487A" w:rsidRDefault="00E0487A" w:rsidP="00E04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-лицевая и изнаночная стороны;</w:t>
      </w:r>
    </w:p>
    <w:p w:rsidR="00E0487A" w:rsidRDefault="00E0487A" w:rsidP="00E04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-ткани с кромкой;</w:t>
      </w:r>
    </w:p>
    <w:p w:rsidR="00E0487A" w:rsidRDefault="00E0487A" w:rsidP="00E04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-ткани по способу окраски; </w:t>
      </w:r>
    </w:p>
    <w:p w:rsidR="00E0487A" w:rsidRDefault="00E0487A" w:rsidP="00E04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-виды рисунка на ткани</w:t>
      </w:r>
    </w:p>
    <w:p w:rsidR="00E0487A" w:rsidRDefault="00E0487A" w:rsidP="00E0487A">
      <w:pPr>
        <w:rPr>
          <w:b/>
          <w:sz w:val="28"/>
          <w:szCs w:val="28"/>
        </w:rPr>
      </w:pPr>
    </w:p>
    <w:p w:rsidR="00E0487A" w:rsidRDefault="00E0487A" w:rsidP="00E0487A">
      <w:pPr>
        <w:rPr>
          <w:b/>
          <w:sz w:val="28"/>
          <w:szCs w:val="28"/>
        </w:rPr>
      </w:pPr>
      <w:r w:rsidRPr="00B33F95">
        <w:rPr>
          <w:b/>
          <w:sz w:val="28"/>
          <w:szCs w:val="28"/>
        </w:rPr>
        <w:t xml:space="preserve">Структура урока: </w:t>
      </w:r>
    </w:p>
    <w:p w:rsidR="00E0487A" w:rsidRPr="00B33F95" w:rsidRDefault="00E0487A" w:rsidP="00E0487A">
      <w:pPr>
        <w:rPr>
          <w:b/>
          <w:sz w:val="28"/>
          <w:szCs w:val="28"/>
        </w:rPr>
      </w:pPr>
    </w:p>
    <w:p w:rsidR="00E0487A" w:rsidRPr="00B33F95" w:rsidRDefault="00E0487A" w:rsidP="00E0487A">
      <w:pPr>
        <w:numPr>
          <w:ilvl w:val="0"/>
          <w:numId w:val="5"/>
        </w:numPr>
        <w:rPr>
          <w:sz w:val="28"/>
          <w:szCs w:val="28"/>
        </w:rPr>
      </w:pPr>
      <w:r w:rsidRPr="00B33F95">
        <w:rPr>
          <w:sz w:val="28"/>
          <w:szCs w:val="28"/>
        </w:rPr>
        <w:t xml:space="preserve">Организационный момент, постановка целей. </w:t>
      </w:r>
    </w:p>
    <w:p w:rsidR="00E0487A" w:rsidRDefault="00E0487A" w:rsidP="00E0487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Лекция, сопровождаемая показом слайдов.</w:t>
      </w:r>
    </w:p>
    <w:p w:rsidR="00E0487A" w:rsidRPr="00B33F95" w:rsidRDefault="00E0487A" w:rsidP="00E0487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с раздаточным материалом.</w:t>
      </w:r>
    </w:p>
    <w:p w:rsidR="00E0487A" w:rsidRPr="00B33F95" w:rsidRDefault="00E0487A" w:rsidP="00E0487A">
      <w:pPr>
        <w:numPr>
          <w:ilvl w:val="0"/>
          <w:numId w:val="5"/>
        </w:numPr>
        <w:rPr>
          <w:sz w:val="28"/>
          <w:szCs w:val="28"/>
        </w:rPr>
      </w:pPr>
      <w:r w:rsidRPr="00B33F95">
        <w:rPr>
          <w:sz w:val="28"/>
          <w:szCs w:val="28"/>
        </w:rPr>
        <w:t>Выполнение практической работы</w:t>
      </w:r>
      <w:r>
        <w:rPr>
          <w:sz w:val="28"/>
          <w:szCs w:val="28"/>
        </w:rPr>
        <w:t>.</w:t>
      </w:r>
      <w:r w:rsidRPr="00B33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3F95">
        <w:rPr>
          <w:sz w:val="28"/>
          <w:szCs w:val="28"/>
        </w:rPr>
        <w:t xml:space="preserve"> </w:t>
      </w:r>
    </w:p>
    <w:p w:rsidR="00E0487A" w:rsidRDefault="00E0487A" w:rsidP="00E0487A">
      <w:pPr>
        <w:numPr>
          <w:ilvl w:val="0"/>
          <w:numId w:val="5"/>
        </w:numPr>
        <w:rPr>
          <w:sz w:val="28"/>
          <w:szCs w:val="28"/>
        </w:rPr>
      </w:pPr>
      <w:r w:rsidRPr="00B33F95">
        <w:rPr>
          <w:sz w:val="28"/>
          <w:szCs w:val="28"/>
        </w:rPr>
        <w:t>Домашнее задание. Итог урока.</w:t>
      </w:r>
    </w:p>
    <w:p w:rsidR="00E0487A" w:rsidRDefault="00E0487A" w:rsidP="00E048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53175" cy="571500"/>
            <wp:effectExtent l="19050" t="0" r="9525" b="0"/>
            <wp:docPr id="2" name="Рисунок 2" descr="ch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_2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7A" w:rsidRDefault="00E0487A" w:rsidP="00E0487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338455</wp:posOffset>
            </wp:positionV>
            <wp:extent cx="1645285" cy="1588135"/>
            <wp:effectExtent l="19050" t="0" r="0" b="0"/>
            <wp:wrapTopAndBottom/>
            <wp:docPr id="5" name="Рисунок 5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1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В результате работы на этом уроке учащиеся приобретают:</w:t>
      </w:r>
    </w:p>
    <w:p w:rsidR="00E0487A" w:rsidRDefault="00E0487A" w:rsidP="00E0487A">
      <w:pPr>
        <w:jc w:val="center"/>
        <w:rPr>
          <w:b/>
          <w:sz w:val="28"/>
          <w:szCs w:val="28"/>
        </w:rPr>
      </w:pPr>
    </w:p>
    <w:p w:rsidR="00E0487A" w:rsidRDefault="00E0487A" w:rsidP="00E0487A">
      <w:pPr>
        <w:rPr>
          <w:sz w:val="28"/>
          <w:szCs w:val="28"/>
        </w:rPr>
      </w:pPr>
      <w:r>
        <w:rPr>
          <w:b/>
          <w:sz w:val="28"/>
          <w:szCs w:val="28"/>
        </w:rPr>
        <w:t>Знания: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Виды растительных волокон.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Понятия о прядении, ткачестве и отделке тканей.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Знать и называть растительные волокна.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Свойства нитей основы.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Знать способы окраски ткани.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Виды рисунков на тканях.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Свойства лицевой и изнаночной сторон ткани.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Полотняное переплетение.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Куклы – обереги  - один из видов традиционных народных промыслов.  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Знать ручные швы (вперёд иголку).</w:t>
      </w:r>
    </w:p>
    <w:p w:rsidR="00E0487A" w:rsidRDefault="00E0487A" w:rsidP="00E0487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Знать правила безопасной работы.</w:t>
      </w:r>
    </w:p>
    <w:p w:rsidR="00E0487A" w:rsidRPr="00740DAB" w:rsidRDefault="00E0487A" w:rsidP="00E0487A">
      <w:pPr>
        <w:rPr>
          <w:sz w:val="28"/>
          <w:szCs w:val="28"/>
        </w:rPr>
      </w:pPr>
    </w:p>
    <w:p w:rsidR="00E0487A" w:rsidRDefault="00E0487A" w:rsidP="00E0487A">
      <w:pPr>
        <w:jc w:val="center"/>
        <w:rPr>
          <w:b/>
          <w:sz w:val="28"/>
          <w:szCs w:val="28"/>
        </w:rPr>
      </w:pPr>
    </w:p>
    <w:p w:rsidR="00E0487A" w:rsidRDefault="00E0487A" w:rsidP="00E0487A">
      <w:pPr>
        <w:rPr>
          <w:sz w:val="28"/>
          <w:szCs w:val="28"/>
        </w:rPr>
      </w:pPr>
      <w:r>
        <w:rPr>
          <w:b/>
          <w:sz w:val="28"/>
          <w:szCs w:val="28"/>
        </w:rPr>
        <w:t>Умения:</w:t>
      </w:r>
    </w:p>
    <w:p w:rsidR="00E0487A" w:rsidRDefault="00E0487A" w:rsidP="00E0487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Находить среди образцов ткани с полотняным переплетением нитей.</w:t>
      </w:r>
    </w:p>
    <w:p w:rsidR="00E0487A" w:rsidRDefault="00E0487A" w:rsidP="00E0487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Определять кромку.</w:t>
      </w:r>
    </w:p>
    <w:p w:rsidR="00E0487A" w:rsidRDefault="00E0487A" w:rsidP="00E0487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Определять лицевую и изнаночную стороны ткани.</w:t>
      </w:r>
    </w:p>
    <w:p w:rsidR="00E0487A" w:rsidRDefault="00E0487A" w:rsidP="00E0487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Различать ткани по способу окраски.</w:t>
      </w:r>
    </w:p>
    <w:p w:rsidR="00E0487A" w:rsidRDefault="00E0487A" w:rsidP="00E0487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Определять направление нитей основы.</w:t>
      </w:r>
    </w:p>
    <w:p w:rsidR="00E0487A" w:rsidRDefault="00E0487A" w:rsidP="00E0487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Выполнять шов «вперёд иголку».</w:t>
      </w:r>
    </w:p>
    <w:p w:rsidR="00E0487A" w:rsidRDefault="00E0487A" w:rsidP="00E0487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Подбирать ткань для изготовления тряпичной куклы.</w:t>
      </w:r>
    </w:p>
    <w:p w:rsidR="00E0487A" w:rsidRDefault="00E0487A" w:rsidP="00E0487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Изготавливать куклу – скрутку (закрутку).</w:t>
      </w:r>
    </w:p>
    <w:p w:rsidR="00E0487A" w:rsidRDefault="00E0487A" w:rsidP="00E0487A">
      <w:pPr>
        <w:ind w:left="360"/>
        <w:rPr>
          <w:sz w:val="28"/>
          <w:szCs w:val="28"/>
        </w:rPr>
      </w:pPr>
    </w:p>
    <w:p w:rsidR="00E0487A" w:rsidRDefault="00E0487A" w:rsidP="00E0487A">
      <w:pPr>
        <w:rPr>
          <w:sz w:val="28"/>
          <w:szCs w:val="28"/>
        </w:rPr>
      </w:pPr>
      <w:r w:rsidRPr="00D90938">
        <w:rPr>
          <w:b/>
          <w:sz w:val="28"/>
          <w:szCs w:val="28"/>
        </w:rPr>
        <w:t>Навыки:</w:t>
      </w:r>
    </w:p>
    <w:p w:rsidR="00E0487A" w:rsidRPr="00D90938" w:rsidRDefault="00E0487A" w:rsidP="00E0487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Использовать приобретённые знания и умения в практической деятельности и повседневной жизни: для изготовления изделий из текстильных и поделочных материалов с использованием имеющихся инструментов и приспособлений.</w:t>
      </w:r>
    </w:p>
    <w:p w:rsidR="00E0487A" w:rsidRPr="00D90938" w:rsidRDefault="00E0487A" w:rsidP="00E0487A">
      <w:pPr>
        <w:ind w:left="360"/>
        <w:rPr>
          <w:b/>
          <w:sz w:val="28"/>
          <w:szCs w:val="28"/>
        </w:rPr>
      </w:pPr>
    </w:p>
    <w:p w:rsidR="00E0487A" w:rsidRDefault="00E0487A" w:rsidP="00E0487A">
      <w:pPr>
        <w:ind w:left="360"/>
        <w:rPr>
          <w:sz w:val="28"/>
          <w:szCs w:val="28"/>
        </w:rPr>
      </w:pPr>
    </w:p>
    <w:p w:rsidR="00E0487A" w:rsidRDefault="00E0487A" w:rsidP="00E0487A">
      <w:pPr>
        <w:ind w:left="360"/>
        <w:rPr>
          <w:sz w:val="28"/>
          <w:szCs w:val="28"/>
        </w:rPr>
      </w:pPr>
    </w:p>
    <w:p w:rsidR="00E0487A" w:rsidRDefault="00E0487A" w:rsidP="00E0487A">
      <w:pPr>
        <w:ind w:left="360"/>
        <w:rPr>
          <w:sz w:val="28"/>
          <w:szCs w:val="28"/>
        </w:rPr>
      </w:pPr>
    </w:p>
    <w:p w:rsidR="004E03E8" w:rsidRDefault="004E03E8"/>
    <w:sectPr w:rsidR="004E03E8" w:rsidSect="00E04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Di">
    <w:altName w:val="Mistral"/>
    <w:charset w:val="CC"/>
    <w:family w:val="script"/>
    <w:pitch w:val="variable"/>
    <w:sig w:usb0="00000287" w:usb1="00000000" w:usb2="00000000" w:usb3="00000000" w:csb0="0000009F" w:csb1="00000000"/>
  </w:font>
  <w:font w:name="Beresta">
    <w:altName w:val="Georgia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436"/>
    <w:multiLevelType w:val="hybridMultilevel"/>
    <w:tmpl w:val="B31E14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A2386"/>
    <w:multiLevelType w:val="hybridMultilevel"/>
    <w:tmpl w:val="FBC2D3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16922"/>
    <w:multiLevelType w:val="hybridMultilevel"/>
    <w:tmpl w:val="20B40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E573F"/>
    <w:multiLevelType w:val="hybridMultilevel"/>
    <w:tmpl w:val="85580F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86B5F"/>
    <w:multiLevelType w:val="hybridMultilevel"/>
    <w:tmpl w:val="349A7A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E72CB"/>
    <w:multiLevelType w:val="hybridMultilevel"/>
    <w:tmpl w:val="4490A5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A7F49"/>
    <w:multiLevelType w:val="hybridMultilevel"/>
    <w:tmpl w:val="E4E81C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10916"/>
    <w:multiLevelType w:val="hybridMultilevel"/>
    <w:tmpl w:val="9DECE2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D4F27"/>
    <w:multiLevelType w:val="hybridMultilevel"/>
    <w:tmpl w:val="A0C056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11FD3"/>
    <w:multiLevelType w:val="hybridMultilevel"/>
    <w:tmpl w:val="42623B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87A"/>
    <w:rsid w:val="004E03E8"/>
    <w:rsid w:val="00E0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Company>Grizli777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2013-08-13T12:08:00Z</dcterms:created>
  <dcterms:modified xsi:type="dcterms:W3CDTF">2013-08-13T12:09:00Z</dcterms:modified>
</cp:coreProperties>
</file>