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7C" w:rsidRPr="00E07C7C" w:rsidRDefault="000833E5" w:rsidP="00E07C7C">
      <w:pPr>
        <w:pStyle w:val="a3"/>
        <w:jc w:val="center"/>
        <w:rPr>
          <w:sz w:val="28"/>
          <w:szCs w:val="28"/>
        </w:rPr>
      </w:pPr>
      <w:r>
        <w:rPr>
          <w:sz w:val="28"/>
          <w:szCs w:val="28"/>
        </w:rPr>
        <w:t>Значимость черчения в школе.</w:t>
      </w:r>
    </w:p>
    <w:p w:rsidR="00E07C7C" w:rsidRDefault="00E07C7C" w:rsidP="00E07C7C">
      <w:pPr>
        <w:pStyle w:val="a3"/>
        <w:jc w:val="both"/>
      </w:pPr>
    </w:p>
    <w:p w:rsidR="00D7254C" w:rsidRPr="00C01E69" w:rsidRDefault="000B54EA" w:rsidP="00D7254C">
      <w:pPr>
        <w:pStyle w:val="a3"/>
        <w:ind w:firstLine="709"/>
        <w:jc w:val="both"/>
        <w:rPr>
          <w:rFonts w:ascii="Times New Roman" w:hAnsi="Times New Roman" w:cs="Times New Roman"/>
        </w:rPr>
      </w:pPr>
      <w:r w:rsidRPr="00C01E69">
        <w:rPr>
          <w:rFonts w:ascii="Times New Roman" w:hAnsi="Times New Roman" w:cs="Times New Roman"/>
        </w:rPr>
        <w:t>В настоящее время мы являемся свидетелями творческих поисков</w:t>
      </w:r>
      <w:r w:rsidR="0018597B" w:rsidRPr="00C01E69">
        <w:rPr>
          <w:rFonts w:ascii="Times New Roman" w:hAnsi="Times New Roman" w:cs="Times New Roman"/>
        </w:rPr>
        <w:t xml:space="preserve"> по обновлению школьного образования. </w:t>
      </w:r>
      <w:r w:rsidR="00680A69" w:rsidRPr="00C01E69">
        <w:rPr>
          <w:rFonts w:ascii="Times New Roman" w:hAnsi="Times New Roman" w:cs="Times New Roman"/>
        </w:rPr>
        <w:t xml:space="preserve">Но, к большому сожалению, обновление не в пользу многих школьных предметов. В частности, я хочу остановиться на курсе черчения в средней школе. За последние годы школа </w:t>
      </w:r>
      <w:r w:rsidR="00680A69" w:rsidRPr="00C01E69">
        <w:rPr>
          <w:rFonts w:ascii="Times New Roman" w:hAnsi="Times New Roman" w:cs="Times New Roman"/>
          <w:i/>
        </w:rPr>
        <w:t>охладела</w:t>
      </w:r>
      <w:r w:rsidR="00680A69" w:rsidRPr="00C01E69">
        <w:rPr>
          <w:rFonts w:ascii="Times New Roman" w:hAnsi="Times New Roman" w:cs="Times New Roman"/>
        </w:rPr>
        <w:t xml:space="preserve"> к черчению. Этот предмет вычеркнут из числа </w:t>
      </w:r>
      <w:proofErr w:type="gramStart"/>
      <w:r w:rsidR="00680A69" w:rsidRPr="00C01E69">
        <w:rPr>
          <w:rFonts w:ascii="Times New Roman" w:hAnsi="Times New Roman" w:cs="Times New Roman"/>
        </w:rPr>
        <w:t>обязательных</w:t>
      </w:r>
      <w:proofErr w:type="gramEnd"/>
      <w:r w:rsidR="00680A69" w:rsidRPr="00C01E69">
        <w:rPr>
          <w:rFonts w:ascii="Times New Roman" w:hAnsi="Times New Roman" w:cs="Times New Roman"/>
        </w:rPr>
        <w:t>.</w:t>
      </w:r>
      <w:r w:rsidR="003965CC" w:rsidRPr="00C01E69">
        <w:rPr>
          <w:rFonts w:ascii="Times New Roman" w:hAnsi="Times New Roman" w:cs="Times New Roman"/>
        </w:rPr>
        <w:t xml:space="preserve"> В программе многих школ отсутствует такая базовая для будущих инженеров и конструкторов дисциплина, как черчение. Черчение - это фундамент для изучения инженерной графики. </w:t>
      </w:r>
      <w:r w:rsidR="00680A69" w:rsidRPr="00C01E69">
        <w:rPr>
          <w:rFonts w:ascii="Times New Roman" w:hAnsi="Times New Roman" w:cs="Times New Roman"/>
        </w:rPr>
        <w:t xml:space="preserve"> </w:t>
      </w:r>
      <w:r w:rsidR="00D7254C" w:rsidRPr="00C01E69">
        <w:rPr>
          <w:rFonts w:ascii="Times New Roman" w:hAnsi="Times New Roman" w:cs="Times New Roman"/>
        </w:rPr>
        <w:t>Зав</w:t>
      </w:r>
      <w:proofErr w:type="gramStart"/>
      <w:r w:rsidR="00D7254C" w:rsidRPr="00C01E69">
        <w:rPr>
          <w:rFonts w:ascii="Times New Roman" w:hAnsi="Times New Roman" w:cs="Times New Roman"/>
        </w:rPr>
        <w:t>.к</w:t>
      </w:r>
      <w:proofErr w:type="gramEnd"/>
      <w:r w:rsidR="00D7254C" w:rsidRPr="00C01E69">
        <w:rPr>
          <w:rFonts w:ascii="Times New Roman" w:hAnsi="Times New Roman" w:cs="Times New Roman"/>
        </w:rPr>
        <w:t>афедрой черчения и начертательной геометрии   Санкт-Петербургского Государственного Морского Технического Университета («</w:t>
      </w:r>
      <w:proofErr w:type="spellStart"/>
      <w:r w:rsidR="00D7254C" w:rsidRPr="00C01E69">
        <w:rPr>
          <w:rFonts w:ascii="Times New Roman" w:hAnsi="Times New Roman" w:cs="Times New Roman"/>
        </w:rPr>
        <w:t>Корабелки</w:t>
      </w:r>
      <w:proofErr w:type="spellEnd"/>
      <w:r w:rsidR="00D7254C" w:rsidRPr="00C01E69">
        <w:rPr>
          <w:rFonts w:ascii="Times New Roman" w:hAnsi="Times New Roman" w:cs="Times New Roman"/>
        </w:rPr>
        <w:t>») Виктор Леонидович Раков, проректор этого же Университета Реутов Владимир Александрович  обеими руками проголосовали за предмет «Черчение» в курсе основной школы.  Их мнения для меня значимы, так как я выпускница Ленинградского Кораблестроительного института. По мнению моих коллег лишь пятая часть первокурсников готова к обучению в инженерном ВУЗе. У абитуриентов, как правило, нет достаточных знаний для успешного освоения основных инженерных дисциплин.  Выпускникам технических ВУЗов очень хорошо знакомы такие предметы как начертательная геометрия, теоретическая  механика, теория машин и механизмов, курс специальных дисциплин, таких как в «</w:t>
      </w:r>
      <w:proofErr w:type="spellStart"/>
      <w:r w:rsidR="00D7254C" w:rsidRPr="00C01E69">
        <w:rPr>
          <w:rFonts w:ascii="Times New Roman" w:hAnsi="Times New Roman" w:cs="Times New Roman"/>
        </w:rPr>
        <w:t>корабелке</w:t>
      </w:r>
      <w:proofErr w:type="spellEnd"/>
      <w:r w:rsidR="00D7254C" w:rsidRPr="00C01E69">
        <w:rPr>
          <w:rFonts w:ascii="Times New Roman" w:hAnsi="Times New Roman" w:cs="Times New Roman"/>
        </w:rPr>
        <w:t>» -  «теория и устройство корабля». В основе этих курсов лежит графическая культура, приобретенная в школе. А если взять производство, где по чертежам необходимо выполнять технологические операции по изготовлению отдельных деталей и монтажу  конструкций.</w:t>
      </w:r>
      <w:r w:rsidR="00575C52" w:rsidRPr="00C01E69">
        <w:rPr>
          <w:rFonts w:ascii="Times New Roman" w:hAnsi="Times New Roman" w:cs="Times New Roman"/>
        </w:rPr>
        <w:t xml:space="preserve"> Наш Президент и Глава Правительства сказали на всю страну, что нам нужны</w:t>
      </w:r>
      <w:r w:rsidR="00712D2C" w:rsidRPr="00C01E69">
        <w:rPr>
          <w:rFonts w:ascii="Times New Roman" w:hAnsi="Times New Roman" w:cs="Times New Roman"/>
        </w:rPr>
        <w:t xml:space="preserve"> грамотные инженеры. Нужны ли??? Ведь не все будут юристами и экономистами. </w:t>
      </w:r>
    </w:p>
    <w:p w:rsidR="00712D2C" w:rsidRPr="00C01E69" w:rsidRDefault="00712D2C" w:rsidP="00D7254C">
      <w:pPr>
        <w:pStyle w:val="a3"/>
        <w:ind w:firstLine="709"/>
        <w:jc w:val="both"/>
        <w:rPr>
          <w:rFonts w:ascii="Times New Roman" w:hAnsi="Times New Roman" w:cs="Times New Roman"/>
        </w:rPr>
      </w:pPr>
      <w:r w:rsidRPr="00C01E69">
        <w:rPr>
          <w:rFonts w:ascii="Times New Roman" w:hAnsi="Times New Roman" w:cs="Times New Roman"/>
        </w:rPr>
        <w:t>Остро ощущают нехватку этого предмета и учителя математики, так как  учащиеся просто понятия не имеют ни о чем, что связано с пространством, графиком и воображением.</w:t>
      </w:r>
    </w:p>
    <w:p w:rsidR="00C4460D" w:rsidRPr="00C01E69" w:rsidRDefault="00562362" w:rsidP="00C4460D">
      <w:pPr>
        <w:pStyle w:val="a3"/>
        <w:ind w:firstLine="709"/>
        <w:jc w:val="both"/>
        <w:rPr>
          <w:rFonts w:ascii="Times New Roman" w:hAnsi="Times New Roman" w:cs="Times New Roman"/>
        </w:rPr>
      </w:pPr>
      <w:r w:rsidRPr="00C01E69">
        <w:rPr>
          <w:rFonts w:ascii="Times New Roman" w:hAnsi="Times New Roman" w:cs="Times New Roman"/>
        </w:rPr>
        <w:t>Я горжусь своими выпускниками, которые успешно осваивают инженерные дисциплины в Политехническом институте, в Воен</w:t>
      </w:r>
      <w:r w:rsidR="00575C52" w:rsidRPr="00C01E69">
        <w:rPr>
          <w:rFonts w:ascii="Times New Roman" w:hAnsi="Times New Roman" w:cs="Times New Roman"/>
        </w:rPr>
        <w:t>н</w:t>
      </w:r>
      <w:proofErr w:type="gramStart"/>
      <w:r w:rsidR="00575C52" w:rsidRPr="00C01E69">
        <w:rPr>
          <w:rFonts w:ascii="Times New Roman" w:hAnsi="Times New Roman" w:cs="Times New Roman"/>
        </w:rPr>
        <w:t>о-</w:t>
      </w:r>
      <w:proofErr w:type="gramEnd"/>
      <w:r w:rsidR="00575C52" w:rsidRPr="00C01E69">
        <w:rPr>
          <w:rFonts w:ascii="Times New Roman" w:hAnsi="Times New Roman" w:cs="Times New Roman"/>
        </w:rPr>
        <w:t xml:space="preserve"> Механическом</w:t>
      </w:r>
      <w:r w:rsidRPr="00C01E69">
        <w:rPr>
          <w:rFonts w:ascii="Times New Roman" w:hAnsi="Times New Roman" w:cs="Times New Roman"/>
        </w:rPr>
        <w:t xml:space="preserve">,  в Инженерно-строительном институте, в </w:t>
      </w:r>
      <w:proofErr w:type="spellStart"/>
      <w:r w:rsidRPr="00C01E69">
        <w:rPr>
          <w:rFonts w:ascii="Times New Roman" w:hAnsi="Times New Roman" w:cs="Times New Roman"/>
        </w:rPr>
        <w:t>Корабелке</w:t>
      </w:r>
      <w:proofErr w:type="spellEnd"/>
      <w:r w:rsidRPr="00C01E69">
        <w:rPr>
          <w:rFonts w:ascii="Times New Roman" w:hAnsi="Times New Roman" w:cs="Times New Roman"/>
        </w:rPr>
        <w:t>. Мои выпускники с гордостью рассказывают о том, как они помогают своим сокурсникам в освоении этих дисциплин.</w:t>
      </w:r>
      <w:r w:rsidR="003965CC" w:rsidRPr="00C01E69">
        <w:rPr>
          <w:rFonts w:ascii="Times New Roman" w:hAnsi="Times New Roman" w:cs="Times New Roman"/>
        </w:rPr>
        <w:t xml:space="preserve"> Я уверена, что у моих выпускников есть возможность быстрой адаптации к требованиям высшей школы</w:t>
      </w:r>
      <w:r w:rsidR="00C4460D" w:rsidRPr="00C01E69">
        <w:rPr>
          <w:rFonts w:ascii="Times New Roman" w:hAnsi="Times New Roman" w:cs="Times New Roman"/>
        </w:rPr>
        <w:t>,</w:t>
      </w:r>
      <w:r w:rsidR="003965CC" w:rsidRPr="00C01E69">
        <w:rPr>
          <w:rFonts w:ascii="Times New Roman" w:hAnsi="Times New Roman" w:cs="Times New Roman"/>
        </w:rPr>
        <w:t xml:space="preserve"> и </w:t>
      </w:r>
      <w:r w:rsidR="00C4460D" w:rsidRPr="00C01E69">
        <w:rPr>
          <w:rFonts w:ascii="Times New Roman" w:hAnsi="Times New Roman" w:cs="Times New Roman"/>
        </w:rPr>
        <w:t>они выдержат проверку на то,  на сколько, соответствуют реальности их представления о будущей инженерной профессии.</w:t>
      </w:r>
      <w:r w:rsidRPr="00C01E69">
        <w:rPr>
          <w:rFonts w:ascii="Times New Roman" w:hAnsi="Times New Roman" w:cs="Times New Roman"/>
        </w:rPr>
        <w:t xml:space="preserve"> Ведь не секрет, что большинство первокурсников отчисляются из учебных заведений по </w:t>
      </w:r>
      <w:r w:rsidR="003965CC" w:rsidRPr="00C01E69">
        <w:rPr>
          <w:rFonts w:ascii="Times New Roman" w:hAnsi="Times New Roman" w:cs="Times New Roman"/>
        </w:rPr>
        <w:t xml:space="preserve">причине того, что у них нет  достаточных знаний, умений и навыков </w:t>
      </w:r>
      <w:r w:rsidR="00C4460D" w:rsidRPr="00C01E69">
        <w:rPr>
          <w:rFonts w:ascii="Times New Roman" w:hAnsi="Times New Roman" w:cs="Times New Roman"/>
        </w:rPr>
        <w:t xml:space="preserve">по формированию </w:t>
      </w:r>
      <w:r w:rsidR="003965CC" w:rsidRPr="00C01E69">
        <w:rPr>
          <w:rFonts w:ascii="Times New Roman" w:hAnsi="Times New Roman" w:cs="Times New Roman"/>
        </w:rPr>
        <w:t>граф</w:t>
      </w:r>
      <w:r w:rsidR="00C4460D" w:rsidRPr="00C01E69">
        <w:rPr>
          <w:rFonts w:ascii="Times New Roman" w:hAnsi="Times New Roman" w:cs="Times New Roman"/>
        </w:rPr>
        <w:t xml:space="preserve">ической культуры. И сейчас, многие технические ВУЗы </w:t>
      </w:r>
      <w:r w:rsidR="00575C52" w:rsidRPr="00C01E69">
        <w:rPr>
          <w:rFonts w:ascii="Times New Roman" w:hAnsi="Times New Roman" w:cs="Times New Roman"/>
        </w:rPr>
        <w:t>готовы проводить олимпиады по черчению, так как это наиболее перспективный способ поиска талантливых студентов и возможность  установления более тесных связей средней и высшей школы.</w:t>
      </w:r>
    </w:p>
    <w:p w:rsidR="004B0F36" w:rsidRPr="00C01E69" w:rsidRDefault="00CD43F6" w:rsidP="00E07C7C">
      <w:pPr>
        <w:pStyle w:val="a3"/>
        <w:ind w:firstLine="708"/>
        <w:jc w:val="both"/>
        <w:rPr>
          <w:rFonts w:ascii="Times New Roman" w:hAnsi="Times New Roman" w:cs="Times New Roman"/>
        </w:rPr>
      </w:pPr>
      <w:r w:rsidRPr="00C01E69">
        <w:rPr>
          <w:rFonts w:ascii="Times New Roman" w:hAnsi="Times New Roman" w:cs="Times New Roman"/>
        </w:rPr>
        <w:t>Курс черчения в школе направлен на формирование графической культуры, развитие абстрактного мышления, пространственного воображения, творческого потенциала личности. В широком значении графическая культура понимается как совокупность достижений человечества в области освоения графически</w:t>
      </w:r>
      <w:r w:rsidR="00711ADB" w:rsidRPr="00C01E69">
        <w:rPr>
          <w:rFonts w:ascii="Times New Roman" w:hAnsi="Times New Roman" w:cs="Times New Roman"/>
        </w:rPr>
        <w:t>х способов передачи  информации, взаимное общение людей в науке, технике, обществе.</w:t>
      </w:r>
      <w:r w:rsidRPr="00C01E69">
        <w:rPr>
          <w:rFonts w:ascii="Times New Roman" w:hAnsi="Times New Roman" w:cs="Times New Roman"/>
        </w:rPr>
        <w:t xml:space="preserve"> Формирование графической культуры учащихся есть процесс овладения графическим языком, используемым в науке, технике, производстве, строительстве, дизайне и многих областях деятельности. </w:t>
      </w:r>
      <w:r w:rsidR="004B0F36" w:rsidRPr="00C01E69">
        <w:rPr>
          <w:rFonts w:ascii="Times New Roman" w:eastAsia="Times New Roman" w:hAnsi="Times New Roman" w:cs="Times New Roman"/>
          <w:color w:val="2C2C2C"/>
          <w:lang w:eastAsia="ru-RU"/>
        </w:rPr>
        <w:t>Графическая культура сегодня приобретает роль второй грамотности.</w:t>
      </w:r>
    </w:p>
    <w:p w:rsidR="0018597B" w:rsidRPr="00C01E69" w:rsidRDefault="00F51D18" w:rsidP="00846357">
      <w:pPr>
        <w:pStyle w:val="a3"/>
        <w:ind w:firstLine="709"/>
        <w:jc w:val="both"/>
        <w:rPr>
          <w:rFonts w:ascii="Times New Roman" w:hAnsi="Times New Roman" w:cs="Times New Roman"/>
        </w:rPr>
      </w:pPr>
      <w:r w:rsidRPr="00C01E69">
        <w:rPr>
          <w:rFonts w:ascii="Times New Roman" w:hAnsi="Times New Roman" w:cs="Times New Roman"/>
        </w:rPr>
        <w:t>Основной целью школьного курса черчения является формирование у учащихся умений и навыков в чтении и выполнении чертежей, в формировании  у них рациональных приемов самостоятельной деятельности, другими словами, происходит вовлечение в  активную работу мышления, воображения, памяти и органов чу</w:t>
      </w:r>
      <w:proofErr w:type="gramStart"/>
      <w:r w:rsidRPr="00C01E69">
        <w:rPr>
          <w:rFonts w:ascii="Times New Roman" w:hAnsi="Times New Roman" w:cs="Times New Roman"/>
        </w:rPr>
        <w:t>вств шк</w:t>
      </w:r>
      <w:proofErr w:type="gramEnd"/>
      <w:r w:rsidRPr="00C01E69">
        <w:rPr>
          <w:rFonts w:ascii="Times New Roman" w:hAnsi="Times New Roman" w:cs="Times New Roman"/>
        </w:rPr>
        <w:t xml:space="preserve">ольника. </w:t>
      </w:r>
      <w:r w:rsidR="00CD43F6" w:rsidRPr="00C01E69">
        <w:rPr>
          <w:rFonts w:ascii="Times New Roman" w:hAnsi="Times New Roman" w:cs="Times New Roman"/>
        </w:rPr>
        <w:t xml:space="preserve">Курс черчения у школьников формирует аналитические и созидательные (включая комбинаторные) компоненты мышления и является основным источником развития статических и динамических пространственных представлений учащихся. </w:t>
      </w:r>
      <w:r w:rsidR="0018597B" w:rsidRPr="00C01E69">
        <w:rPr>
          <w:rFonts w:ascii="Times New Roman" w:hAnsi="Times New Roman" w:cs="Times New Roman"/>
        </w:rPr>
        <w:t xml:space="preserve">Не секрет, что многие учащиеся не обладают достаточно развитым пространственным воображением. </w:t>
      </w:r>
      <w:r w:rsidR="00B451BF" w:rsidRPr="00C01E69">
        <w:rPr>
          <w:rFonts w:ascii="Times New Roman" w:hAnsi="Times New Roman" w:cs="Times New Roman"/>
        </w:rPr>
        <w:t>Пространственное воображение сопровождает нас в течение всей жизни. Мы живем и двигаемся в трехмерном пространстве, предметы в повседневной жизни занимают пространство. Пространственное воображение может служить для различных целей. Оно является способом приобретения и переработки информации, формулировки задач, полезным помощником или средством при решении определенной проблемы.</w:t>
      </w:r>
    </w:p>
    <w:p w:rsidR="00E92D79" w:rsidRPr="00C01E69" w:rsidRDefault="0018597B" w:rsidP="00711ADB">
      <w:pPr>
        <w:pStyle w:val="a3"/>
        <w:ind w:firstLine="709"/>
        <w:jc w:val="both"/>
        <w:rPr>
          <w:rFonts w:ascii="Times New Roman" w:hAnsi="Times New Roman" w:cs="Times New Roman"/>
        </w:rPr>
      </w:pPr>
      <w:r w:rsidRPr="00C01E69">
        <w:rPr>
          <w:rFonts w:ascii="Times New Roman" w:hAnsi="Times New Roman" w:cs="Times New Roman"/>
        </w:rPr>
        <w:t>Необходимость усовершенствования графического образования в целом диктуется не только современными требованиями производства, но и ролью графики в развитии технического мышления и познавательных способностей учащихся.</w:t>
      </w:r>
      <w:r w:rsidR="002B4CBF" w:rsidRPr="00C01E69">
        <w:rPr>
          <w:rFonts w:ascii="Times New Roman" w:hAnsi="Times New Roman" w:cs="Times New Roman"/>
        </w:rPr>
        <w:t xml:space="preserve"> Развитое воображение</w:t>
      </w:r>
      <w:r w:rsidR="00896B84" w:rsidRPr="00C01E69">
        <w:rPr>
          <w:rFonts w:ascii="Times New Roman" w:hAnsi="Times New Roman" w:cs="Times New Roman"/>
        </w:rPr>
        <w:t xml:space="preserve"> необходимо бизнесмену при принятии рискованных финансовых решений; политику, прогнозирующему </w:t>
      </w:r>
      <w:r w:rsidR="00896B84" w:rsidRPr="00C01E69">
        <w:rPr>
          <w:rFonts w:ascii="Times New Roman" w:hAnsi="Times New Roman" w:cs="Times New Roman"/>
        </w:rPr>
        <w:lastRenderedPageBreak/>
        <w:t xml:space="preserve">общественный резонанс своих выступлений, ученому, инженеру, любому человеку, всем, кто в своей деятельности должен мысленно представлять последствия своих поступков и возможные варианты развития событий. Словом, воображение является одним из жизненно важных качеств человека. Проверку уровня развития такой способности часто включают в процедуры профессионального отбора при трудоустройстве. Воображение значимо для человека в личностном плане. </w:t>
      </w:r>
    </w:p>
    <w:p w:rsidR="00D7254C" w:rsidRPr="00C01E69" w:rsidRDefault="002C6B12" w:rsidP="00C4460D">
      <w:pPr>
        <w:pStyle w:val="a3"/>
        <w:ind w:firstLine="709"/>
        <w:jc w:val="both"/>
        <w:rPr>
          <w:rFonts w:ascii="Times New Roman" w:hAnsi="Times New Roman" w:cs="Times New Roman"/>
        </w:rPr>
      </w:pPr>
      <w:r w:rsidRPr="00C01E69">
        <w:rPr>
          <w:rFonts w:ascii="Times New Roman" w:hAnsi="Times New Roman" w:cs="Times New Roman"/>
        </w:rPr>
        <w:t>Графический язык не  имеет межнациональных и международных границ. Он одинаково понятен людям независимо от того на каком языке они разговаривают. Графический язык намного легче приспособить для обработки на компьютере. Любая графическая информация сравнительно со словесной отличается большей конкретностью, выразительностью и лаконичностью.</w:t>
      </w:r>
    </w:p>
    <w:p w:rsidR="002B4CBF" w:rsidRPr="00C01E69" w:rsidRDefault="002C6B12" w:rsidP="00711ADB">
      <w:pPr>
        <w:pStyle w:val="a3"/>
        <w:ind w:firstLine="709"/>
        <w:jc w:val="both"/>
        <w:rPr>
          <w:rFonts w:ascii="Times New Roman" w:hAnsi="Times New Roman" w:cs="Times New Roman"/>
        </w:rPr>
      </w:pPr>
      <w:r w:rsidRPr="00C01E69">
        <w:rPr>
          <w:rFonts w:ascii="Times New Roman" w:hAnsi="Times New Roman" w:cs="Times New Roman"/>
        </w:rPr>
        <w:t>Стандарты технического черчения, которые осваиваются в школе, являются теоретической и практической основой дисциплины «Начертательная геометрия и инженерная графика», которая относится к дисциплинам общеинженерной подготовки специалистов по ряду специальностей.</w:t>
      </w:r>
    </w:p>
    <w:p w:rsidR="00DF6E08" w:rsidRPr="00C01E69" w:rsidRDefault="002B4CBF" w:rsidP="00E92D79">
      <w:pPr>
        <w:pStyle w:val="a3"/>
        <w:ind w:firstLine="709"/>
        <w:jc w:val="both"/>
        <w:rPr>
          <w:rFonts w:ascii="Times New Roman" w:hAnsi="Times New Roman" w:cs="Times New Roman"/>
        </w:rPr>
      </w:pPr>
      <w:r w:rsidRPr="00C01E69">
        <w:rPr>
          <w:rFonts w:ascii="Times New Roman" w:hAnsi="Times New Roman" w:cs="Times New Roman"/>
        </w:rPr>
        <w:t>Решение всех задач начертательной геометрии основано на аксиомах, т.е. положениях, не требующих доказательства. Несмотря на их простоту и бесспорность, при недостаточно развитом пространственном воображении и усвоении в начале изучения  курса часто бывает затруднено.</w:t>
      </w:r>
      <w:r w:rsidR="00D12458" w:rsidRPr="00C01E69">
        <w:rPr>
          <w:rFonts w:ascii="Times New Roman" w:hAnsi="Times New Roman" w:cs="Times New Roman"/>
        </w:rPr>
        <w:t xml:space="preserve"> Пространственное воображение как основа графической культуры дает человеку возможность прогнозировать, планировать и корректировать свои действия. Умения создавать в воображении образы объектов действительности и оперировать ими является характерной особенностью интеллекта человека, а развитие пространственного воображения в определенной мере может оказывать содействие его интеллектуальному развитию. </w:t>
      </w:r>
    </w:p>
    <w:p w:rsidR="002B4CBF" w:rsidRPr="00C01E69" w:rsidRDefault="00D12458" w:rsidP="00711ADB">
      <w:pPr>
        <w:pStyle w:val="a3"/>
        <w:ind w:firstLine="709"/>
        <w:jc w:val="both"/>
        <w:rPr>
          <w:rFonts w:ascii="Times New Roman" w:hAnsi="Times New Roman" w:cs="Times New Roman"/>
        </w:rPr>
      </w:pPr>
      <w:r w:rsidRPr="00C01E69">
        <w:rPr>
          <w:rFonts w:ascii="Times New Roman" w:hAnsi="Times New Roman" w:cs="Times New Roman"/>
        </w:rPr>
        <w:t>Сам процесс развития пространственного воображения способствует оптимальному и интенсивному развитию таких психических функций, как память, мышление, восприятие, внимание, которые являются обязательными для успешного обучения. Пространственное воображение имеет особое значение</w:t>
      </w:r>
      <w:r w:rsidR="00B451BF" w:rsidRPr="00C01E69">
        <w:rPr>
          <w:rFonts w:ascii="Times New Roman" w:hAnsi="Times New Roman" w:cs="Times New Roman"/>
        </w:rPr>
        <w:t xml:space="preserve"> для будущего инженера, как средство чтения чертежей и схематических условных обозначений.</w:t>
      </w:r>
    </w:p>
    <w:p w:rsidR="00B451BF" w:rsidRPr="00C01E69" w:rsidRDefault="00B451BF" w:rsidP="00711ADB">
      <w:pPr>
        <w:pStyle w:val="a3"/>
        <w:ind w:firstLine="709"/>
        <w:jc w:val="both"/>
        <w:rPr>
          <w:rFonts w:ascii="Times New Roman" w:hAnsi="Times New Roman" w:cs="Times New Roman"/>
        </w:rPr>
      </w:pPr>
      <w:r w:rsidRPr="00C01E69">
        <w:rPr>
          <w:rFonts w:ascii="Times New Roman" w:hAnsi="Times New Roman" w:cs="Times New Roman"/>
        </w:rPr>
        <w:t>Все психические процессы, в том числе и пространственное воображение школьников, совершенствуются в результате деятельности. Это деятельность должна чем-то стимулироваться и направляться, то есть необходима система упражнений. Сравнение и измерение геометрических величин, приобретение навыков работы с различными чертежными инструментами, решение специально подобранных упражнений и задач, направленных на формирование приемов мыслительной деятельности.</w:t>
      </w:r>
    </w:p>
    <w:p w:rsidR="00B451BF" w:rsidRPr="00C01E69" w:rsidRDefault="006E351C" w:rsidP="00711ADB">
      <w:pPr>
        <w:pStyle w:val="a3"/>
        <w:ind w:firstLine="709"/>
        <w:jc w:val="both"/>
        <w:rPr>
          <w:rFonts w:ascii="Times New Roman" w:hAnsi="Times New Roman" w:cs="Times New Roman"/>
        </w:rPr>
      </w:pPr>
      <w:r w:rsidRPr="00C01E69">
        <w:rPr>
          <w:rFonts w:ascii="Times New Roman" w:hAnsi="Times New Roman" w:cs="Times New Roman"/>
        </w:rPr>
        <w:t>В своей работе я использую особенности пространствен</w:t>
      </w:r>
      <w:bookmarkStart w:id="0" w:name="_GoBack"/>
      <w:bookmarkEnd w:id="0"/>
      <w:r w:rsidRPr="00C01E69">
        <w:rPr>
          <w:rFonts w:ascii="Times New Roman" w:hAnsi="Times New Roman" w:cs="Times New Roman"/>
        </w:rPr>
        <w:t>ного мышления, которые формируются в условиях школьного курса черчения. При этом я сосредоточилась на тех  особенностях пространственного мышления, которые проявляются при создании пространственных образов и оперировании ими в процессе решения разнообразных графических задач, так как пространственное мышление в школе формируется главным образом на графической наглядной основе.</w:t>
      </w:r>
      <w:r w:rsidR="00860E73" w:rsidRPr="00C01E69">
        <w:rPr>
          <w:rFonts w:ascii="Times New Roman" w:hAnsi="Times New Roman" w:cs="Times New Roman"/>
        </w:rPr>
        <w:t xml:space="preserve"> </w:t>
      </w:r>
      <w:r w:rsidR="004B0F36" w:rsidRPr="00C01E69">
        <w:rPr>
          <w:rFonts w:ascii="Times New Roman" w:hAnsi="Times New Roman" w:cs="Times New Roman"/>
        </w:rPr>
        <w:t>Творческая деятельность создает условия для развития творческого мышления креативных качеств личности учащихся (способности к длительному напряжению сил и интеллектуальным нагрузкам, самостоятельности  и  терпения, умения доводить дело до конца, потребности работать в полную силу, умения отстаивать свою точку  зрения). Результатом творческой работы школьнико</w:t>
      </w:r>
      <w:r w:rsidR="00711ADB" w:rsidRPr="00C01E69">
        <w:rPr>
          <w:rFonts w:ascii="Times New Roman" w:hAnsi="Times New Roman" w:cs="Times New Roman"/>
        </w:rPr>
        <w:t>в является рост</w:t>
      </w:r>
      <w:r w:rsidR="004B0F36" w:rsidRPr="00C01E69">
        <w:rPr>
          <w:rFonts w:ascii="Times New Roman" w:hAnsi="Times New Roman" w:cs="Times New Roman"/>
        </w:rPr>
        <w:t xml:space="preserve"> их интеллектуальной активности, приобретение положительного эмоционально-чувственного опыта, что в результате обеспечивает развитие творческого потенциала личности. </w:t>
      </w:r>
      <w:r w:rsidR="00860E73" w:rsidRPr="00C01E69">
        <w:rPr>
          <w:rFonts w:ascii="Times New Roman" w:hAnsi="Times New Roman" w:cs="Times New Roman"/>
        </w:rPr>
        <w:t>И речь не идет о работе с компьютерными программами. Главное в предмете «Черчение» умение понимать пространство через карандаш.</w:t>
      </w:r>
    </w:p>
    <w:p w:rsidR="00E92D79" w:rsidRPr="00C01E69" w:rsidRDefault="00E92D79" w:rsidP="00E92D79">
      <w:pPr>
        <w:pStyle w:val="a3"/>
        <w:ind w:firstLine="709"/>
        <w:jc w:val="both"/>
        <w:rPr>
          <w:rFonts w:ascii="Times New Roman" w:hAnsi="Times New Roman" w:cs="Times New Roman"/>
        </w:rPr>
      </w:pPr>
      <w:r w:rsidRPr="00C01E69">
        <w:rPr>
          <w:rFonts w:ascii="Times New Roman" w:hAnsi="Times New Roman" w:cs="Times New Roman"/>
        </w:rPr>
        <w:t>Способность человека к переработке графической информации является одним из показателей его умственного развития. По тому, насколько готов человек к решению пространственных задач графическими методами, можно определить степень его общей и политехнической образованности. Поэтому, я считаю, графическая подготовка должна стать неотъемлемым элементом общеобразовательной подготовки.</w:t>
      </w:r>
      <w:r w:rsidR="00C4460D" w:rsidRPr="00C01E69">
        <w:rPr>
          <w:rFonts w:ascii="Times New Roman" w:hAnsi="Times New Roman" w:cs="Times New Roman"/>
        </w:rPr>
        <w:t xml:space="preserve"> И, вероятно от мудрости руководителя школы зависит, вводить ли курс черчения в программу занятий или нет</w:t>
      </w:r>
      <w:proofErr w:type="gramStart"/>
      <w:r w:rsidR="00C4460D" w:rsidRPr="00C01E69">
        <w:rPr>
          <w:rFonts w:ascii="Times New Roman" w:hAnsi="Times New Roman" w:cs="Times New Roman"/>
        </w:rPr>
        <w:t xml:space="preserve"> .</w:t>
      </w:r>
      <w:proofErr w:type="gramEnd"/>
    </w:p>
    <w:p w:rsidR="00E92D79" w:rsidRPr="00C01E69" w:rsidRDefault="00E92D79" w:rsidP="00711ADB">
      <w:pPr>
        <w:pStyle w:val="a3"/>
        <w:ind w:firstLine="709"/>
        <w:jc w:val="both"/>
        <w:rPr>
          <w:rFonts w:ascii="Times New Roman" w:hAnsi="Times New Roman" w:cs="Times New Roman"/>
        </w:rPr>
      </w:pPr>
    </w:p>
    <w:p w:rsidR="00846357" w:rsidRPr="00C01E69" w:rsidRDefault="00846357" w:rsidP="00711ADB">
      <w:pPr>
        <w:pStyle w:val="a3"/>
        <w:ind w:firstLine="709"/>
        <w:jc w:val="both"/>
        <w:rPr>
          <w:rFonts w:ascii="Times New Roman" w:hAnsi="Times New Roman" w:cs="Times New Roman"/>
        </w:rPr>
      </w:pPr>
    </w:p>
    <w:p w:rsidR="00DF6E08" w:rsidRPr="00C01E69" w:rsidRDefault="00DF6E08" w:rsidP="00DF6E08">
      <w:pPr>
        <w:pStyle w:val="a3"/>
        <w:ind w:left="4956" w:firstLine="709"/>
        <w:jc w:val="both"/>
        <w:rPr>
          <w:rFonts w:ascii="Times New Roman" w:hAnsi="Times New Roman" w:cs="Times New Roman"/>
        </w:rPr>
      </w:pPr>
      <w:r w:rsidRPr="00C01E69">
        <w:rPr>
          <w:rFonts w:ascii="Times New Roman" w:hAnsi="Times New Roman" w:cs="Times New Roman"/>
        </w:rPr>
        <w:t>Зайцева Л.Е</w:t>
      </w:r>
    </w:p>
    <w:p w:rsidR="00DF6E08" w:rsidRPr="00C01E69" w:rsidRDefault="00DF6E08" w:rsidP="00DF6E08">
      <w:pPr>
        <w:pStyle w:val="a3"/>
        <w:ind w:left="4956" w:firstLine="709"/>
        <w:jc w:val="both"/>
        <w:rPr>
          <w:rFonts w:ascii="Times New Roman" w:hAnsi="Times New Roman" w:cs="Times New Roman"/>
        </w:rPr>
      </w:pPr>
      <w:r w:rsidRPr="00C01E69">
        <w:rPr>
          <w:rFonts w:ascii="Times New Roman" w:hAnsi="Times New Roman" w:cs="Times New Roman"/>
        </w:rPr>
        <w:t>учитель высшей категории</w:t>
      </w:r>
    </w:p>
    <w:p w:rsidR="00DF6E08" w:rsidRPr="00C01E69" w:rsidRDefault="00DF6E08" w:rsidP="00DF6E08">
      <w:pPr>
        <w:pStyle w:val="a3"/>
        <w:ind w:left="4956" w:firstLine="709"/>
        <w:jc w:val="both"/>
        <w:rPr>
          <w:rFonts w:ascii="Times New Roman" w:hAnsi="Times New Roman" w:cs="Times New Roman"/>
        </w:rPr>
      </w:pPr>
      <w:r w:rsidRPr="00C01E69">
        <w:rPr>
          <w:rFonts w:ascii="Times New Roman" w:hAnsi="Times New Roman" w:cs="Times New Roman"/>
        </w:rPr>
        <w:t>ГОУ СОШ № 135</w:t>
      </w:r>
    </w:p>
    <w:sectPr w:rsidR="00DF6E08" w:rsidRPr="00C01E69" w:rsidSect="00DF6E0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0B54EA"/>
    <w:rsid w:val="000833E5"/>
    <w:rsid w:val="000B54EA"/>
    <w:rsid w:val="0018597B"/>
    <w:rsid w:val="001F6BFC"/>
    <w:rsid w:val="002B4CBF"/>
    <w:rsid w:val="002C6B12"/>
    <w:rsid w:val="003965CC"/>
    <w:rsid w:val="004A24E0"/>
    <w:rsid w:val="004B0F36"/>
    <w:rsid w:val="00562362"/>
    <w:rsid w:val="00565078"/>
    <w:rsid w:val="00575C52"/>
    <w:rsid w:val="005C657A"/>
    <w:rsid w:val="00600A42"/>
    <w:rsid w:val="00680A69"/>
    <w:rsid w:val="006E351C"/>
    <w:rsid w:val="006E5A14"/>
    <w:rsid w:val="00711ADB"/>
    <w:rsid w:val="00712D2C"/>
    <w:rsid w:val="00751CBE"/>
    <w:rsid w:val="00846357"/>
    <w:rsid w:val="00860E73"/>
    <w:rsid w:val="00896B84"/>
    <w:rsid w:val="008C60F6"/>
    <w:rsid w:val="00A346A0"/>
    <w:rsid w:val="00A9339A"/>
    <w:rsid w:val="00B451BF"/>
    <w:rsid w:val="00BC11FF"/>
    <w:rsid w:val="00C01E69"/>
    <w:rsid w:val="00C4460D"/>
    <w:rsid w:val="00CB22D4"/>
    <w:rsid w:val="00CB28E5"/>
    <w:rsid w:val="00CD43F6"/>
    <w:rsid w:val="00D12458"/>
    <w:rsid w:val="00D7254C"/>
    <w:rsid w:val="00DF6E08"/>
    <w:rsid w:val="00E07C7C"/>
    <w:rsid w:val="00E92D79"/>
    <w:rsid w:val="00F51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4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54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1337</Words>
  <Characters>7625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школа №135</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Людмила Евгеньевна</dc:creator>
  <cp:keywords/>
  <dc:description/>
  <cp:lastModifiedBy>Zaiseva</cp:lastModifiedBy>
  <cp:revision>21</cp:revision>
  <cp:lastPrinted>2011-03-15T14:51:00Z</cp:lastPrinted>
  <dcterms:created xsi:type="dcterms:W3CDTF">2011-03-15T12:45:00Z</dcterms:created>
  <dcterms:modified xsi:type="dcterms:W3CDTF">2012-10-23T11:40:00Z</dcterms:modified>
</cp:coreProperties>
</file>