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3" w:rsidRPr="00342693" w:rsidRDefault="00D92A90" w:rsidP="0044705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342693" w:rsidRPr="00342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342693" w:rsidRPr="00342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"http://profedu.ru/novosti/v-moskve-startoval-konkurs-umnyie-ruki-stolitsyi/" \o "Permalink to В Москве стартовал конкурс \«Умные руки столицы\»" </w:instrText>
      </w:r>
      <w:r w:rsidR="00342693" w:rsidRPr="00342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342693" w:rsidRPr="00447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Москве стартовал конкурс «Умные руки </w:t>
      </w:r>
      <w:r w:rsidR="00447051" w:rsidRPr="00447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342693" w:rsidRPr="00447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толицы»</w:t>
      </w:r>
      <w:r w:rsidR="00342693" w:rsidRPr="00342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447051" w:rsidRDefault="00447051" w:rsidP="00447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юношеский конкурс профессионального развития «Умные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толицы»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новый пилотный проект Департамента образования города Москвы, направленный на формирование профессионального самоопределения детей и юношества. Основная цель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детей к рабочим профессиям, формирование у учащихся мотивации к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умениям и навыкам.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команды, сформированные школами и колледжами города Москвы по соответствующим возрастным категориям </w:t>
      </w:r>
      <w:proofErr w:type="spellStart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Teens</w:t>
      </w:r>
      <w:proofErr w:type="spellEnd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(школьники 12-14 лет); </w:t>
      </w:r>
      <w:proofErr w:type="spellStart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(школьники 15-16 лет) и </w:t>
      </w:r>
      <w:proofErr w:type="spellStart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Youth</w:t>
      </w:r>
      <w:proofErr w:type="spellEnd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(студенты колледжей) по 3 человека в команде по каждой компетенции.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2013 году конкурс состоится по семи компетенциям: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кухни»;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красоты»;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одежды»;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по дереву»;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сада»;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дома»;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«Мастер здоровья».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конкурсных заданий является выполнение простых работ, демонстрирующих владение трудовыми умениями и профессиональными навыками (компетенциями) из различных сфер трудовой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мастера кухни должны будут показать свои навыки в </w:t>
      </w:r>
      <w:proofErr w:type="spellStart"/>
      <w:proofErr w:type="gramStart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лепке композиций из пищевой мастики.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«Умные руки столицы»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основных этапа: отборочный тур (апрель — май 2013 г.) и финал (октябрь-ноябрь 2013 г. на ВВЦ в рамках «Первого Московского Салона образования»).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середины апреля в школах и колледжах Москвы проходи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отборочный этап конкурса, где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команды школьников для участия в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полуфинале.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42693" w:rsidRPr="00447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14</w:t>
      </w:r>
      <w:r w:rsidR="00342693" w:rsidRPr="00447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342693" w:rsidRPr="00447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года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сферы услуг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отборочные туры </w:t>
      </w:r>
      <w:r w:rsidR="00D9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кухни». Учащиеся Московских школ соревновались </w:t>
      </w:r>
      <w:r w:rsidR="00D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92A90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категориям </w:t>
      </w:r>
      <w:proofErr w:type="spellStart"/>
      <w:r w:rsidR="00D92A90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Teens</w:t>
      </w:r>
      <w:proofErr w:type="spellEnd"/>
      <w:r w:rsidR="00D92A90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(школьники 12-14 лет); </w:t>
      </w:r>
      <w:proofErr w:type="spellStart"/>
      <w:r w:rsidR="00D92A90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="00D92A90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(школьники 15-16 лет)  3 человека в команде.</w:t>
      </w:r>
      <w:r w:rsidR="00D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рганизаторы отборочного тура постарались создать для школьников условия, в которых дети смогли максимально проявить свои таланты и умения. </w:t>
      </w:r>
    </w:p>
    <w:p w:rsidR="00447051" w:rsidRPr="00447051" w:rsidRDefault="00447051" w:rsidP="00447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2693" w:rsidRPr="003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были сложными, жюри оценивало работу детей не только по мастерству исполнения, но и по скорости и слаженности работы команды. Мастера кухни колдовали над уникальными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композициями из пищевой мастики.</w:t>
      </w:r>
      <w:r w:rsidRPr="0044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455"/>
        <w:gridCol w:w="2268"/>
      </w:tblGrid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№/№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Критерии оценки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Максимальное количество баллов</w:t>
            </w:r>
          </w:p>
        </w:tc>
      </w:tr>
      <w:tr w:rsidR="00447051" w:rsidRPr="00447051" w:rsidTr="00624287">
        <w:trPr>
          <w:trHeight w:val="348"/>
        </w:trPr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Соответствие санитарно-гигиеническим требованиям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Организация рабочего места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rPr>
          <w:trHeight w:val="70"/>
        </w:trPr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Техника исполнения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Цветовые сочетания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Соответствие заданной теме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Работа в команде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Демонстрация профессиональных навыков (</w:t>
            </w:r>
            <w:r w:rsidRPr="00447051">
              <w:rPr>
                <w:rFonts w:ascii="Times New Roman" w:hAnsi="Times New Roman"/>
                <w:sz w:val="28"/>
                <w:szCs w:val="28"/>
                <w:lang w:val="en-US"/>
              </w:rPr>
              <w:t>youth</w:t>
            </w:r>
            <w:r w:rsidRPr="004470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75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455" w:type="dxa"/>
          </w:tcPr>
          <w:p w:rsidR="00447051" w:rsidRPr="00447051" w:rsidRDefault="00447051" w:rsidP="00447051">
            <w:pPr>
              <w:pStyle w:val="a3"/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/>
                <w:sz w:val="28"/>
                <w:szCs w:val="28"/>
                <w:lang w:eastAsia="ja-JP"/>
              </w:rPr>
              <w:t>Вкусовые сочетания (для бутербродов)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447051" w:rsidRPr="00447051" w:rsidTr="00624287">
        <w:tc>
          <w:tcPr>
            <w:tcW w:w="7230" w:type="dxa"/>
            <w:gridSpan w:val="2"/>
          </w:tcPr>
          <w:p w:rsidR="00447051" w:rsidRPr="00447051" w:rsidRDefault="00447051" w:rsidP="0044705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Всего:</w:t>
            </w:r>
          </w:p>
        </w:tc>
        <w:tc>
          <w:tcPr>
            <w:tcW w:w="2268" w:type="dxa"/>
          </w:tcPr>
          <w:p w:rsidR="00447051" w:rsidRPr="00447051" w:rsidRDefault="00447051" w:rsidP="004470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447051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60 (80) баллов</w:t>
            </w:r>
          </w:p>
        </w:tc>
      </w:tr>
    </w:tbl>
    <w:p w:rsidR="000B1C13" w:rsidRDefault="000B1C13"/>
    <w:sectPr w:rsidR="000B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CC"/>
    <w:rsid w:val="000B1C13"/>
    <w:rsid w:val="00342693"/>
    <w:rsid w:val="00447051"/>
    <w:rsid w:val="00D92A90"/>
    <w:rsid w:val="00E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0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0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2013-06-05T19:18:00Z</dcterms:created>
  <dcterms:modified xsi:type="dcterms:W3CDTF">2013-06-05T19:45:00Z</dcterms:modified>
</cp:coreProperties>
</file>