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F0" w:rsidRPr="007A6A73" w:rsidRDefault="0036597B" w:rsidP="0036597B">
      <w:pPr>
        <w:jc w:val="center"/>
        <w:rPr>
          <w:b/>
          <w:sz w:val="32"/>
          <w:szCs w:val="32"/>
        </w:rPr>
      </w:pPr>
      <w:r w:rsidRPr="007A6A73">
        <w:rPr>
          <w:b/>
          <w:sz w:val="32"/>
          <w:szCs w:val="32"/>
        </w:rPr>
        <w:t>Новогодняя игрушка « Лошадка»</w:t>
      </w:r>
    </w:p>
    <w:p w:rsidR="0036597B" w:rsidRPr="007A6A73" w:rsidRDefault="0036597B" w:rsidP="0036597B">
      <w:pPr>
        <w:jc w:val="center"/>
        <w:rPr>
          <w:b/>
          <w:sz w:val="32"/>
          <w:szCs w:val="32"/>
        </w:rPr>
      </w:pPr>
    </w:p>
    <w:p w:rsidR="0036597B" w:rsidRPr="00B24587" w:rsidRDefault="0036597B" w:rsidP="0036597B">
      <w:pPr>
        <w:rPr>
          <w:sz w:val="28"/>
          <w:szCs w:val="28"/>
        </w:rPr>
      </w:pPr>
      <w:r w:rsidRPr="007A6A73">
        <w:rPr>
          <w:b/>
          <w:sz w:val="32"/>
          <w:szCs w:val="32"/>
        </w:rPr>
        <w:t>Цель</w:t>
      </w:r>
      <w:r w:rsidRPr="007A6A73">
        <w:rPr>
          <w:b/>
          <w:sz w:val="28"/>
          <w:szCs w:val="28"/>
        </w:rPr>
        <w:t>:</w:t>
      </w:r>
      <w:r w:rsidRPr="00B24587">
        <w:rPr>
          <w:sz w:val="28"/>
          <w:szCs w:val="28"/>
        </w:rPr>
        <w:t xml:space="preserve"> Познакомить детей с техникой  работы с крупой.</w:t>
      </w:r>
    </w:p>
    <w:p w:rsidR="0036597B" w:rsidRPr="00B24587" w:rsidRDefault="0036597B" w:rsidP="0036597B">
      <w:pPr>
        <w:rPr>
          <w:sz w:val="28"/>
          <w:szCs w:val="28"/>
        </w:rPr>
      </w:pPr>
    </w:p>
    <w:p w:rsidR="0036597B" w:rsidRPr="007A6A73" w:rsidRDefault="0036597B" w:rsidP="0036597B">
      <w:pPr>
        <w:rPr>
          <w:b/>
          <w:sz w:val="32"/>
          <w:szCs w:val="32"/>
        </w:rPr>
      </w:pPr>
      <w:r w:rsidRPr="007A6A73">
        <w:rPr>
          <w:b/>
          <w:sz w:val="32"/>
          <w:szCs w:val="32"/>
        </w:rPr>
        <w:t>Задачи:</w:t>
      </w:r>
    </w:p>
    <w:p w:rsidR="0036597B" w:rsidRPr="00B24587" w:rsidRDefault="0036597B" w:rsidP="0036597B">
      <w:pPr>
        <w:rPr>
          <w:sz w:val="28"/>
          <w:szCs w:val="28"/>
        </w:rPr>
      </w:pPr>
      <w:r w:rsidRPr="00B24587">
        <w:rPr>
          <w:sz w:val="28"/>
          <w:szCs w:val="28"/>
        </w:rPr>
        <w:t>1.</w:t>
      </w:r>
      <w:r w:rsidRPr="00B24587">
        <w:rPr>
          <w:sz w:val="28"/>
          <w:szCs w:val="28"/>
        </w:rPr>
        <w:tab/>
        <w:t xml:space="preserve">Формировать умение работать в технике работы с крупой. </w:t>
      </w:r>
    </w:p>
    <w:p w:rsidR="0036597B" w:rsidRPr="00B24587" w:rsidRDefault="0036597B" w:rsidP="0036597B">
      <w:pPr>
        <w:rPr>
          <w:sz w:val="28"/>
          <w:szCs w:val="28"/>
        </w:rPr>
      </w:pPr>
      <w:r w:rsidRPr="00B24587">
        <w:rPr>
          <w:sz w:val="28"/>
          <w:szCs w:val="28"/>
        </w:rPr>
        <w:t>2.</w:t>
      </w:r>
      <w:r w:rsidRPr="00B24587">
        <w:rPr>
          <w:sz w:val="28"/>
          <w:szCs w:val="28"/>
        </w:rPr>
        <w:tab/>
        <w:t>Развивать мелкую моторику пальцев рук.</w:t>
      </w:r>
    </w:p>
    <w:p w:rsidR="0036597B" w:rsidRPr="00B24587" w:rsidRDefault="0036597B" w:rsidP="0036597B">
      <w:pPr>
        <w:rPr>
          <w:sz w:val="28"/>
          <w:szCs w:val="28"/>
        </w:rPr>
      </w:pPr>
      <w:r w:rsidRPr="00B24587">
        <w:rPr>
          <w:sz w:val="28"/>
          <w:szCs w:val="28"/>
        </w:rPr>
        <w:t>3.</w:t>
      </w:r>
      <w:r w:rsidRPr="00B24587">
        <w:rPr>
          <w:sz w:val="28"/>
          <w:szCs w:val="28"/>
        </w:rPr>
        <w:tab/>
        <w:t xml:space="preserve">Воспитывать интерес к декоративно – прикладному творчеству и интерес к творческой деятельности. </w:t>
      </w:r>
    </w:p>
    <w:p w:rsidR="0036597B" w:rsidRPr="00B24587" w:rsidRDefault="0036597B" w:rsidP="0036597B">
      <w:pPr>
        <w:rPr>
          <w:sz w:val="28"/>
          <w:szCs w:val="28"/>
        </w:rPr>
      </w:pPr>
      <w:r w:rsidRPr="00B24587">
        <w:rPr>
          <w:sz w:val="28"/>
          <w:szCs w:val="28"/>
        </w:rPr>
        <w:t>4.</w:t>
      </w:r>
      <w:r w:rsidRPr="00B24587">
        <w:rPr>
          <w:sz w:val="28"/>
          <w:szCs w:val="28"/>
        </w:rPr>
        <w:tab/>
        <w:t>Воспитывать любовь к родному краю, своей земле.</w:t>
      </w:r>
    </w:p>
    <w:p w:rsidR="0036597B" w:rsidRDefault="0036597B" w:rsidP="0036597B"/>
    <w:p w:rsidR="0036597B" w:rsidRPr="00B24587" w:rsidRDefault="0036597B" w:rsidP="0036597B">
      <w:pPr>
        <w:rPr>
          <w:sz w:val="28"/>
          <w:szCs w:val="28"/>
        </w:rPr>
      </w:pPr>
      <w:proofErr w:type="gramStart"/>
      <w:r w:rsidRPr="007A6A73">
        <w:rPr>
          <w:b/>
          <w:sz w:val="32"/>
          <w:szCs w:val="32"/>
        </w:rPr>
        <w:t>Оборудование</w:t>
      </w:r>
      <w:r w:rsidRPr="007A6A73">
        <w:rPr>
          <w:b/>
          <w:sz w:val="28"/>
          <w:szCs w:val="28"/>
        </w:rPr>
        <w:t>:</w:t>
      </w:r>
      <w:r w:rsidRPr="00B24587">
        <w:rPr>
          <w:sz w:val="28"/>
          <w:szCs w:val="28"/>
        </w:rPr>
        <w:t xml:space="preserve"> ноутбук, мультимедийная презентация, бумага, клей, трафареты, крупа, салфетки, показ готовой  работы</w:t>
      </w:r>
      <w:r w:rsidR="0050458D">
        <w:rPr>
          <w:sz w:val="28"/>
          <w:szCs w:val="28"/>
        </w:rPr>
        <w:t>.</w:t>
      </w:r>
      <w:proofErr w:type="gramEnd"/>
    </w:p>
    <w:p w:rsidR="0036597B" w:rsidRDefault="0036597B" w:rsidP="0036597B"/>
    <w:p w:rsidR="0036597B" w:rsidRPr="0036597B" w:rsidRDefault="0036597B" w:rsidP="007A6A73">
      <w:pPr>
        <w:widowControl w:val="0"/>
        <w:suppressAutoHyphens/>
        <w:spacing w:line="360" w:lineRule="auto"/>
        <w:jc w:val="center"/>
        <w:rPr>
          <w:rFonts w:eastAsia="DejaVu Sans"/>
          <w:b/>
          <w:kern w:val="2"/>
          <w:sz w:val="28"/>
          <w:szCs w:val="28"/>
          <w:lang w:eastAsia="hi-IN" w:bidi="hi-IN"/>
        </w:rPr>
      </w:pPr>
      <w:r w:rsidRPr="0036597B">
        <w:rPr>
          <w:rFonts w:eastAsia="DejaVu Sans"/>
          <w:b/>
          <w:kern w:val="2"/>
          <w:sz w:val="28"/>
          <w:szCs w:val="28"/>
          <w:lang w:eastAsia="hi-IN" w:bidi="hi-IN"/>
        </w:rPr>
        <w:t>Ход мероприятия:</w:t>
      </w:r>
    </w:p>
    <w:p w:rsidR="0036597B" w:rsidRDefault="0036597B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7A6A73">
        <w:rPr>
          <w:rFonts w:eastAsia="DejaVu Sans"/>
          <w:b/>
          <w:kern w:val="2"/>
          <w:sz w:val="28"/>
          <w:szCs w:val="28"/>
          <w:lang w:eastAsia="hi-IN" w:bidi="hi-IN"/>
        </w:rPr>
        <w:t>Организационный момент</w:t>
      </w:r>
      <w:r w:rsidRPr="0036597B">
        <w:rPr>
          <w:rFonts w:eastAsia="DejaVu Sans"/>
          <w:kern w:val="2"/>
          <w:sz w:val="28"/>
          <w:szCs w:val="28"/>
          <w:lang w:eastAsia="hi-IN" w:bidi="hi-IN"/>
        </w:rPr>
        <w:t>: на столах разложен необходимый для работы материал.</w:t>
      </w:r>
    </w:p>
    <w:p w:rsidR="0036597B" w:rsidRDefault="0036597B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36597B">
        <w:rPr>
          <w:rFonts w:eastAsia="DejaVu Sans"/>
          <w:kern w:val="2"/>
          <w:sz w:val="28"/>
          <w:szCs w:val="28"/>
          <w:lang w:eastAsia="hi-IN" w:bidi="hi-IN"/>
        </w:rPr>
        <w:t>Сегодня мы научи</w:t>
      </w:r>
      <w:r w:rsidR="00C27FD0">
        <w:rPr>
          <w:rFonts w:eastAsia="DejaVu Sans"/>
          <w:kern w:val="2"/>
          <w:sz w:val="28"/>
          <w:szCs w:val="28"/>
          <w:lang w:eastAsia="hi-IN" w:bidi="hi-IN"/>
        </w:rPr>
        <w:t>мся создавать прекрасные картин</w:t>
      </w:r>
      <w:r w:rsidRPr="0036597B">
        <w:rPr>
          <w:rFonts w:eastAsia="DejaVu Sans"/>
          <w:kern w:val="2"/>
          <w:sz w:val="28"/>
          <w:szCs w:val="28"/>
          <w:lang w:eastAsia="hi-IN" w:bidi="hi-IN"/>
        </w:rPr>
        <w:t xml:space="preserve"> из крупы, нам предстоит выполнение аппликации,  и вы познакомитесь с новым способом работы, с крупой.</w:t>
      </w:r>
    </w:p>
    <w:p w:rsidR="00AE3B95" w:rsidRDefault="0036597B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36597B">
        <w:rPr>
          <w:rFonts w:eastAsia="DejaVu Sans"/>
          <w:kern w:val="2"/>
          <w:sz w:val="28"/>
          <w:szCs w:val="28"/>
          <w:lang w:eastAsia="hi-IN" w:bidi="hi-IN"/>
        </w:rPr>
        <w:t>Дл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я создания нашего новогодней игрушки  </w:t>
      </w:r>
      <w:r w:rsidR="00AE3B95">
        <w:rPr>
          <w:rFonts w:eastAsia="DejaVu Sans"/>
          <w:kern w:val="2"/>
          <w:sz w:val="28"/>
          <w:szCs w:val="28"/>
          <w:lang w:eastAsia="hi-IN" w:bidi="hi-IN"/>
        </w:rPr>
        <w:t xml:space="preserve">нам понадобятся: </w:t>
      </w:r>
    </w:p>
    <w:p w:rsidR="00AE3B95" w:rsidRDefault="00AE3B9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1) </w:t>
      </w:r>
      <w:r w:rsidRPr="00AE3B95">
        <w:rPr>
          <w:rFonts w:eastAsia="DejaVu Sans"/>
          <w:kern w:val="2"/>
          <w:sz w:val="28"/>
          <w:szCs w:val="28"/>
          <w:lang w:eastAsia="hi-IN" w:bidi="hi-IN"/>
        </w:rPr>
        <w:t>Помимо основного материала (круп) нам будет нужно: цветной картон, клей ПВА, акварельные краски, ножницы, линейка.</w:t>
      </w:r>
    </w:p>
    <w:p w:rsidR="00AE3B95" w:rsidRDefault="00AE3B9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2</w:t>
      </w:r>
      <w:r w:rsidRPr="00AE3B95">
        <w:rPr>
          <w:rFonts w:eastAsia="DejaVu Sans"/>
          <w:kern w:val="2"/>
          <w:sz w:val="28"/>
          <w:szCs w:val="28"/>
          <w:lang w:eastAsia="hi-IN" w:bidi="hi-IN"/>
        </w:rPr>
        <w:t>)   Для начала нужен картон, чтобы нарисовать на нем простым карандашом лошадку.</w:t>
      </w: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8E7C64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8E7C64">
        <w:rPr>
          <w:rFonts w:eastAsia="DejaVu Sans"/>
          <w:kern w:val="2"/>
          <w:sz w:val="28"/>
          <w:szCs w:val="28"/>
          <w:lang w:eastAsia="hi-IN" w:bidi="hi-IN"/>
        </w:rPr>
        <w:lastRenderedPageBreak/>
        <w:t>3) Затем берем картон с рисунком и приступаем к заполнению нашей картины. Берем клей ПВА и наносим  его на отдельную деталь рисунка и посыпаем нужной крупой.  Аккуратно придавливаем зернышки пальцем, лишнее стряхиваем, таким методом и далее заполняем весь рисунок.</w:t>
      </w:r>
    </w:p>
    <w:p w:rsidR="0050458D" w:rsidRDefault="00215B2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3048000" cy="2746269"/>
            <wp:effectExtent l="133350" t="114300" r="152400" b="168910"/>
            <wp:docPr id="1" name="Рисунок 1" descr="C:\Users\1\Documents\дел.сами\вышивка\на конкурс\P102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ел.сами\вышивка\на конкурс\P102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309" cy="2746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C64" w:rsidRDefault="0050458D" w:rsidP="0036597B">
      <w:pPr>
        <w:widowControl w:val="0"/>
        <w:suppressAutoHyphens/>
        <w:spacing w:line="360" w:lineRule="auto"/>
        <w:rPr>
          <w:rFonts w:eastAsia="DejaVu Sans"/>
          <w:noProof/>
          <w:kern w:val="2"/>
          <w:sz w:val="28"/>
          <w:szCs w:val="28"/>
          <w:lang w:eastAsia="ru-RU"/>
        </w:rPr>
      </w:pPr>
      <w:r w:rsidRPr="0050458D">
        <w:rPr>
          <w:rFonts w:eastAsia="DejaVu Sans"/>
          <w:kern w:val="2"/>
          <w:sz w:val="28"/>
          <w:szCs w:val="28"/>
          <w:lang w:eastAsia="hi-IN" w:bidi="hi-IN"/>
        </w:rPr>
        <w:t>4)  Для того чтобы лошадка  была яркой, используем акварельные краски.</w:t>
      </w:r>
    </w:p>
    <w:p w:rsidR="00215B25" w:rsidRDefault="00215B2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3495675" cy="3004187"/>
            <wp:effectExtent l="133350" t="114300" r="142875" b="158115"/>
            <wp:docPr id="2" name="Рисунок 2" descr="C:\Users\1\Documents\дел.сами\вышивка\на конкурс\P102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ел.сами\вышивка\на конкурс\P10200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041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3B95" w:rsidRDefault="00AE3B9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noProof/>
          <w:kern w:val="2"/>
          <w:sz w:val="28"/>
          <w:szCs w:val="28"/>
          <w:lang w:eastAsia="ru-RU"/>
        </w:rPr>
      </w:pPr>
      <w:r w:rsidRPr="0050458D">
        <w:rPr>
          <w:rFonts w:eastAsia="DejaVu Sans"/>
          <w:kern w:val="2"/>
          <w:sz w:val="28"/>
          <w:szCs w:val="28"/>
          <w:lang w:eastAsia="hi-IN" w:bidi="hi-IN"/>
        </w:rPr>
        <w:lastRenderedPageBreak/>
        <w:t>Учитель: Вот какие красивые у всех получились работы.</w:t>
      </w: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noProof/>
          <w:kern w:val="2"/>
          <w:sz w:val="28"/>
          <w:szCs w:val="28"/>
          <w:lang w:eastAsia="ru-RU"/>
        </w:rPr>
      </w:pPr>
    </w:p>
    <w:p w:rsidR="00215B25" w:rsidRDefault="00215B25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noProof/>
          <w:kern w:val="2"/>
          <w:sz w:val="28"/>
          <w:szCs w:val="28"/>
          <w:lang w:eastAsia="ru-RU"/>
        </w:rPr>
        <w:drawing>
          <wp:inline distT="0" distB="0" distL="0" distR="0" wp14:anchorId="448E5B2A" wp14:editId="244C40E9">
            <wp:extent cx="3313042" cy="2286000"/>
            <wp:effectExtent l="114300" t="114300" r="135255" b="171450"/>
            <wp:docPr id="3" name="Рисунок 3" descr="C:\Users\1\Documents\дел.сами\вышивка\на конкурс\P102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дел.сами\вышивка\на конкурс\P1020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49" cy="22927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50458D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36597B" w:rsidRPr="0036597B" w:rsidRDefault="00B24587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Учитель</w:t>
      </w:r>
      <w:r w:rsidR="0036597B" w:rsidRPr="0036597B">
        <w:rPr>
          <w:rFonts w:eastAsia="DejaVu Sans"/>
          <w:kern w:val="2"/>
          <w:sz w:val="28"/>
          <w:szCs w:val="28"/>
          <w:lang w:eastAsia="hi-IN" w:bidi="hi-IN"/>
        </w:rPr>
        <w:t xml:space="preserve">: Вот какие красивые у всех получились работы. </w:t>
      </w:r>
    </w:p>
    <w:p w:rsidR="0036597B" w:rsidRPr="0036597B" w:rsidRDefault="00B24587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Учитель</w:t>
      </w:r>
      <w:r w:rsidR="0036597B" w:rsidRPr="0036597B">
        <w:rPr>
          <w:rFonts w:eastAsia="DejaVu Sans"/>
          <w:kern w:val="2"/>
          <w:sz w:val="28"/>
          <w:szCs w:val="28"/>
          <w:lang w:eastAsia="hi-IN" w:bidi="hi-IN"/>
        </w:rPr>
        <w:t xml:space="preserve">: А знаете, ведь в технике работы с крупой можно изготовить различные картины, которые могут стать лучшим подарком для </w:t>
      </w:r>
      <w:proofErr w:type="gramStart"/>
      <w:r w:rsidR="0036597B" w:rsidRPr="0036597B">
        <w:rPr>
          <w:rFonts w:eastAsia="DejaVu Sans"/>
          <w:kern w:val="2"/>
          <w:sz w:val="28"/>
          <w:szCs w:val="28"/>
          <w:lang w:eastAsia="hi-IN" w:bidi="hi-IN"/>
        </w:rPr>
        <w:t>ваших</w:t>
      </w:r>
      <w:proofErr w:type="gramEnd"/>
      <w:r w:rsidR="0036597B" w:rsidRPr="0036597B">
        <w:rPr>
          <w:rFonts w:eastAsia="DejaVu Sans"/>
          <w:kern w:val="2"/>
          <w:sz w:val="28"/>
          <w:szCs w:val="28"/>
          <w:lang w:eastAsia="hi-IN" w:bidi="hi-IN"/>
        </w:rPr>
        <w:t xml:space="preserve"> близких.</w:t>
      </w:r>
    </w:p>
    <w:p w:rsidR="0036597B" w:rsidRDefault="0036597B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36597B">
        <w:rPr>
          <w:rFonts w:eastAsia="DejaVu Sans"/>
          <w:kern w:val="2"/>
          <w:sz w:val="28"/>
          <w:szCs w:val="28"/>
          <w:lang w:eastAsia="hi-IN" w:bidi="hi-IN"/>
        </w:rPr>
        <w:t>Понравилось вам наше занятие? До свидания, до новых встреч!</w:t>
      </w:r>
    </w:p>
    <w:p w:rsidR="00B24587" w:rsidRDefault="00B24587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</w:p>
    <w:p w:rsidR="00B24587" w:rsidRPr="00215B25" w:rsidRDefault="00B24587" w:rsidP="00215B25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215B25">
        <w:rPr>
          <w:rFonts w:eastAsia="DejaVu Sans"/>
          <w:b/>
          <w:kern w:val="2"/>
          <w:sz w:val="28"/>
          <w:szCs w:val="28"/>
          <w:lang w:eastAsia="hi-IN" w:bidi="hi-IN"/>
        </w:rPr>
        <w:t>Подведение итогов.</w:t>
      </w:r>
    </w:p>
    <w:p w:rsidR="00B24587" w:rsidRPr="0036597B" w:rsidRDefault="00B24587" w:rsidP="00B24587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B24587">
        <w:rPr>
          <w:rFonts w:eastAsia="DejaVu Sans"/>
          <w:kern w:val="2"/>
          <w:sz w:val="28"/>
          <w:szCs w:val="28"/>
          <w:lang w:eastAsia="hi-IN" w:bidi="hi-IN"/>
        </w:rPr>
        <w:t>Я думаю, что вы ребята старались, получились очень красивые</w:t>
      </w:r>
      <w:r w:rsidR="00215B25">
        <w:rPr>
          <w:rFonts w:eastAsia="DejaVu Sans"/>
          <w:kern w:val="2"/>
          <w:sz w:val="28"/>
          <w:szCs w:val="28"/>
          <w:lang w:eastAsia="hi-IN" w:bidi="hi-IN"/>
        </w:rPr>
        <w:t xml:space="preserve"> работы.</w:t>
      </w:r>
    </w:p>
    <w:p w:rsidR="00B51453" w:rsidRDefault="0050458D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Оформляем  выставку </w:t>
      </w:r>
      <w:r w:rsidR="0036597B" w:rsidRPr="0036597B">
        <w:rPr>
          <w:rFonts w:eastAsia="DejaVu Sans"/>
          <w:kern w:val="2"/>
          <w:sz w:val="28"/>
          <w:szCs w:val="28"/>
          <w:lang w:eastAsia="hi-IN" w:bidi="hi-IN"/>
        </w:rPr>
        <w:t xml:space="preserve"> работ.</w:t>
      </w:r>
    </w:p>
    <w:p w:rsidR="00B51453" w:rsidRPr="007F631A" w:rsidRDefault="00B51453" w:rsidP="00B51453">
      <w:pPr>
        <w:spacing w:after="200"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F631A">
        <w:rPr>
          <w:rFonts w:eastAsia="Times New Roman"/>
          <w:b/>
          <w:bCs/>
          <w:sz w:val="28"/>
          <w:szCs w:val="28"/>
          <w:lang w:eastAsia="ru-RU"/>
        </w:rPr>
        <w:t>Презентация результатов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4639"/>
        <w:gridCol w:w="1900"/>
        <w:gridCol w:w="2547"/>
      </w:tblGrid>
      <w:tr w:rsidR="00B51453" w:rsidRPr="007F631A" w:rsidTr="00BB12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Форма</w:t>
            </w:r>
            <w:r w:rsidRPr="007F631A">
              <w:rPr>
                <w:rFonts w:eastAsia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Промежуточный продукт</w:t>
            </w:r>
          </w:p>
        </w:tc>
      </w:tr>
      <w:tr w:rsidR="00B51453" w:rsidRPr="007F631A" w:rsidTr="00BB12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215B2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Презентация проекта в виде представления всех продуктов проекта</w:t>
            </w:r>
            <w:r w:rsidR="00215B25">
              <w:rPr>
                <w:rFonts w:eastAsia="Times New Roman"/>
                <w:sz w:val="28"/>
                <w:szCs w:val="28"/>
                <w:lang w:eastAsia="ru-RU"/>
              </w:rPr>
              <w:t xml:space="preserve"> на выставки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Закрытие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453" w:rsidRPr="007F631A" w:rsidRDefault="00B51453" w:rsidP="00BB12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F631A">
              <w:rPr>
                <w:rFonts w:eastAsia="Times New Roman"/>
                <w:sz w:val="28"/>
                <w:szCs w:val="28"/>
                <w:lang w:eastAsia="ru-RU"/>
              </w:rPr>
              <w:t>Творческий отчёт</w:t>
            </w:r>
          </w:p>
        </w:tc>
      </w:tr>
    </w:tbl>
    <w:p w:rsidR="0036597B" w:rsidRPr="0036597B" w:rsidRDefault="0036597B" w:rsidP="0036597B">
      <w:pPr>
        <w:widowControl w:val="0"/>
        <w:suppressAutoHyphens/>
        <w:spacing w:line="360" w:lineRule="auto"/>
        <w:rPr>
          <w:rFonts w:eastAsia="DejaVu Sans"/>
          <w:kern w:val="2"/>
          <w:sz w:val="28"/>
          <w:szCs w:val="28"/>
          <w:lang w:eastAsia="hi-IN" w:bidi="hi-IN"/>
        </w:rPr>
      </w:pPr>
      <w:r w:rsidRPr="0036597B">
        <w:rPr>
          <w:rFonts w:eastAsia="DejaVu Sans"/>
          <w:kern w:val="2"/>
          <w:sz w:val="28"/>
          <w:szCs w:val="28"/>
          <w:lang w:eastAsia="hi-IN" w:bidi="hi-IN"/>
        </w:rPr>
        <w:br/>
      </w:r>
    </w:p>
    <w:p w:rsidR="0036597B" w:rsidRPr="0036597B" w:rsidRDefault="0036597B" w:rsidP="0036597B"/>
    <w:sectPr w:rsidR="0036597B" w:rsidRPr="0036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08"/>
    <w:multiLevelType w:val="singleLevel"/>
    <w:tmpl w:val="245EAF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2E421A0"/>
    <w:multiLevelType w:val="hybridMultilevel"/>
    <w:tmpl w:val="0FAA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C5E9A"/>
    <w:multiLevelType w:val="singleLevel"/>
    <w:tmpl w:val="1A38302E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65A1B5B"/>
    <w:multiLevelType w:val="hybridMultilevel"/>
    <w:tmpl w:val="AB08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08"/>
    <w:rsid w:val="00215B25"/>
    <w:rsid w:val="002B6F32"/>
    <w:rsid w:val="0036597B"/>
    <w:rsid w:val="0050458D"/>
    <w:rsid w:val="00534517"/>
    <w:rsid w:val="007A6A73"/>
    <w:rsid w:val="00826308"/>
    <w:rsid w:val="008E7C64"/>
    <w:rsid w:val="009A3FF0"/>
    <w:rsid w:val="00A86EDB"/>
    <w:rsid w:val="00AE3B95"/>
    <w:rsid w:val="00B24587"/>
    <w:rsid w:val="00B51453"/>
    <w:rsid w:val="00C27FD0"/>
    <w:rsid w:val="00C37240"/>
    <w:rsid w:val="00E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B24587"/>
    <w:pPr>
      <w:keepNext/>
      <w:numPr>
        <w:numId w:val="2"/>
      </w:numPr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4587"/>
    <w:rPr>
      <w:rFonts w:eastAsia="Times New Roman"/>
      <w:sz w:val="24"/>
      <w:lang w:eastAsia="ru-RU"/>
    </w:rPr>
  </w:style>
  <w:style w:type="paragraph" w:styleId="a3">
    <w:name w:val="Balloon Text"/>
    <w:basedOn w:val="a"/>
    <w:link w:val="a4"/>
    <w:rsid w:val="00215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5B25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B24587"/>
    <w:pPr>
      <w:keepNext/>
      <w:numPr>
        <w:numId w:val="2"/>
      </w:numPr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4587"/>
    <w:rPr>
      <w:rFonts w:eastAsia="Times New Roman"/>
      <w:sz w:val="24"/>
      <w:lang w:eastAsia="ru-RU"/>
    </w:rPr>
  </w:style>
  <w:style w:type="paragraph" w:styleId="a3">
    <w:name w:val="Balloon Text"/>
    <w:basedOn w:val="a"/>
    <w:link w:val="a4"/>
    <w:rsid w:val="00215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5B25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978C-7C8E-44C9-B8E4-60AAC343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2014-03-04T12:38:00Z</dcterms:created>
  <dcterms:modified xsi:type="dcterms:W3CDTF">2014-05-05T03:31:00Z</dcterms:modified>
</cp:coreProperties>
</file>