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A4" w:rsidRPr="00CA3B35" w:rsidRDefault="00CA3B35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A3B35">
        <w:rPr>
          <w:rFonts w:ascii="Times New Roman" w:hAnsi="Times New Roman" w:cs="Times New Roman"/>
          <w:sz w:val="36"/>
          <w:szCs w:val="36"/>
        </w:rPr>
        <w:t>Календарно-тематический план</w:t>
      </w:r>
    </w:p>
    <w:p w:rsidR="00CA3B35" w:rsidRDefault="00CA3B35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A3B35">
        <w:rPr>
          <w:rFonts w:ascii="Times New Roman" w:hAnsi="Times New Roman" w:cs="Times New Roman"/>
          <w:sz w:val="36"/>
          <w:szCs w:val="36"/>
        </w:rPr>
        <w:t>10 класс</w:t>
      </w:r>
    </w:p>
    <w:p w:rsidR="00CA3B35" w:rsidRDefault="00CA3B35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410"/>
        <w:gridCol w:w="1134"/>
        <w:gridCol w:w="2268"/>
        <w:gridCol w:w="1985"/>
        <w:gridCol w:w="1559"/>
        <w:gridCol w:w="1701"/>
        <w:gridCol w:w="1984"/>
        <w:gridCol w:w="851"/>
        <w:gridCol w:w="785"/>
      </w:tblGrid>
      <w:tr w:rsidR="00CA3B35" w:rsidTr="00FC088F">
        <w:tc>
          <w:tcPr>
            <w:tcW w:w="675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vMerge w:val="restart"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701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984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36" w:type="dxa"/>
            <w:gridSpan w:val="2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A3B35" w:rsidTr="00FC088F">
        <w:tc>
          <w:tcPr>
            <w:tcW w:w="675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5" w:type="dxa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деятельности предпринимателя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60A44" w:rsidRDefault="00860A44" w:rsidP="00881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Менеджмент, его цели,  задачи. Коммуникации.</w:t>
            </w:r>
          </w:p>
          <w:p w:rsidR="00860A44" w:rsidRDefault="00860A44" w:rsidP="00881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климат.</w:t>
            </w:r>
          </w:p>
          <w:p w:rsidR="00860A44" w:rsidRDefault="00860A44" w:rsidP="00881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фирмы»</w:t>
            </w:r>
          </w:p>
        </w:tc>
        <w:tc>
          <w:tcPr>
            <w:tcW w:w="1985" w:type="dxa"/>
          </w:tcPr>
          <w:p w:rsidR="00860A44" w:rsidRPr="003A15FB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F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 менеджменте, его целях и задачах;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 ресурсах предприятия;</w:t>
            </w:r>
          </w:p>
          <w:p w:rsidR="00860A44" w:rsidRDefault="00860A44" w:rsidP="003A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 понятиях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этика и предпринимательский климат.</w:t>
            </w:r>
          </w:p>
        </w:tc>
        <w:tc>
          <w:tcPr>
            <w:tcW w:w="1559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тр.50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коллектив. Условия найма. Контрактная форма найма. Рабочий день и его использование.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«Контракт» </w:t>
            </w:r>
          </w:p>
        </w:tc>
        <w:tc>
          <w:tcPr>
            <w:tcW w:w="1985" w:type="dxa"/>
          </w:tcPr>
          <w:p w:rsidR="00860A44" w:rsidRPr="003A15FB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F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о трудовом коллективе;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найма.</w:t>
            </w:r>
          </w:p>
          <w:p w:rsidR="00860A44" w:rsidRDefault="00860A44" w:rsidP="007A0F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рабочий день</w:t>
            </w:r>
          </w:p>
        </w:tc>
        <w:tc>
          <w:tcPr>
            <w:tcW w:w="1559" w:type="dxa"/>
          </w:tcPr>
          <w:p w:rsidR="00860A44" w:rsidRDefault="00860A44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тр.22-24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трудовом коллективе 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Производительность и оплата труда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труда. Оплата труда. Системы оплаты труда. </w:t>
            </w:r>
          </w:p>
        </w:tc>
        <w:tc>
          <w:tcPr>
            <w:tcW w:w="1985" w:type="dxa"/>
          </w:tcPr>
          <w:p w:rsidR="00860A44" w:rsidRPr="00F52BDB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D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 производительности труда;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об оплате труда;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системы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оплаты труда: повременная и сдельная, договорная.</w:t>
            </w:r>
          </w:p>
        </w:tc>
        <w:tc>
          <w:tcPr>
            <w:tcW w:w="1559" w:type="dxa"/>
          </w:tcPr>
          <w:p w:rsidR="00860A44" w:rsidRDefault="00860A44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24-27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в деятельности предпринимателя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Маркетинг. Методика поиска рынков сбыта товаров и услуг. Прямые  и косвенные затраты </w:t>
            </w:r>
          </w:p>
        </w:tc>
        <w:tc>
          <w:tcPr>
            <w:tcW w:w="1985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64A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о маркетинге; 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прямых и косвенных затратах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5664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рынок сбыта товаров и услуг</w:t>
            </w:r>
          </w:p>
          <w:p w:rsidR="00860A44" w:rsidRPr="0095664A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A44" w:rsidRDefault="00860A44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44" w:rsidRDefault="00860A44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тр.63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производства товаров и услуг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товаров и услуг. Прямые и косвенные затраты. Деловая игра. «Деловой план»</w:t>
            </w:r>
          </w:p>
        </w:tc>
        <w:tc>
          <w:tcPr>
            <w:tcW w:w="1985" w:type="dxa"/>
          </w:tcPr>
          <w:p w:rsidR="00860A44" w:rsidRPr="002B3D4D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 себестоимости товаров и услуг;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о затратах.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пути снижения себестоимости продукции</w:t>
            </w:r>
          </w:p>
        </w:tc>
        <w:tc>
          <w:tcPr>
            <w:tcW w:w="1559" w:type="dxa"/>
          </w:tcPr>
          <w:p w:rsidR="00860A44" w:rsidRDefault="00860A44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тр.68-76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Цены товаров и услуг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Цены у производителя и продавца. Соотношение цены и стоимости. Стратегия цен.</w:t>
            </w:r>
          </w:p>
        </w:tc>
        <w:tc>
          <w:tcPr>
            <w:tcW w:w="1985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цены у производителя и продавца;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цены товаров и услуг</w:t>
            </w:r>
          </w:p>
        </w:tc>
        <w:tc>
          <w:tcPr>
            <w:tcW w:w="1559" w:type="dxa"/>
          </w:tcPr>
          <w:p w:rsidR="00860A44" w:rsidRDefault="00860A44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77-86 Ответить на вопросы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 предпринимателя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деятельность. Прибыль как источник расширения производства,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оплаты труда и риска предпринимателя. Кредит и его цена. Отношения с банками.</w:t>
            </w:r>
          </w:p>
        </w:tc>
        <w:tc>
          <w:tcPr>
            <w:tcW w:w="1985" w:type="dxa"/>
          </w:tcPr>
          <w:p w:rsidR="00860A44" w:rsidRPr="004B1693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 финансовой деятельности;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о прибыли,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труда.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69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отношения с банками</w:t>
            </w:r>
          </w:p>
        </w:tc>
        <w:tc>
          <w:tcPr>
            <w:tcW w:w="1559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тр.86-89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и налоговая служба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Налоги.  Их значение в развитии страны. Льготы по налогообложению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налогоплательщика. </w:t>
            </w:r>
          </w:p>
        </w:tc>
        <w:tc>
          <w:tcPr>
            <w:tcW w:w="1985" w:type="dxa"/>
          </w:tcPr>
          <w:p w:rsidR="00860A44" w:rsidRPr="00C321DA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о налогах;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налогоплательщика.</w:t>
            </w:r>
          </w:p>
        </w:tc>
        <w:tc>
          <w:tcPr>
            <w:tcW w:w="1559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BF4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тр.28</w:t>
            </w:r>
          </w:p>
          <w:p w:rsidR="00860A44" w:rsidRDefault="00860A44" w:rsidP="00BF4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деятельности предпринимателя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игра. «Анализ хозяйственной деятельности предпринимателя»</w:t>
            </w:r>
          </w:p>
        </w:tc>
        <w:tc>
          <w:tcPr>
            <w:tcW w:w="1985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сведения полученные на уроке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объектов. Выбор и обоснование проекта.</w:t>
            </w:r>
          </w:p>
        </w:tc>
        <w:tc>
          <w:tcPr>
            <w:tcW w:w="1985" w:type="dxa"/>
          </w:tcPr>
          <w:p w:rsidR="00860A44" w:rsidRPr="00613B87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посильную и необходимую работу;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аргументиро-ванно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защищать свой выбор;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эскизы и подбирать материалы для выполнения изделия</w:t>
            </w:r>
          </w:p>
        </w:tc>
        <w:tc>
          <w:tcPr>
            <w:tcW w:w="1559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проекта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первоисточниками. Исследование проекта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реконструкция.</w:t>
            </w:r>
          </w:p>
        </w:tc>
        <w:tc>
          <w:tcPr>
            <w:tcW w:w="1985" w:type="dxa"/>
          </w:tcPr>
          <w:p w:rsidR="00860A44" w:rsidRPr="00613B87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необходимой литературой;</w:t>
            </w:r>
          </w:p>
          <w:p w:rsidR="00860A44" w:rsidRDefault="00860A44" w:rsidP="00425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составлять  план поэтапного выполнения творческого проекта.</w:t>
            </w:r>
          </w:p>
        </w:tc>
        <w:tc>
          <w:tcPr>
            <w:tcW w:w="1559" w:type="dxa"/>
          </w:tcPr>
          <w:p w:rsidR="00860A44" w:rsidRDefault="00860A44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22-23-24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проекта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44" w:rsidRDefault="00860A44" w:rsidP="00C47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альтернативных вариантов. Выбор оптимального варианта проекта. </w:t>
            </w:r>
          </w:p>
        </w:tc>
        <w:tc>
          <w:tcPr>
            <w:tcW w:w="1985" w:type="dxa"/>
          </w:tcPr>
          <w:p w:rsidR="00860A44" w:rsidRPr="00DB1D39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альтернативных вариантов  проекта;</w:t>
            </w:r>
          </w:p>
          <w:p w:rsidR="00860A44" w:rsidRDefault="00860A44" w:rsidP="00DB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наиболее оптимальный вариант проекта;</w:t>
            </w:r>
          </w:p>
          <w:p w:rsidR="00860A44" w:rsidRDefault="00860A44" w:rsidP="00DB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чертеж.</w:t>
            </w:r>
          </w:p>
        </w:tc>
        <w:tc>
          <w:tcPr>
            <w:tcW w:w="1559" w:type="dxa"/>
          </w:tcPr>
          <w:p w:rsidR="00860A44" w:rsidRDefault="00860A44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проекта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материалов. Технологическая документация.</w:t>
            </w:r>
          </w:p>
        </w:tc>
        <w:tc>
          <w:tcPr>
            <w:tcW w:w="1985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3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материалы, инструменты и приспособления;</w:t>
            </w:r>
          </w:p>
          <w:p w:rsidR="00860A44" w:rsidRPr="00DB1D39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технологическую карту</w:t>
            </w:r>
          </w:p>
        </w:tc>
        <w:tc>
          <w:tcPr>
            <w:tcW w:w="1559" w:type="dxa"/>
          </w:tcPr>
          <w:p w:rsidR="00860A44" w:rsidRDefault="00860A44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27-28-29-30-31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1985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069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60A44" w:rsidRPr="002B4069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намеченные  работы</w:t>
            </w:r>
          </w:p>
        </w:tc>
        <w:tc>
          <w:tcPr>
            <w:tcW w:w="1559" w:type="dxa"/>
          </w:tcPr>
          <w:p w:rsidR="00860A44" w:rsidRDefault="00860A44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44" w:rsidTr="00FC088F">
        <w:tc>
          <w:tcPr>
            <w:tcW w:w="67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проекта</w:t>
            </w:r>
          </w:p>
        </w:tc>
        <w:tc>
          <w:tcPr>
            <w:tcW w:w="113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проекта</w:t>
            </w:r>
          </w:p>
        </w:tc>
        <w:tc>
          <w:tcPr>
            <w:tcW w:w="1985" w:type="dxa"/>
          </w:tcPr>
          <w:p w:rsidR="00860A44" w:rsidRPr="002B4069" w:rsidRDefault="00860A4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6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расчеты</w:t>
            </w:r>
          </w:p>
        </w:tc>
        <w:tc>
          <w:tcPr>
            <w:tcW w:w="1559" w:type="dxa"/>
          </w:tcPr>
          <w:p w:rsidR="00860A44" w:rsidRDefault="00860A44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701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A44" w:rsidRDefault="00860A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860A44" w:rsidRDefault="00860A44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85" w:type="dxa"/>
          </w:tcPr>
          <w:p w:rsidR="00860A44" w:rsidRDefault="00860A44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08" w:rsidTr="00FC088F">
        <w:tc>
          <w:tcPr>
            <w:tcW w:w="675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134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проекта</w:t>
            </w:r>
          </w:p>
        </w:tc>
        <w:tc>
          <w:tcPr>
            <w:tcW w:w="1985" w:type="dxa"/>
          </w:tcPr>
          <w:p w:rsidR="00610808" w:rsidRPr="004E317A" w:rsidRDefault="00610808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7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рекламу для размещения в прессе</w:t>
            </w:r>
          </w:p>
        </w:tc>
        <w:tc>
          <w:tcPr>
            <w:tcW w:w="1559" w:type="dxa"/>
          </w:tcPr>
          <w:p w:rsidR="00610808" w:rsidRDefault="00610808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</w:t>
            </w:r>
          </w:p>
        </w:tc>
        <w:tc>
          <w:tcPr>
            <w:tcW w:w="1701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610808" w:rsidRDefault="00610808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85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08" w:rsidTr="00FC088F">
        <w:tc>
          <w:tcPr>
            <w:tcW w:w="675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творческого проекта. Самоанализ проделанной работы</w:t>
            </w:r>
          </w:p>
        </w:tc>
        <w:tc>
          <w:tcPr>
            <w:tcW w:w="1985" w:type="dxa"/>
          </w:tcPr>
          <w:p w:rsidR="00610808" w:rsidRDefault="00610808" w:rsidP="00692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1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защиту творческого проекта;</w:t>
            </w:r>
          </w:p>
          <w:p w:rsidR="00610808" w:rsidRDefault="00610808" w:rsidP="00692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представить (защитить) свой проект;</w:t>
            </w:r>
          </w:p>
          <w:p w:rsidR="00610808" w:rsidRDefault="00610808" w:rsidP="00692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ответить на вопросы, связанные с содержимым  творческого проекта, описанием, технологией изготовления.</w:t>
            </w:r>
          </w:p>
        </w:tc>
        <w:tc>
          <w:tcPr>
            <w:tcW w:w="1559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0808" w:rsidRDefault="00610808" w:rsidP="00003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85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08" w:rsidTr="00FC088F">
        <w:tc>
          <w:tcPr>
            <w:tcW w:w="675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808" w:rsidRPr="004E317A" w:rsidRDefault="00610808" w:rsidP="006920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0808" w:rsidRDefault="00610808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610808" w:rsidRDefault="00610808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B35" w:rsidRPr="00CA3B35" w:rsidRDefault="00CA3B35" w:rsidP="00CA3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A3B35" w:rsidRPr="00CA3B35" w:rsidSect="00CA3B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A3B35"/>
    <w:rsid w:val="00033641"/>
    <w:rsid w:val="000F7CEC"/>
    <w:rsid w:val="001131ED"/>
    <w:rsid w:val="00136F45"/>
    <w:rsid w:val="00164B14"/>
    <w:rsid w:val="001967D0"/>
    <w:rsid w:val="001B700E"/>
    <w:rsid w:val="002471CA"/>
    <w:rsid w:val="002771A4"/>
    <w:rsid w:val="002B3D4D"/>
    <w:rsid w:val="002B4069"/>
    <w:rsid w:val="0032452D"/>
    <w:rsid w:val="003610D2"/>
    <w:rsid w:val="003A0D0F"/>
    <w:rsid w:val="003A15FB"/>
    <w:rsid w:val="0042570D"/>
    <w:rsid w:val="00474A54"/>
    <w:rsid w:val="004B1693"/>
    <w:rsid w:val="004D64A1"/>
    <w:rsid w:val="004E317A"/>
    <w:rsid w:val="00610808"/>
    <w:rsid w:val="00613B87"/>
    <w:rsid w:val="00692011"/>
    <w:rsid w:val="00717930"/>
    <w:rsid w:val="00796A45"/>
    <w:rsid w:val="007A0FE5"/>
    <w:rsid w:val="007A1BB2"/>
    <w:rsid w:val="0080221D"/>
    <w:rsid w:val="008543C9"/>
    <w:rsid w:val="00860A44"/>
    <w:rsid w:val="00863CB5"/>
    <w:rsid w:val="008817AD"/>
    <w:rsid w:val="008F2322"/>
    <w:rsid w:val="0095664A"/>
    <w:rsid w:val="009F5472"/>
    <w:rsid w:val="00A43650"/>
    <w:rsid w:val="00A84B22"/>
    <w:rsid w:val="00B94E94"/>
    <w:rsid w:val="00BF4D7F"/>
    <w:rsid w:val="00C03061"/>
    <w:rsid w:val="00C2020E"/>
    <w:rsid w:val="00C321DA"/>
    <w:rsid w:val="00C4772F"/>
    <w:rsid w:val="00CA3B35"/>
    <w:rsid w:val="00D00D1E"/>
    <w:rsid w:val="00D968D4"/>
    <w:rsid w:val="00DB1D39"/>
    <w:rsid w:val="00EA7443"/>
    <w:rsid w:val="00EE36C6"/>
    <w:rsid w:val="00F52BDB"/>
    <w:rsid w:val="00F5308C"/>
    <w:rsid w:val="00F632B2"/>
    <w:rsid w:val="00FC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B35"/>
    <w:pPr>
      <w:spacing w:after="0" w:line="240" w:lineRule="auto"/>
    </w:pPr>
  </w:style>
  <w:style w:type="table" w:styleId="a4">
    <w:name w:val="Table Grid"/>
    <w:basedOn w:val="a1"/>
    <w:uiPriority w:val="59"/>
    <w:rsid w:val="00CA3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74A5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7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389B-B83B-46E3-A274-F0A84616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34</cp:revision>
  <cp:lastPrinted>2011-10-11T13:55:00Z</cp:lastPrinted>
  <dcterms:created xsi:type="dcterms:W3CDTF">2009-09-16T14:00:00Z</dcterms:created>
  <dcterms:modified xsi:type="dcterms:W3CDTF">2012-10-12T14:34:00Z</dcterms:modified>
</cp:coreProperties>
</file>