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49" w:rsidRDefault="00633949" w:rsidP="00633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23C1">
        <w:rPr>
          <w:rFonts w:ascii="Times New Roman" w:hAnsi="Times New Roman" w:cs="Times New Roman"/>
          <w:sz w:val="24"/>
          <w:szCs w:val="24"/>
        </w:rPr>
        <w:t xml:space="preserve">ГБОУ НПО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ПРОФЕССИОНАЛЬНЫЙ ЛИЦЕЙ «КРАСНОДЕРЕВЕЦ» </w:t>
      </w:r>
      <w:r w:rsidRPr="00F823C1">
        <w:rPr>
          <w:rFonts w:ascii="Times New Roman" w:hAnsi="Times New Roman" w:cs="Times New Roman"/>
          <w:sz w:val="24"/>
          <w:szCs w:val="24"/>
        </w:rPr>
        <w:t>СПб</w:t>
      </w:r>
    </w:p>
    <w:p w:rsidR="00633949" w:rsidRDefault="00633949" w:rsidP="006339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949" w:rsidRDefault="00633949" w:rsidP="00633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ПЛАН-КОНСПЕКТ УРОКА</w:t>
      </w:r>
    </w:p>
    <w:p w:rsidR="00633949" w:rsidRDefault="00633949" w:rsidP="006339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МДК 02.01 </w:t>
      </w:r>
      <w:r w:rsidRPr="007A1410">
        <w:rPr>
          <w:rFonts w:ascii="Calibri" w:eastAsia="Calibri" w:hAnsi="Calibri" w:cs="Times New Roman"/>
          <w:sz w:val="28"/>
          <w:szCs w:val="28"/>
        </w:rPr>
        <w:t>Техника изготовления и декорирования художественных изделий из различных древесных материало</w:t>
      </w:r>
      <w:r>
        <w:rPr>
          <w:rFonts w:ascii="Calibri" w:eastAsia="Calibri" w:hAnsi="Calibri" w:cs="Times New Roman"/>
          <w:sz w:val="28"/>
          <w:szCs w:val="28"/>
        </w:rPr>
        <w:t>в</w:t>
      </w:r>
    </w:p>
    <w:p w:rsidR="00633949" w:rsidRPr="002D455E" w:rsidRDefault="00633949" w:rsidP="00633949">
      <w:pPr>
        <w:jc w:val="both"/>
        <w:rPr>
          <w:rFonts w:eastAsia="Calibri"/>
          <w:b/>
          <w:bCs/>
          <w:sz w:val="24"/>
          <w:szCs w:val="28"/>
        </w:rPr>
      </w:pPr>
      <w:r w:rsidRPr="00633949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1.8.</w:t>
      </w:r>
      <w:r w:rsidRPr="00633949">
        <w:rPr>
          <w:rFonts w:eastAsia="Calibri"/>
          <w:b/>
          <w:bCs/>
          <w:sz w:val="20"/>
          <w:szCs w:val="20"/>
        </w:rPr>
        <w:t xml:space="preserve"> </w:t>
      </w:r>
      <w:r w:rsidRPr="002D455E">
        <w:rPr>
          <w:rFonts w:ascii="Calibri" w:eastAsia="Calibri" w:hAnsi="Calibri" w:cs="Times New Roman"/>
          <w:bCs/>
          <w:sz w:val="24"/>
          <w:szCs w:val="28"/>
        </w:rPr>
        <w:t>Мозаика по дереву</w:t>
      </w:r>
    </w:p>
    <w:p w:rsidR="00633949" w:rsidRDefault="00633949" w:rsidP="00633949">
      <w:pPr>
        <w:jc w:val="both"/>
        <w:rPr>
          <w:rFonts w:ascii="Times New Roman" w:hAnsi="Times New Roman" w:cs="Times New Roman"/>
          <w:sz w:val="24"/>
        </w:rPr>
      </w:pPr>
      <w:r w:rsidRPr="00311228">
        <w:rPr>
          <w:rFonts w:ascii="Times New Roman" w:hAnsi="Times New Roman" w:cs="Times New Roman"/>
          <w:b/>
          <w:sz w:val="24"/>
        </w:rPr>
        <w:t>ТЕМА УРОКА</w:t>
      </w:r>
      <w:r>
        <w:rPr>
          <w:rFonts w:ascii="Times New Roman" w:hAnsi="Times New Roman" w:cs="Times New Roman"/>
          <w:sz w:val="24"/>
        </w:rPr>
        <w:t>: Выполнение сюжетных наборов в технике маркетри</w:t>
      </w:r>
    </w:p>
    <w:p w:rsidR="00633949" w:rsidRDefault="00633949" w:rsidP="00633949">
      <w:pPr>
        <w:jc w:val="both"/>
        <w:rPr>
          <w:rFonts w:ascii="Times New Roman" w:hAnsi="Times New Roman" w:cs="Times New Roman"/>
          <w:sz w:val="24"/>
        </w:rPr>
      </w:pPr>
      <w:r w:rsidRPr="00080F04">
        <w:rPr>
          <w:rFonts w:ascii="Times New Roman" w:hAnsi="Times New Roman" w:cs="Times New Roman"/>
          <w:b/>
          <w:sz w:val="24"/>
        </w:rPr>
        <w:t>Тип урока</w:t>
      </w:r>
      <w:r>
        <w:rPr>
          <w:rFonts w:ascii="Times New Roman" w:hAnsi="Times New Roman" w:cs="Times New Roman"/>
          <w:sz w:val="24"/>
        </w:rPr>
        <w:t xml:space="preserve">: </w:t>
      </w:r>
      <w:r w:rsidR="00290B93">
        <w:rPr>
          <w:rFonts w:ascii="Times New Roman" w:hAnsi="Times New Roman" w:cs="Times New Roman"/>
          <w:sz w:val="24"/>
        </w:rPr>
        <w:t>комбинированный</w:t>
      </w:r>
    </w:p>
    <w:p w:rsidR="00633949" w:rsidRDefault="00633949" w:rsidP="00633949">
      <w:pPr>
        <w:rPr>
          <w:rFonts w:ascii="Times New Roman" w:hAnsi="Times New Roman" w:cs="Times New Roman"/>
          <w:sz w:val="24"/>
        </w:rPr>
      </w:pPr>
      <w:r w:rsidRPr="00080F04">
        <w:rPr>
          <w:rFonts w:ascii="Times New Roman" w:hAnsi="Times New Roman" w:cs="Times New Roman"/>
          <w:b/>
          <w:sz w:val="24"/>
        </w:rPr>
        <w:t>Цели урока</w:t>
      </w:r>
      <w:r>
        <w:rPr>
          <w:rFonts w:ascii="Times New Roman" w:hAnsi="Times New Roman" w:cs="Times New Roman"/>
          <w:sz w:val="24"/>
        </w:rPr>
        <w:t>:</w:t>
      </w:r>
    </w:p>
    <w:p w:rsidR="00290B93" w:rsidRDefault="00633949" w:rsidP="00633949">
      <w:pPr>
        <w:rPr>
          <w:rFonts w:ascii="Times New Roman" w:hAnsi="Times New Roman" w:cs="Times New Roman"/>
          <w:sz w:val="24"/>
        </w:rPr>
      </w:pPr>
      <w:r w:rsidRPr="00080F04">
        <w:rPr>
          <w:rFonts w:ascii="Times New Roman" w:hAnsi="Times New Roman" w:cs="Times New Roman"/>
          <w:b/>
          <w:sz w:val="24"/>
        </w:rPr>
        <w:t>Обучающая цель: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290B93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формирова</w:t>
      </w:r>
      <w:r w:rsidR="00290B93">
        <w:rPr>
          <w:rFonts w:ascii="Times New Roman" w:hAnsi="Times New Roman" w:cs="Times New Roman"/>
          <w:sz w:val="24"/>
        </w:rPr>
        <w:t xml:space="preserve">ть </w:t>
      </w:r>
      <w:r>
        <w:rPr>
          <w:rFonts w:ascii="Times New Roman" w:hAnsi="Times New Roman" w:cs="Times New Roman"/>
          <w:sz w:val="24"/>
        </w:rPr>
        <w:t xml:space="preserve"> знания </w:t>
      </w:r>
      <w:r w:rsidR="00290B93">
        <w:rPr>
          <w:rFonts w:ascii="Times New Roman" w:hAnsi="Times New Roman" w:cs="Times New Roman"/>
          <w:sz w:val="24"/>
        </w:rPr>
        <w:t>по выполнению сюжетных наборов в технике маркетри</w:t>
      </w:r>
    </w:p>
    <w:p w:rsidR="00633949" w:rsidRPr="00080F04" w:rsidRDefault="00633949" w:rsidP="006339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Развивающая цель:</w:t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>Совершенствовать полученные знания на уроках и учебной практике, развитие памяти и внимания обучающихся, индивидуальных способностей</w:t>
      </w:r>
    </w:p>
    <w:p w:rsidR="00633949" w:rsidRDefault="00633949" w:rsidP="006339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Воспитательная цель: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Способствовать формированию интереса к избранной профессии</w:t>
      </w:r>
    </w:p>
    <w:p w:rsidR="00633949" w:rsidRDefault="00633949" w:rsidP="006339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Образовательная цель: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="00290B93">
        <w:rPr>
          <w:rFonts w:ascii="Times New Roman" w:hAnsi="Times New Roman" w:cs="Times New Roman"/>
          <w:sz w:val="24"/>
          <w:szCs w:val="24"/>
        </w:rPr>
        <w:t>выполнения наборов мозаики, цветовое решение набора</w:t>
      </w:r>
    </w:p>
    <w:p w:rsidR="00633949" w:rsidRPr="00FE19F6" w:rsidRDefault="00633949" w:rsidP="00FE19F6">
      <w:pPr>
        <w:jc w:val="center"/>
        <w:rPr>
          <w:rFonts w:ascii="Times New Roman" w:hAnsi="Times New Roman" w:cs="Times New Roman"/>
          <w:szCs w:val="24"/>
        </w:rPr>
      </w:pPr>
      <w:r w:rsidRPr="00FE19F6">
        <w:rPr>
          <w:rFonts w:ascii="Times New Roman" w:hAnsi="Times New Roman" w:cs="Times New Roman"/>
          <w:sz w:val="24"/>
          <w:szCs w:val="24"/>
        </w:rPr>
        <w:t>Материально-техническое обеспечение урока</w:t>
      </w:r>
    </w:p>
    <w:p w:rsidR="00633949" w:rsidRPr="00725126" w:rsidRDefault="00633949" w:rsidP="00633949">
      <w:pPr>
        <w:rPr>
          <w:rFonts w:ascii="Times New Roman" w:hAnsi="Times New Roman" w:cs="Times New Roman"/>
          <w:sz w:val="24"/>
          <w:szCs w:val="24"/>
        </w:rPr>
      </w:pPr>
      <w:r w:rsidRPr="000C48C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48C3">
        <w:rPr>
          <w:rFonts w:ascii="Times New Roman" w:hAnsi="Times New Roman" w:cs="Times New Roman"/>
          <w:sz w:val="24"/>
          <w:szCs w:val="24"/>
        </w:rPr>
        <w:t>компьютер</w:t>
      </w:r>
      <w:r>
        <w:rPr>
          <w:rFonts w:ascii="Times New Roman" w:hAnsi="Times New Roman" w:cs="Times New Roman"/>
          <w:sz w:val="24"/>
          <w:szCs w:val="24"/>
        </w:rPr>
        <w:t xml:space="preserve">, экран,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установка</w:t>
      </w:r>
    </w:p>
    <w:p w:rsidR="00633949" w:rsidRDefault="00633949" w:rsidP="0063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Образцы: </w:t>
      </w:r>
      <w:r>
        <w:rPr>
          <w:rFonts w:ascii="Times New Roman" w:hAnsi="Times New Roman" w:cs="Times New Roman"/>
          <w:sz w:val="24"/>
          <w:szCs w:val="24"/>
        </w:rPr>
        <w:t xml:space="preserve">образцы </w:t>
      </w:r>
      <w:r w:rsidR="00290B93">
        <w:rPr>
          <w:rFonts w:ascii="Times New Roman" w:hAnsi="Times New Roman" w:cs="Times New Roman"/>
          <w:sz w:val="24"/>
          <w:szCs w:val="24"/>
        </w:rPr>
        <w:t>мозаичных наборов</w:t>
      </w:r>
    </w:p>
    <w:p w:rsidR="00633949" w:rsidRPr="002D455E" w:rsidRDefault="00633949" w:rsidP="006339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Наглядные пособия: </w:t>
      </w:r>
      <w:r>
        <w:rPr>
          <w:rFonts w:ascii="Times New Roman" w:hAnsi="Times New Roman" w:cs="Times New Roman"/>
          <w:sz w:val="24"/>
          <w:szCs w:val="24"/>
        </w:rPr>
        <w:t>стенды, слайды</w:t>
      </w:r>
      <w:r w:rsidR="002F7748">
        <w:rPr>
          <w:rFonts w:ascii="Times New Roman" w:hAnsi="Times New Roman" w:cs="Times New Roman"/>
          <w:sz w:val="24"/>
          <w:szCs w:val="24"/>
        </w:rPr>
        <w:t>, иллюстрации</w:t>
      </w:r>
      <w:r w:rsidR="004B0944">
        <w:rPr>
          <w:rFonts w:ascii="Times New Roman" w:hAnsi="Times New Roman" w:cs="Times New Roman"/>
          <w:sz w:val="24"/>
          <w:szCs w:val="24"/>
        </w:rPr>
        <w:t>, раздаточный материал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1989"/>
        <w:gridCol w:w="2544"/>
        <w:gridCol w:w="2124"/>
        <w:gridCol w:w="1987"/>
        <w:gridCol w:w="1421"/>
      </w:tblGrid>
      <w:tr w:rsidR="00633949" w:rsidTr="00290B93">
        <w:tc>
          <w:tcPr>
            <w:tcW w:w="1989" w:type="dxa"/>
          </w:tcPr>
          <w:p w:rsidR="00633949" w:rsidRDefault="00633949" w:rsidP="00A744C4">
            <w:pPr>
              <w:ind w:right="175"/>
              <w:jc w:val="center"/>
            </w:pPr>
            <w:r>
              <w:t>Название этапа урока</w:t>
            </w:r>
          </w:p>
        </w:tc>
        <w:tc>
          <w:tcPr>
            <w:tcW w:w="2544" w:type="dxa"/>
          </w:tcPr>
          <w:p w:rsidR="00633949" w:rsidRDefault="00633949" w:rsidP="00A744C4">
            <w:pPr>
              <w:ind w:right="175"/>
              <w:jc w:val="center"/>
            </w:pPr>
            <w:r>
              <w:t>Деятельность</w:t>
            </w:r>
          </w:p>
          <w:p w:rsidR="00633949" w:rsidRDefault="00633949" w:rsidP="00A744C4">
            <w:pPr>
              <w:ind w:right="175"/>
              <w:jc w:val="center"/>
            </w:pPr>
            <w:r>
              <w:t>преподавателя</w:t>
            </w:r>
          </w:p>
        </w:tc>
        <w:tc>
          <w:tcPr>
            <w:tcW w:w="2124" w:type="dxa"/>
          </w:tcPr>
          <w:p w:rsidR="00633949" w:rsidRDefault="00633949" w:rsidP="00A744C4">
            <w:pPr>
              <w:ind w:right="175"/>
              <w:jc w:val="center"/>
            </w:pPr>
            <w:r>
              <w:t>Деятельность</w:t>
            </w:r>
          </w:p>
          <w:p w:rsidR="00633949" w:rsidRDefault="00633949" w:rsidP="00A744C4">
            <w:pPr>
              <w:ind w:right="175"/>
              <w:jc w:val="center"/>
            </w:pPr>
            <w:r>
              <w:t>обучающегося</w:t>
            </w:r>
          </w:p>
        </w:tc>
        <w:tc>
          <w:tcPr>
            <w:tcW w:w="1987" w:type="dxa"/>
          </w:tcPr>
          <w:p w:rsidR="00633949" w:rsidRDefault="00633949" w:rsidP="00A744C4">
            <w:pPr>
              <w:ind w:right="175"/>
              <w:jc w:val="center"/>
            </w:pPr>
            <w:r>
              <w:t>Прогнозируемый</w:t>
            </w:r>
          </w:p>
          <w:p w:rsidR="00633949" w:rsidRDefault="00633949" w:rsidP="00A744C4">
            <w:pPr>
              <w:ind w:right="175"/>
              <w:jc w:val="center"/>
            </w:pPr>
            <w:r>
              <w:t>результат</w:t>
            </w:r>
          </w:p>
        </w:tc>
        <w:tc>
          <w:tcPr>
            <w:tcW w:w="1421" w:type="dxa"/>
          </w:tcPr>
          <w:p w:rsidR="00633949" w:rsidRDefault="00633949" w:rsidP="00A744C4">
            <w:pPr>
              <w:ind w:right="175"/>
              <w:jc w:val="center"/>
            </w:pPr>
            <w:r>
              <w:t xml:space="preserve">Примечание </w:t>
            </w:r>
          </w:p>
          <w:p w:rsidR="00633949" w:rsidRDefault="00633949" w:rsidP="00A744C4">
            <w:pPr>
              <w:ind w:right="175"/>
              <w:jc w:val="center"/>
            </w:pPr>
          </w:p>
        </w:tc>
      </w:tr>
      <w:tr w:rsidR="00633949" w:rsidTr="00290B93">
        <w:tc>
          <w:tcPr>
            <w:tcW w:w="1989" w:type="dxa"/>
          </w:tcPr>
          <w:p w:rsidR="00633949" w:rsidRPr="004B0944" w:rsidRDefault="00633949" w:rsidP="00A744C4">
            <w:pPr>
              <w:ind w:right="175"/>
              <w:jc w:val="center"/>
            </w:pPr>
            <w:r w:rsidRPr="004B0944">
              <w:t>Организационный момент</w:t>
            </w:r>
          </w:p>
          <w:p w:rsidR="00633949" w:rsidRPr="004B0944" w:rsidRDefault="004B0944" w:rsidP="00A744C4">
            <w:pPr>
              <w:ind w:right="175"/>
              <w:jc w:val="center"/>
            </w:pPr>
            <w:r w:rsidRPr="004B0944">
              <w:t>(2</w:t>
            </w:r>
            <w:r w:rsidR="00633949" w:rsidRPr="004B0944">
              <w:t xml:space="preserve"> мин.)</w:t>
            </w:r>
          </w:p>
        </w:tc>
        <w:tc>
          <w:tcPr>
            <w:tcW w:w="2544" w:type="dxa"/>
          </w:tcPr>
          <w:p w:rsidR="00633949" w:rsidRPr="004B0944" w:rsidRDefault="00633949" w:rsidP="00A744C4">
            <w:pPr>
              <w:ind w:right="175"/>
            </w:pPr>
            <w:r w:rsidRPr="004B0944">
              <w:t xml:space="preserve">Приветствие, проверка готовности </w:t>
            </w:r>
            <w:proofErr w:type="gramStart"/>
            <w:r w:rsidRPr="004B0944">
              <w:t>обучающихся</w:t>
            </w:r>
            <w:proofErr w:type="gramEnd"/>
            <w:r w:rsidRPr="004B0944">
              <w:t xml:space="preserve"> к уроку, организация внимания</w:t>
            </w:r>
          </w:p>
        </w:tc>
        <w:tc>
          <w:tcPr>
            <w:tcW w:w="2124" w:type="dxa"/>
          </w:tcPr>
          <w:p w:rsidR="00633949" w:rsidRPr="004B0944" w:rsidRDefault="00633949" w:rsidP="00A744C4">
            <w:pPr>
              <w:ind w:right="175"/>
            </w:pPr>
            <w:r w:rsidRPr="004B0944">
              <w:t>Самостоятельная проверка готовности к уроку, эмоциональный настрой</w:t>
            </w:r>
          </w:p>
        </w:tc>
        <w:tc>
          <w:tcPr>
            <w:tcW w:w="1987" w:type="dxa"/>
          </w:tcPr>
          <w:p w:rsidR="00633949" w:rsidRPr="004B0944" w:rsidRDefault="00633949" w:rsidP="00A744C4">
            <w:pPr>
              <w:ind w:right="175"/>
            </w:pPr>
            <w:r w:rsidRPr="004B0944">
              <w:t>Создание рабочего настроя на урок</w:t>
            </w:r>
          </w:p>
        </w:tc>
        <w:tc>
          <w:tcPr>
            <w:tcW w:w="1421" w:type="dxa"/>
          </w:tcPr>
          <w:p w:rsidR="00633949" w:rsidRDefault="00633949" w:rsidP="00A744C4">
            <w:pPr>
              <w:ind w:right="175"/>
              <w:rPr>
                <w:sz w:val="24"/>
              </w:rPr>
            </w:pPr>
          </w:p>
        </w:tc>
      </w:tr>
      <w:tr w:rsidR="00290B93" w:rsidTr="00290B93">
        <w:tc>
          <w:tcPr>
            <w:tcW w:w="1989" w:type="dxa"/>
          </w:tcPr>
          <w:p w:rsidR="00290B93" w:rsidRPr="004B0944" w:rsidRDefault="00290B93" w:rsidP="00A744C4">
            <w:pPr>
              <w:ind w:right="175"/>
              <w:jc w:val="center"/>
            </w:pPr>
            <w:r w:rsidRPr="004B0944">
              <w:t>Сообщение цели и темы урока</w:t>
            </w:r>
          </w:p>
          <w:p w:rsidR="00290B93" w:rsidRPr="004B0944" w:rsidRDefault="00290B93" w:rsidP="00A744C4">
            <w:pPr>
              <w:ind w:right="175"/>
              <w:jc w:val="center"/>
            </w:pPr>
            <w:r w:rsidRPr="004B0944">
              <w:t>(1 мин.)</w:t>
            </w:r>
          </w:p>
        </w:tc>
        <w:tc>
          <w:tcPr>
            <w:tcW w:w="2544" w:type="dxa"/>
          </w:tcPr>
          <w:p w:rsidR="00290B93" w:rsidRPr="004B0944" w:rsidRDefault="00290B93" w:rsidP="00A744C4">
            <w:pPr>
              <w:ind w:right="175"/>
            </w:pPr>
            <w:r w:rsidRPr="004B0944">
              <w:t>Вступительное слово преподавателя, предваряющее последующую работу</w:t>
            </w:r>
          </w:p>
        </w:tc>
        <w:tc>
          <w:tcPr>
            <w:tcW w:w="2124" w:type="dxa"/>
          </w:tcPr>
          <w:p w:rsidR="00290B93" w:rsidRPr="004B0944" w:rsidRDefault="00290B93" w:rsidP="00A744C4">
            <w:pPr>
              <w:ind w:right="175"/>
            </w:pPr>
            <w:r w:rsidRPr="004B0944">
              <w:t>Самостоятельно ставят цель урока</w:t>
            </w:r>
          </w:p>
        </w:tc>
        <w:tc>
          <w:tcPr>
            <w:tcW w:w="1987" w:type="dxa"/>
          </w:tcPr>
          <w:p w:rsidR="00290B93" w:rsidRPr="004B0944" w:rsidRDefault="00290B93" w:rsidP="00A744C4">
            <w:pPr>
              <w:ind w:right="175"/>
            </w:pPr>
            <w:r w:rsidRPr="004B0944">
              <w:t xml:space="preserve">Самостоятельная постановка цели и задач урока </w:t>
            </w:r>
            <w:proofErr w:type="gramStart"/>
            <w:r w:rsidRPr="004B0944">
              <w:t>обучающимися</w:t>
            </w:r>
            <w:proofErr w:type="gramEnd"/>
          </w:p>
        </w:tc>
        <w:tc>
          <w:tcPr>
            <w:tcW w:w="1421" w:type="dxa"/>
          </w:tcPr>
          <w:p w:rsidR="00290B93" w:rsidRDefault="00290B93" w:rsidP="00A744C4">
            <w:pPr>
              <w:ind w:right="175"/>
              <w:rPr>
                <w:sz w:val="24"/>
              </w:rPr>
            </w:pPr>
          </w:p>
        </w:tc>
      </w:tr>
      <w:tr w:rsidR="00290B93" w:rsidTr="00290B93">
        <w:tc>
          <w:tcPr>
            <w:tcW w:w="1989" w:type="dxa"/>
          </w:tcPr>
          <w:p w:rsidR="00290B93" w:rsidRPr="004B0944" w:rsidRDefault="002F7748" w:rsidP="00247253">
            <w:pPr>
              <w:jc w:val="center"/>
            </w:pPr>
            <w:r w:rsidRPr="004B0944">
              <w:t>Проверка опорных знаний</w:t>
            </w:r>
          </w:p>
          <w:p w:rsidR="00247253" w:rsidRPr="004B0944" w:rsidRDefault="004B0944" w:rsidP="00247253">
            <w:pPr>
              <w:jc w:val="center"/>
            </w:pPr>
            <w:r w:rsidRPr="004B0944">
              <w:lastRenderedPageBreak/>
              <w:t>(12</w:t>
            </w:r>
            <w:r w:rsidR="00247253" w:rsidRPr="004B0944">
              <w:t xml:space="preserve"> мин.)</w:t>
            </w:r>
          </w:p>
        </w:tc>
        <w:tc>
          <w:tcPr>
            <w:tcW w:w="2544" w:type="dxa"/>
          </w:tcPr>
          <w:p w:rsidR="00290B93" w:rsidRPr="00247253" w:rsidRDefault="002F7748">
            <w:pPr>
              <w:rPr>
                <w:sz w:val="24"/>
              </w:rPr>
            </w:pPr>
            <w:r w:rsidRPr="00247253">
              <w:rPr>
                <w:sz w:val="24"/>
              </w:rPr>
              <w:lastRenderedPageBreak/>
              <w:t>Фронтальный опрос.</w:t>
            </w:r>
          </w:p>
          <w:p w:rsidR="002F7748" w:rsidRPr="00FE19F6" w:rsidRDefault="002F7748">
            <w:pPr>
              <w:rPr>
                <w:b/>
                <w:sz w:val="24"/>
              </w:rPr>
            </w:pPr>
            <w:r w:rsidRPr="00FE19F6">
              <w:rPr>
                <w:b/>
                <w:sz w:val="24"/>
              </w:rPr>
              <w:t>Вопросы:</w:t>
            </w:r>
          </w:p>
          <w:p w:rsidR="002F7748" w:rsidRPr="00247253" w:rsidRDefault="002F7748" w:rsidP="002F7748">
            <w:pPr>
              <w:pStyle w:val="a4"/>
              <w:numPr>
                <w:ilvl w:val="0"/>
                <w:numId w:val="1"/>
              </w:numPr>
              <w:rPr>
                <w:sz w:val="24"/>
              </w:rPr>
            </w:pPr>
            <w:r w:rsidRPr="00247253">
              <w:rPr>
                <w:sz w:val="24"/>
              </w:rPr>
              <w:lastRenderedPageBreak/>
              <w:t>Что называется «маркетри»</w:t>
            </w:r>
          </w:p>
          <w:p w:rsidR="002F7748" w:rsidRPr="00247253" w:rsidRDefault="002F7748" w:rsidP="002F7748">
            <w:pPr>
              <w:rPr>
                <w:sz w:val="16"/>
              </w:rPr>
            </w:pPr>
            <w:r w:rsidRPr="00247253">
              <w:rPr>
                <w:sz w:val="16"/>
              </w:rPr>
              <w:t>(</w:t>
            </w:r>
            <w:r w:rsidRPr="00247253">
              <w:rPr>
                <w:i/>
                <w:sz w:val="16"/>
              </w:rPr>
              <w:t>ответ</w:t>
            </w:r>
            <w:r w:rsidRPr="00247253">
              <w:rPr>
                <w:sz w:val="16"/>
              </w:rPr>
              <w:t>: мозаичный набор, выполненный из различных пород шпона и наклеенный на основу)</w:t>
            </w:r>
          </w:p>
          <w:p w:rsidR="002F7748" w:rsidRDefault="002F7748" w:rsidP="002F7748">
            <w:pPr>
              <w:pStyle w:val="a4"/>
              <w:numPr>
                <w:ilvl w:val="0"/>
                <w:numId w:val="1"/>
              </w:numPr>
            </w:pPr>
            <w:r>
              <w:t>Что называется шпоном</w:t>
            </w:r>
          </w:p>
          <w:p w:rsidR="002F7748" w:rsidRPr="00247253" w:rsidRDefault="002F7748" w:rsidP="002F7748">
            <w:pPr>
              <w:rPr>
                <w:sz w:val="16"/>
              </w:rPr>
            </w:pPr>
            <w:r w:rsidRPr="00247253">
              <w:rPr>
                <w:sz w:val="16"/>
              </w:rPr>
              <w:t>(</w:t>
            </w:r>
            <w:r w:rsidRPr="00247253">
              <w:rPr>
                <w:i/>
                <w:sz w:val="16"/>
              </w:rPr>
              <w:t xml:space="preserve">ответ:  </w:t>
            </w:r>
            <w:r w:rsidRPr="00247253">
              <w:rPr>
                <w:sz w:val="16"/>
              </w:rPr>
              <w:t>тонкий, однослойный лист древесины)</w:t>
            </w:r>
          </w:p>
          <w:p w:rsidR="002F7748" w:rsidRDefault="002F7748" w:rsidP="002F7748">
            <w:pPr>
              <w:pStyle w:val="a4"/>
              <w:numPr>
                <w:ilvl w:val="0"/>
                <w:numId w:val="1"/>
              </w:numPr>
            </w:pPr>
            <w:proofErr w:type="gramStart"/>
            <w:r>
              <w:t>Древесина</w:t>
            </w:r>
            <w:proofErr w:type="gramEnd"/>
            <w:r>
              <w:t xml:space="preserve"> каких пород применяется для изготовления шпона</w:t>
            </w:r>
          </w:p>
          <w:p w:rsidR="00770D71" w:rsidRPr="00247253" w:rsidRDefault="00770D71" w:rsidP="00770D71">
            <w:pPr>
              <w:rPr>
                <w:sz w:val="16"/>
              </w:rPr>
            </w:pPr>
            <w:r w:rsidRPr="00247253">
              <w:rPr>
                <w:sz w:val="16"/>
              </w:rPr>
              <w:t>(</w:t>
            </w:r>
            <w:r w:rsidRPr="00247253">
              <w:rPr>
                <w:i/>
                <w:sz w:val="16"/>
              </w:rPr>
              <w:t>ответ:</w:t>
            </w:r>
            <w:r w:rsidRPr="00247253">
              <w:rPr>
                <w:sz w:val="16"/>
              </w:rPr>
              <w:t xml:space="preserve"> любых хвойных и лиственных, более ценные в мозаике породы, имеющие красивый рисунок и цвет)</w:t>
            </w:r>
          </w:p>
          <w:p w:rsidR="002F7748" w:rsidRDefault="00770D71" w:rsidP="002F7748">
            <w:pPr>
              <w:pStyle w:val="a4"/>
              <w:numPr>
                <w:ilvl w:val="0"/>
                <w:numId w:val="1"/>
              </w:numPr>
            </w:pPr>
            <w:r>
              <w:t>Перечислить этапы изготовления деталей из шпона</w:t>
            </w:r>
          </w:p>
          <w:p w:rsidR="00770D71" w:rsidRPr="00247253" w:rsidRDefault="00770D71" w:rsidP="00770D71">
            <w:pPr>
              <w:rPr>
                <w:sz w:val="16"/>
              </w:rPr>
            </w:pPr>
            <w:r w:rsidRPr="00247253">
              <w:rPr>
                <w:sz w:val="16"/>
              </w:rPr>
              <w:t>(</w:t>
            </w:r>
            <w:r w:rsidRPr="00247253">
              <w:rPr>
                <w:i/>
                <w:sz w:val="16"/>
              </w:rPr>
              <w:t xml:space="preserve">ответ: </w:t>
            </w:r>
            <w:r w:rsidRPr="00247253">
              <w:rPr>
                <w:sz w:val="16"/>
              </w:rPr>
              <w:t>1-нанести контур вставки на фоновый шпон; 2-вырезать гнездо; 3-подложить шпон для вставки</w:t>
            </w:r>
            <w:r w:rsidR="00247253" w:rsidRPr="00247253">
              <w:rPr>
                <w:sz w:val="16"/>
              </w:rPr>
              <w:t xml:space="preserve"> нужного цвета и направления волокон; 4-провести по краям выемки и получить отпечаток контура;</w:t>
            </w:r>
          </w:p>
          <w:p w:rsidR="00247253" w:rsidRDefault="00247253" w:rsidP="00770D71">
            <w:pPr>
              <w:rPr>
                <w:sz w:val="16"/>
              </w:rPr>
            </w:pPr>
            <w:proofErr w:type="gramStart"/>
            <w:r w:rsidRPr="00247253">
              <w:rPr>
                <w:sz w:val="16"/>
              </w:rPr>
              <w:t xml:space="preserve">5-вырезать деталь; 6-совместить </w:t>
            </w:r>
            <w:r w:rsidR="007D78B9">
              <w:rPr>
                <w:sz w:val="16"/>
              </w:rPr>
              <w:t xml:space="preserve">ее </w:t>
            </w:r>
            <w:r w:rsidRPr="00247253">
              <w:rPr>
                <w:sz w:val="16"/>
              </w:rPr>
              <w:t>с фоновым шпоном; 7-закрепить гуммированной лентой.)</w:t>
            </w:r>
            <w:proofErr w:type="gramEnd"/>
          </w:p>
          <w:p w:rsidR="00247253" w:rsidRPr="00247253" w:rsidRDefault="00247253" w:rsidP="00247253">
            <w:pPr>
              <w:pStyle w:val="a4"/>
              <w:numPr>
                <w:ilvl w:val="0"/>
                <w:numId w:val="1"/>
              </w:numPr>
              <w:rPr>
                <w:sz w:val="14"/>
              </w:rPr>
            </w:pPr>
            <w:r w:rsidRPr="00247253">
              <w:t>Основной инструмент для резки шпона</w:t>
            </w:r>
          </w:p>
          <w:p w:rsidR="002F7748" w:rsidRPr="00247253" w:rsidRDefault="00247253" w:rsidP="002F7748">
            <w:pPr>
              <w:rPr>
                <w:sz w:val="16"/>
              </w:rPr>
            </w:pPr>
            <w:r>
              <w:t>(</w:t>
            </w:r>
            <w:r>
              <w:rPr>
                <w:i/>
                <w:sz w:val="16"/>
              </w:rPr>
              <w:t xml:space="preserve">ответ: </w:t>
            </w:r>
            <w:r>
              <w:rPr>
                <w:sz w:val="16"/>
              </w:rPr>
              <w:t>нож-резак)</w:t>
            </w:r>
          </w:p>
        </w:tc>
        <w:tc>
          <w:tcPr>
            <w:tcW w:w="2124" w:type="dxa"/>
          </w:tcPr>
          <w:p w:rsidR="00290B93" w:rsidRPr="00247253" w:rsidRDefault="007D78B9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Обучающиеся внимательно </w:t>
            </w:r>
            <w:r>
              <w:rPr>
                <w:sz w:val="24"/>
              </w:rPr>
              <w:lastRenderedPageBreak/>
              <w:t>слушают вопросы и дают ответы</w:t>
            </w:r>
          </w:p>
        </w:tc>
        <w:tc>
          <w:tcPr>
            <w:tcW w:w="1987" w:type="dxa"/>
          </w:tcPr>
          <w:p w:rsidR="00290B93" w:rsidRDefault="007D78B9" w:rsidP="002D455E">
            <w:r>
              <w:lastRenderedPageBreak/>
              <w:t xml:space="preserve">Обучающиеся активно </w:t>
            </w:r>
            <w:r w:rsidR="002D455E">
              <w:t xml:space="preserve">дают </w:t>
            </w:r>
            <w:r w:rsidR="002D455E">
              <w:lastRenderedPageBreak/>
              <w:t xml:space="preserve">ответы </w:t>
            </w:r>
            <w:r>
              <w:t>на поставленные вопросы</w:t>
            </w:r>
          </w:p>
        </w:tc>
        <w:tc>
          <w:tcPr>
            <w:tcW w:w="1421" w:type="dxa"/>
          </w:tcPr>
          <w:p w:rsidR="00290B93" w:rsidRDefault="00290B93"/>
        </w:tc>
      </w:tr>
      <w:tr w:rsidR="00290B93" w:rsidTr="00290B93">
        <w:tc>
          <w:tcPr>
            <w:tcW w:w="1989" w:type="dxa"/>
          </w:tcPr>
          <w:p w:rsidR="00290B93" w:rsidRPr="004B0944" w:rsidRDefault="007D78B9" w:rsidP="00FE19F6">
            <w:pPr>
              <w:jc w:val="center"/>
              <w:rPr>
                <w:szCs w:val="24"/>
              </w:rPr>
            </w:pPr>
            <w:r w:rsidRPr="004B0944">
              <w:rPr>
                <w:szCs w:val="24"/>
              </w:rPr>
              <w:lastRenderedPageBreak/>
              <w:t>Изложение нового материала</w:t>
            </w:r>
          </w:p>
          <w:p w:rsidR="007D78B9" w:rsidRPr="004B0944" w:rsidRDefault="007D78B9" w:rsidP="00FE19F6">
            <w:pPr>
              <w:jc w:val="center"/>
              <w:rPr>
                <w:szCs w:val="24"/>
              </w:rPr>
            </w:pPr>
            <w:r w:rsidRPr="004B0944">
              <w:rPr>
                <w:szCs w:val="24"/>
              </w:rPr>
              <w:t>(20 мин.)</w:t>
            </w:r>
          </w:p>
        </w:tc>
        <w:tc>
          <w:tcPr>
            <w:tcW w:w="2544" w:type="dxa"/>
          </w:tcPr>
          <w:p w:rsidR="00290B93" w:rsidRPr="004B0944" w:rsidRDefault="007D78B9">
            <w:r w:rsidRPr="004B0944">
              <w:t>Демонстрация слайдов, комментирование</w:t>
            </w:r>
          </w:p>
        </w:tc>
        <w:tc>
          <w:tcPr>
            <w:tcW w:w="2124" w:type="dxa"/>
          </w:tcPr>
          <w:p w:rsidR="00290B93" w:rsidRPr="004B0944" w:rsidRDefault="007D78B9">
            <w:r w:rsidRPr="004B0944">
              <w:t>Просмотр слайдов, выполнение записей в конспекте</w:t>
            </w:r>
          </w:p>
        </w:tc>
        <w:tc>
          <w:tcPr>
            <w:tcW w:w="1987" w:type="dxa"/>
          </w:tcPr>
          <w:p w:rsidR="00290B93" w:rsidRPr="004B0944" w:rsidRDefault="007D78B9">
            <w:pPr>
              <w:rPr>
                <w:rFonts w:asciiTheme="majorHAnsi" w:hAnsiTheme="majorHAnsi"/>
              </w:rPr>
            </w:pPr>
            <w:r w:rsidRPr="004B0944">
              <w:rPr>
                <w:rFonts w:asciiTheme="majorHAnsi" w:eastAsia="Calibri" w:hAnsiTheme="majorHAnsi" w:cs="Times New Roman"/>
              </w:rPr>
              <w:t>Концентрация внимания, работа на результат</w:t>
            </w:r>
          </w:p>
        </w:tc>
        <w:tc>
          <w:tcPr>
            <w:tcW w:w="1421" w:type="dxa"/>
          </w:tcPr>
          <w:p w:rsidR="00290B93" w:rsidRPr="004B0944" w:rsidRDefault="007D78B9">
            <w:r w:rsidRPr="004B0944">
              <w:t>Приложение №1</w:t>
            </w:r>
          </w:p>
        </w:tc>
      </w:tr>
      <w:tr w:rsidR="007D78B9" w:rsidTr="00290B93">
        <w:tc>
          <w:tcPr>
            <w:tcW w:w="1989" w:type="dxa"/>
          </w:tcPr>
          <w:p w:rsidR="007D78B9" w:rsidRPr="004B0944" w:rsidRDefault="007D78B9" w:rsidP="007D78B9">
            <w:pPr>
              <w:jc w:val="center"/>
              <w:rPr>
                <w:szCs w:val="24"/>
              </w:rPr>
            </w:pPr>
            <w:r w:rsidRPr="004B0944">
              <w:rPr>
                <w:szCs w:val="24"/>
              </w:rPr>
              <w:t>Закрепление материала</w:t>
            </w:r>
            <w:r w:rsidR="002D455E" w:rsidRPr="004B0944">
              <w:rPr>
                <w:szCs w:val="24"/>
              </w:rPr>
              <w:t xml:space="preserve"> урока</w:t>
            </w:r>
          </w:p>
          <w:p w:rsidR="002D455E" w:rsidRPr="004B0944" w:rsidRDefault="004B0944" w:rsidP="007D78B9">
            <w:pPr>
              <w:jc w:val="center"/>
              <w:rPr>
                <w:szCs w:val="24"/>
              </w:rPr>
            </w:pPr>
            <w:r w:rsidRPr="004B0944">
              <w:rPr>
                <w:szCs w:val="24"/>
              </w:rPr>
              <w:t>(5</w:t>
            </w:r>
            <w:r w:rsidR="002D455E" w:rsidRPr="004B0944">
              <w:rPr>
                <w:szCs w:val="24"/>
              </w:rPr>
              <w:t xml:space="preserve"> мин.)</w:t>
            </w:r>
          </w:p>
        </w:tc>
        <w:tc>
          <w:tcPr>
            <w:tcW w:w="2544" w:type="dxa"/>
          </w:tcPr>
          <w:p w:rsidR="007D78B9" w:rsidRPr="004B0944" w:rsidRDefault="002D455E">
            <w:r w:rsidRPr="004B0944">
              <w:t>Отвечает на вопросы, возникшие по теме урока</w:t>
            </w:r>
          </w:p>
        </w:tc>
        <w:tc>
          <w:tcPr>
            <w:tcW w:w="2124" w:type="dxa"/>
          </w:tcPr>
          <w:p w:rsidR="007D78B9" w:rsidRPr="004B0944" w:rsidRDefault="002D455E">
            <w:r w:rsidRPr="004B0944">
              <w:t>Задают вопросы преподавателю, уточняют некоторые моменты</w:t>
            </w:r>
          </w:p>
        </w:tc>
        <w:tc>
          <w:tcPr>
            <w:tcW w:w="1987" w:type="dxa"/>
          </w:tcPr>
          <w:p w:rsidR="007D78B9" w:rsidRPr="004B0944" w:rsidRDefault="002D455E" w:rsidP="00FE19F6">
            <w:pPr>
              <w:tabs>
                <w:tab w:val="left" w:pos="1170"/>
              </w:tabs>
              <w:rPr>
                <w:rFonts w:ascii="Times New Roman" w:eastAsia="Calibri" w:hAnsi="Times New Roman" w:cs="Times New Roman"/>
              </w:rPr>
            </w:pPr>
            <w:r w:rsidRPr="004B0944">
              <w:t>Активизация мыслительной деятельности, развитие творческого воображения</w:t>
            </w:r>
            <w:r w:rsidRPr="004B094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21" w:type="dxa"/>
          </w:tcPr>
          <w:p w:rsidR="007D78B9" w:rsidRPr="004B0944" w:rsidRDefault="007D78B9"/>
        </w:tc>
      </w:tr>
      <w:tr w:rsidR="002D455E" w:rsidTr="00290B93">
        <w:tc>
          <w:tcPr>
            <w:tcW w:w="1989" w:type="dxa"/>
          </w:tcPr>
          <w:p w:rsidR="002D455E" w:rsidRPr="004B0944" w:rsidRDefault="002D455E" w:rsidP="007D78B9">
            <w:pPr>
              <w:jc w:val="center"/>
              <w:rPr>
                <w:szCs w:val="24"/>
              </w:rPr>
            </w:pPr>
            <w:r w:rsidRPr="004B0944">
              <w:rPr>
                <w:szCs w:val="24"/>
              </w:rPr>
              <w:t>Рефлексия</w:t>
            </w:r>
          </w:p>
          <w:p w:rsidR="004B0944" w:rsidRPr="004B0944" w:rsidRDefault="004B0944" w:rsidP="007D78B9">
            <w:pPr>
              <w:jc w:val="center"/>
              <w:rPr>
                <w:szCs w:val="24"/>
              </w:rPr>
            </w:pPr>
            <w:r w:rsidRPr="004B0944">
              <w:rPr>
                <w:szCs w:val="24"/>
              </w:rPr>
              <w:t>(2 мин.)</w:t>
            </w:r>
          </w:p>
        </w:tc>
        <w:tc>
          <w:tcPr>
            <w:tcW w:w="2544" w:type="dxa"/>
          </w:tcPr>
          <w:p w:rsidR="002D455E" w:rsidRPr="004B0944" w:rsidRDefault="002D455E">
            <w:r w:rsidRPr="004B0944">
              <w:t>Анкетирование</w:t>
            </w:r>
          </w:p>
        </w:tc>
        <w:tc>
          <w:tcPr>
            <w:tcW w:w="2124" w:type="dxa"/>
          </w:tcPr>
          <w:p w:rsidR="002D455E" w:rsidRPr="004B0944" w:rsidRDefault="002D455E">
            <w:r w:rsidRPr="004B0944">
              <w:t>Заполняют анкету</w:t>
            </w:r>
          </w:p>
        </w:tc>
        <w:tc>
          <w:tcPr>
            <w:tcW w:w="1987" w:type="dxa"/>
          </w:tcPr>
          <w:p w:rsidR="002D455E" w:rsidRPr="004B0944" w:rsidRDefault="002D455E" w:rsidP="002D455E">
            <w:pPr>
              <w:tabs>
                <w:tab w:val="left" w:pos="1170"/>
              </w:tabs>
            </w:pPr>
          </w:p>
        </w:tc>
        <w:tc>
          <w:tcPr>
            <w:tcW w:w="1421" w:type="dxa"/>
          </w:tcPr>
          <w:p w:rsidR="002D455E" w:rsidRPr="004B0944" w:rsidRDefault="004B0944">
            <w:r w:rsidRPr="004B0944">
              <w:t>Приложение №2</w:t>
            </w:r>
          </w:p>
        </w:tc>
      </w:tr>
      <w:tr w:rsidR="002D455E" w:rsidTr="00290B93">
        <w:tc>
          <w:tcPr>
            <w:tcW w:w="1989" w:type="dxa"/>
          </w:tcPr>
          <w:p w:rsidR="002D455E" w:rsidRPr="004B0944" w:rsidRDefault="002D455E" w:rsidP="007D78B9">
            <w:pPr>
              <w:jc w:val="center"/>
              <w:rPr>
                <w:szCs w:val="24"/>
              </w:rPr>
            </w:pPr>
            <w:r w:rsidRPr="004B0944">
              <w:rPr>
                <w:szCs w:val="24"/>
              </w:rPr>
              <w:t>Домашнее задание</w:t>
            </w:r>
            <w:r w:rsidR="004B0944" w:rsidRPr="004B0944">
              <w:rPr>
                <w:szCs w:val="24"/>
              </w:rPr>
              <w:t xml:space="preserve"> (2 мин.)</w:t>
            </w:r>
          </w:p>
        </w:tc>
        <w:tc>
          <w:tcPr>
            <w:tcW w:w="2544" w:type="dxa"/>
          </w:tcPr>
          <w:p w:rsidR="002D455E" w:rsidRPr="004B0944" w:rsidRDefault="00FE19F6">
            <w:r w:rsidRPr="004B0944">
              <w:t>Выполнение эскизов наборов</w:t>
            </w:r>
          </w:p>
        </w:tc>
        <w:tc>
          <w:tcPr>
            <w:tcW w:w="2124" w:type="dxa"/>
          </w:tcPr>
          <w:p w:rsidR="002D455E" w:rsidRPr="004B0944" w:rsidRDefault="00FE19F6">
            <w:r w:rsidRPr="004B0944">
              <w:t>Записывают домашнее задание</w:t>
            </w:r>
          </w:p>
        </w:tc>
        <w:tc>
          <w:tcPr>
            <w:tcW w:w="1987" w:type="dxa"/>
          </w:tcPr>
          <w:p w:rsidR="002D455E" w:rsidRPr="004B0944" w:rsidRDefault="002D455E" w:rsidP="002D455E">
            <w:pPr>
              <w:tabs>
                <w:tab w:val="left" w:pos="1170"/>
              </w:tabs>
            </w:pPr>
          </w:p>
        </w:tc>
        <w:tc>
          <w:tcPr>
            <w:tcW w:w="1421" w:type="dxa"/>
          </w:tcPr>
          <w:p w:rsidR="002D455E" w:rsidRPr="004B0944" w:rsidRDefault="002D455E"/>
        </w:tc>
      </w:tr>
      <w:tr w:rsidR="00FE19F6" w:rsidTr="00290B93">
        <w:tc>
          <w:tcPr>
            <w:tcW w:w="1989" w:type="dxa"/>
          </w:tcPr>
          <w:p w:rsidR="00FE19F6" w:rsidRPr="004B0944" w:rsidRDefault="00FE19F6" w:rsidP="007D78B9">
            <w:pPr>
              <w:jc w:val="center"/>
              <w:rPr>
                <w:szCs w:val="24"/>
              </w:rPr>
            </w:pPr>
            <w:r w:rsidRPr="004B0944">
              <w:rPr>
                <w:szCs w:val="24"/>
              </w:rPr>
              <w:t>Заключительное слово (1 мин.)</w:t>
            </w:r>
          </w:p>
        </w:tc>
        <w:tc>
          <w:tcPr>
            <w:tcW w:w="2544" w:type="dxa"/>
          </w:tcPr>
          <w:p w:rsidR="00FE19F6" w:rsidRPr="004B0944" w:rsidRDefault="00FE19F6">
            <w:r w:rsidRPr="004B0944">
              <w:t>Благодарит за урок, за сотрудничество</w:t>
            </w:r>
          </w:p>
        </w:tc>
        <w:tc>
          <w:tcPr>
            <w:tcW w:w="2124" w:type="dxa"/>
          </w:tcPr>
          <w:p w:rsidR="00FE19F6" w:rsidRPr="004B0944" w:rsidRDefault="00FE19F6"/>
        </w:tc>
        <w:tc>
          <w:tcPr>
            <w:tcW w:w="1987" w:type="dxa"/>
          </w:tcPr>
          <w:p w:rsidR="00FE19F6" w:rsidRPr="004B0944" w:rsidRDefault="00FE19F6" w:rsidP="002D455E">
            <w:pPr>
              <w:tabs>
                <w:tab w:val="left" w:pos="1170"/>
              </w:tabs>
            </w:pPr>
          </w:p>
        </w:tc>
        <w:tc>
          <w:tcPr>
            <w:tcW w:w="1421" w:type="dxa"/>
          </w:tcPr>
          <w:p w:rsidR="00FE19F6" w:rsidRPr="004B0944" w:rsidRDefault="00FE19F6"/>
        </w:tc>
      </w:tr>
    </w:tbl>
    <w:p w:rsidR="00991D60" w:rsidRDefault="004B0944"/>
    <w:sectPr w:rsidR="00991D60" w:rsidSect="00460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B41F6"/>
    <w:multiLevelType w:val="hybridMultilevel"/>
    <w:tmpl w:val="07E2A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949"/>
    <w:rsid w:val="00247253"/>
    <w:rsid w:val="00290B93"/>
    <w:rsid w:val="002D455E"/>
    <w:rsid w:val="002F7748"/>
    <w:rsid w:val="00460767"/>
    <w:rsid w:val="004B0944"/>
    <w:rsid w:val="00633949"/>
    <w:rsid w:val="00770D71"/>
    <w:rsid w:val="007D78B9"/>
    <w:rsid w:val="00BE5634"/>
    <w:rsid w:val="00C5215F"/>
    <w:rsid w:val="00FE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Знак2"/>
    <w:basedOn w:val="a"/>
    <w:rsid w:val="0063394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2F7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589B-5D39-4AB8-ADFD-29E641FB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2013-02-16T16:15:00Z</dcterms:created>
  <dcterms:modified xsi:type="dcterms:W3CDTF">2013-02-16T17:41:00Z</dcterms:modified>
</cp:coreProperties>
</file>