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A78" w:rsidRDefault="006A0A78">
      <w:bookmarkStart w:id="0" w:name="_GoBack"/>
      <w:bookmarkEnd w:id="0"/>
    </w:p>
    <w:p w:rsidR="005F1479" w:rsidRDefault="005F1479"/>
    <w:p w:rsidR="005F1479" w:rsidRPr="00556ABF" w:rsidRDefault="005F1479">
      <w:pPr>
        <w:rPr>
          <w:b/>
        </w:rPr>
      </w:pPr>
      <w:r>
        <w:rPr>
          <w:b/>
        </w:rPr>
        <w:t>Тема:</w:t>
      </w:r>
      <w:r w:rsidR="005827CC">
        <w:rPr>
          <w:b/>
        </w:rPr>
        <w:t xml:space="preserve"> </w:t>
      </w:r>
      <w:r w:rsidR="00556ABF">
        <w:rPr>
          <w:b/>
        </w:rPr>
        <w:t xml:space="preserve">«Устройство, установка и загрузка </w:t>
      </w:r>
      <w:r w:rsidR="00556ABF">
        <w:rPr>
          <w:b/>
          <w:lang w:val="en-US"/>
        </w:rPr>
        <w:t>ROBOLAB</w:t>
      </w:r>
      <w:r w:rsidR="00556ABF">
        <w:rPr>
          <w:b/>
        </w:rPr>
        <w:t>»</w:t>
      </w:r>
    </w:p>
    <w:p w:rsidR="005F1479" w:rsidRDefault="005F1479">
      <w:pPr>
        <w:rPr>
          <w:b/>
        </w:rPr>
      </w:pPr>
      <w:r>
        <w:rPr>
          <w:b/>
        </w:rPr>
        <w:t>Технология: проектная деятельность учащихся.</w:t>
      </w:r>
    </w:p>
    <w:p w:rsidR="005F1479" w:rsidRDefault="005F1479">
      <w:pPr>
        <w:rPr>
          <w:b/>
        </w:rPr>
      </w:pPr>
      <w:r>
        <w:rPr>
          <w:b/>
        </w:rPr>
        <w:t>Класс:</w:t>
      </w:r>
      <w:r w:rsidR="00556ABF">
        <w:rPr>
          <w:b/>
        </w:rPr>
        <w:t xml:space="preserve"> 7 класс</w:t>
      </w:r>
    </w:p>
    <w:p w:rsidR="005F1479" w:rsidRDefault="005F1479">
      <w:pPr>
        <w:rPr>
          <w:b/>
        </w:rPr>
      </w:pPr>
      <w:r>
        <w:rPr>
          <w:b/>
        </w:rPr>
        <w:t>Цели урока:</w:t>
      </w:r>
    </w:p>
    <w:p w:rsidR="0076455A" w:rsidRDefault="0076455A">
      <w:r>
        <w:rPr>
          <w:b/>
        </w:rPr>
        <w:t xml:space="preserve">  Образовательные:</w:t>
      </w:r>
      <w:r w:rsidR="00282085">
        <w:rPr>
          <w:b/>
        </w:rPr>
        <w:t xml:space="preserve"> </w:t>
      </w:r>
      <w:r w:rsidR="00ED4FB7" w:rsidRPr="00ED4FB7">
        <w:t xml:space="preserve"> </w:t>
      </w:r>
      <w:r w:rsidR="00ED4FB7">
        <w:t>Обучение учащихся начальным навыкам программирования и конструирования. Ознакомление с робототехникой, конструирование простейших роботов.</w:t>
      </w:r>
    </w:p>
    <w:p w:rsidR="00116572" w:rsidRPr="00ED4FB7" w:rsidRDefault="00ED4FB7" w:rsidP="00972864">
      <w:r>
        <w:rPr>
          <w:b/>
        </w:rPr>
        <w:t xml:space="preserve">  Развивающие: </w:t>
      </w:r>
      <w:r>
        <w:t>Развить у учащихся творческие способности в новой сфере обучения. Опробовать свои возможности в программировании и конструировании.</w:t>
      </w:r>
    </w:p>
    <w:p w:rsidR="00972864" w:rsidRDefault="00972864" w:rsidP="00972864">
      <w:pPr>
        <w:jc w:val="center"/>
        <w:rPr>
          <w:b/>
        </w:rPr>
      </w:pPr>
      <w:r>
        <w:rPr>
          <w:b/>
        </w:rPr>
        <w:t>Ход урока</w:t>
      </w:r>
    </w:p>
    <w:p w:rsidR="00972864" w:rsidRDefault="00972864" w:rsidP="00972864">
      <w:r>
        <w:t xml:space="preserve">Объявляю тему урока и напоминаю состав учебных групп, выдаю наборы </w:t>
      </w:r>
      <w:r>
        <w:rPr>
          <w:lang w:val="en-US"/>
        </w:rPr>
        <w:t>ROBOLAB</w:t>
      </w:r>
      <w:r>
        <w:t>.</w:t>
      </w:r>
    </w:p>
    <w:p w:rsidR="00972864" w:rsidRPr="00282085" w:rsidRDefault="00972864" w:rsidP="007E12D8">
      <w:pPr>
        <w:jc w:val="center"/>
        <w:rPr>
          <w:b/>
        </w:rPr>
      </w:pPr>
      <w:r>
        <w:rPr>
          <w:b/>
        </w:rPr>
        <w:t xml:space="preserve">Устройство </w:t>
      </w:r>
      <w:r>
        <w:rPr>
          <w:b/>
          <w:lang w:val="en-US"/>
        </w:rPr>
        <w:t>ROBOLAB</w:t>
      </w:r>
    </w:p>
    <w:p w:rsidR="007E12D8" w:rsidRPr="007E12D8" w:rsidRDefault="007E12D8" w:rsidP="007E12D8">
      <w:pPr>
        <w:jc w:val="center"/>
        <w:rPr>
          <w:b/>
        </w:rPr>
      </w:pPr>
      <w:r>
        <w:rPr>
          <w:b/>
        </w:rPr>
        <w:t xml:space="preserve">Основные элементы микрокомпьютера </w:t>
      </w:r>
      <w:r>
        <w:rPr>
          <w:b/>
          <w:lang w:val="en-US"/>
        </w:rPr>
        <w:t>RCX</w:t>
      </w:r>
    </w:p>
    <w:p w:rsidR="00116572" w:rsidRPr="00116572" w:rsidRDefault="00116572" w:rsidP="007E12D8">
      <w:pPr>
        <w:pStyle w:val="a3"/>
        <w:jc w:val="center"/>
        <w:rPr>
          <w:b/>
        </w:rPr>
      </w:pPr>
    </w:p>
    <w:p w:rsidR="00116572" w:rsidRPr="00116572" w:rsidRDefault="00116572" w:rsidP="007E12D8">
      <w:pPr>
        <w:pStyle w:val="a3"/>
        <w:jc w:val="center"/>
        <w:rPr>
          <w:b/>
        </w:rPr>
      </w:pPr>
    </w:p>
    <w:p w:rsidR="00116572" w:rsidRDefault="00116572" w:rsidP="007E12D8">
      <w:pPr>
        <w:pStyle w:val="a3"/>
        <w:jc w:val="center"/>
        <w:rPr>
          <w:b/>
        </w:rPr>
      </w:pPr>
    </w:p>
    <w:p w:rsidR="00116572" w:rsidRDefault="007E12D8" w:rsidP="007E12D8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640083" cy="1980000"/>
            <wp:effectExtent l="0" t="0" r="825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8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2D8" w:rsidRDefault="007E12D8" w:rsidP="007E12D8">
      <w:pPr>
        <w:pStyle w:val="a3"/>
      </w:pPr>
    </w:p>
    <w:p w:rsidR="007E12D8" w:rsidRDefault="007E12D8" w:rsidP="007E12D8">
      <w:pPr>
        <w:pStyle w:val="a3"/>
        <w:rPr>
          <w:b/>
        </w:rPr>
      </w:pPr>
      <w:r>
        <w:rPr>
          <w:b/>
        </w:rPr>
        <w:t>Входные порты</w:t>
      </w:r>
    </w:p>
    <w:p w:rsidR="007E12D8" w:rsidRDefault="007E12D8" w:rsidP="007E12D8">
      <w:r>
        <w:t xml:space="preserve">Микрокомпьютер </w:t>
      </w:r>
      <w:r>
        <w:rPr>
          <w:lang w:val="en-US"/>
        </w:rPr>
        <w:t>RCX</w:t>
      </w:r>
      <w:r>
        <w:t xml:space="preserve"> имеет три Входных порта серого цвета, предназначенных для ввода внешней информации.</w:t>
      </w:r>
      <w:r w:rsidR="00FC3A4E">
        <w:t xml:space="preserve"> Такой информацией может быть уровень  освещенности </w:t>
      </w:r>
      <w:r w:rsidR="00FC3A4E" w:rsidRPr="0004015F">
        <w:t>(</w:t>
      </w:r>
      <w:r w:rsidR="00FC3A4E">
        <w:t>при использовании датчика освещенности</w:t>
      </w:r>
      <w:r w:rsidR="0004015F" w:rsidRPr="0004015F">
        <w:t>)</w:t>
      </w:r>
      <w:r w:rsidR="0004015F">
        <w:t xml:space="preserve">, температура </w:t>
      </w:r>
      <w:r w:rsidR="0004015F" w:rsidRPr="0004015F">
        <w:t>(</w:t>
      </w:r>
      <w:r w:rsidR="0004015F">
        <w:t>при использовании датчика температуры</w:t>
      </w:r>
      <w:r w:rsidR="0004015F" w:rsidRPr="0004015F">
        <w:t>)</w:t>
      </w:r>
      <w:r w:rsidR="0004015F">
        <w:t xml:space="preserve">  или программа, которая ждет запуска, например, от нажатия на поверхность коврика, связанного с домашней системой охранной сигнализации.</w:t>
      </w:r>
    </w:p>
    <w:p w:rsidR="0004015F" w:rsidRDefault="0004015F" w:rsidP="007E12D8">
      <w:r>
        <w:t xml:space="preserve">               </w:t>
      </w:r>
      <w:r>
        <w:rPr>
          <w:b/>
        </w:rPr>
        <w:t>Выходные порты</w:t>
      </w:r>
    </w:p>
    <w:p w:rsidR="0004015F" w:rsidRDefault="0061343D" w:rsidP="007E12D8">
      <w:r>
        <w:t xml:space="preserve">На микрокомпьютере </w:t>
      </w:r>
      <w:r>
        <w:rPr>
          <w:lang w:val="en-US"/>
        </w:rPr>
        <w:t>RCX</w:t>
      </w:r>
      <w:r>
        <w:t xml:space="preserve"> расположены три Выходных порта черного цвета. К ним подключаются внешние устройства, например, моторы и лампы.</w:t>
      </w:r>
    </w:p>
    <w:p w:rsidR="0090691A" w:rsidRDefault="0090691A" w:rsidP="0090691A">
      <w:pPr>
        <w:rPr>
          <w:b/>
        </w:rPr>
      </w:pPr>
      <w:r>
        <w:rPr>
          <w:b/>
        </w:rPr>
        <w:lastRenderedPageBreak/>
        <w:t xml:space="preserve">               Кнопки</w:t>
      </w:r>
    </w:p>
    <w:p w:rsidR="0090691A" w:rsidRDefault="0090691A" w:rsidP="0090691A">
      <w:r>
        <w:t xml:space="preserve">У микрокомпьютера </w:t>
      </w:r>
      <w:r>
        <w:rPr>
          <w:lang w:val="en-US"/>
        </w:rPr>
        <w:t>RCX</w:t>
      </w:r>
      <w:r>
        <w:t xml:space="preserve"> есть четыре кнопки – черная, серая, зеленая и красная. Красная кнопка служит для включения и выключения </w:t>
      </w:r>
      <w:r>
        <w:rPr>
          <w:lang w:val="en-US"/>
        </w:rPr>
        <w:t>RCX</w:t>
      </w:r>
      <w:r>
        <w:t xml:space="preserve">. Микрокомпьютер может автоматически выключиться в ходе работы, поэтому в момент передачи ему информации от компьютера проверьте, включен ли он. За счет самопроизвольного выключения </w:t>
      </w:r>
      <w:r>
        <w:rPr>
          <w:lang w:val="en-US"/>
        </w:rPr>
        <w:t>RCX</w:t>
      </w:r>
      <w:r>
        <w:t xml:space="preserve"> продлевается срок службы источника его питания,</w:t>
      </w:r>
      <w:r w:rsidR="004711CB">
        <w:t xml:space="preserve"> а Ваша программа сохраняется в памяти. Зеленой кнопкой запускается созданная Вами программа. Нажмите ее один раз и следите за работой </w:t>
      </w:r>
      <w:r w:rsidR="004711CB">
        <w:rPr>
          <w:lang w:val="en-US"/>
        </w:rPr>
        <w:t>RCX</w:t>
      </w:r>
      <w:r w:rsidR="004711CB">
        <w:t xml:space="preserve">. Серой кнопкой можно выбрать одну из пяти программ в памяти </w:t>
      </w:r>
      <w:r w:rsidR="004711CB">
        <w:rPr>
          <w:lang w:val="en-US"/>
        </w:rPr>
        <w:t>RCX</w:t>
      </w:r>
      <w:r w:rsidR="004711CB">
        <w:t xml:space="preserve">. При нажатии на эту кнопку на экране </w:t>
      </w:r>
      <w:r w:rsidR="004711CB">
        <w:rPr>
          <w:lang w:val="en-US"/>
        </w:rPr>
        <w:t>RCX</w:t>
      </w:r>
      <w:r w:rsidR="004711CB">
        <w:t xml:space="preserve"> будут циклически повторяться цифры от 1 до 5, которые указывают номер выбранной программы. Наличие пяти программ предоставляет возможность держать в памяти </w:t>
      </w:r>
      <w:r w:rsidR="004711CB">
        <w:rPr>
          <w:lang w:val="en-US"/>
        </w:rPr>
        <w:t>RCX</w:t>
      </w:r>
      <w:r w:rsidR="004711CB">
        <w:t xml:space="preserve"> до пяти наборов данных. Благодаря этому вы можете выполнять разнообразные эксперименты в полевых условиях</w:t>
      </w:r>
      <w:r w:rsidR="00977DF2">
        <w:t xml:space="preserve">. Черная кнопка позволяет просматривать сигналы Входных портов, что полезно, например, при использовании датчика температуры. В этом случае </w:t>
      </w:r>
      <w:r w:rsidR="00977DF2">
        <w:rPr>
          <w:lang w:val="en-US"/>
        </w:rPr>
        <w:t>RCX</w:t>
      </w:r>
      <w:r w:rsidR="00977DF2">
        <w:t xml:space="preserve"> становится цифровым</w:t>
      </w:r>
      <w:r w:rsidR="00B03900">
        <w:t xml:space="preserve"> термометром.</w:t>
      </w:r>
    </w:p>
    <w:p w:rsidR="00B03900" w:rsidRDefault="00B03900" w:rsidP="0090691A">
      <w:r>
        <w:t xml:space="preserve">               </w:t>
      </w:r>
      <w:r>
        <w:rPr>
          <w:b/>
        </w:rPr>
        <w:t>ИК приемник</w:t>
      </w:r>
    </w:p>
    <w:p w:rsidR="00B03900" w:rsidRDefault="00B03900" w:rsidP="0090691A">
      <w:r>
        <w:t xml:space="preserve">ИК приемник, расположенный на лицевой панели </w:t>
      </w:r>
      <w:r>
        <w:rPr>
          <w:lang w:val="en-US"/>
        </w:rPr>
        <w:t>RCX</w:t>
      </w:r>
      <w:r>
        <w:t xml:space="preserve">, получает информацию  </w:t>
      </w:r>
      <w:proofErr w:type="gramStart"/>
      <w:r>
        <w:t>от</w:t>
      </w:r>
      <w:proofErr w:type="gramEnd"/>
      <w:r>
        <w:t xml:space="preserve">  </w:t>
      </w:r>
      <w:proofErr w:type="gramStart"/>
      <w:r>
        <w:t>ИК</w:t>
      </w:r>
      <w:proofErr w:type="gramEnd"/>
      <w:r>
        <w:t xml:space="preserve"> передатчика, связанного с компьютером. Не загораживайте ИК приемник, чтобы не мешать процессу передачи данных на </w:t>
      </w:r>
      <w:r>
        <w:rPr>
          <w:lang w:val="en-US"/>
        </w:rPr>
        <w:t>RCX</w:t>
      </w:r>
      <w:r>
        <w:t xml:space="preserve">, а также  периодически протирайте лицевую панель </w:t>
      </w:r>
      <w:r>
        <w:rPr>
          <w:lang w:val="en-US"/>
        </w:rPr>
        <w:t>RCX</w:t>
      </w:r>
      <w:r>
        <w:t>.</w:t>
      </w:r>
    </w:p>
    <w:p w:rsidR="00286317" w:rsidRPr="00286317" w:rsidRDefault="00286317" w:rsidP="00286317">
      <w:pPr>
        <w:jc w:val="center"/>
      </w:pPr>
      <w:r>
        <w:rPr>
          <w:b/>
        </w:rPr>
        <w:t xml:space="preserve">Установка и загрузка </w:t>
      </w:r>
      <w:r>
        <w:rPr>
          <w:b/>
          <w:lang w:val="en-US"/>
        </w:rPr>
        <w:t>ROBOLAB</w:t>
      </w:r>
    </w:p>
    <w:p w:rsidR="00286317" w:rsidRDefault="00286317" w:rsidP="00286317">
      <w:r>
        <w:t xml:space="preserve">Необходимо установить связь компьютера с микрокомпьютером </w:t>
      </w:r>
      <w:r>
        <w:rPr>
          <w:lang w:val="en-US"/>
        </w:rPr>
        <w:t>RCX</w:t>
      </w:r>
      <w:r w:rsidR="00F84B97">
        <w:t xml:space="preserve">  через ИК передатчик.</w:t>
      </w:r>
    </w:p>
    <w:p w:rsidR="00F84B97" w:rsidRDefault="00F84B97" w:rsidP="00286317">
      <w:r>
        <w:t xml:space="preserve">Соедините ИК передатчик с </w:t>
      </w:r>
      <w:r>
        <w:rPr>
          <w:lang w:val="en-US"/>
        </w:rPr>
        <w:t>USB</w:t>
      </w:r>
      <w:r>
        <w:t xml:space="preserve"> – портом  компьютера с помощью кабеля. Щелкните в главном окне Меню на кнопке Администратор.</w:t>
      </w:r>
      <w:r w:rsidR="00A33B62">
        <w:t xml:space="preserve"> Откроется окно</w:t>
      </w:r>
    </w:p>
    <w:p w:rsidR="00A33B62" w:rsidRPr="00F84B97" w:rsidRDefault="00A33B62" w:rsidP="00286317">
      <w:r>
        <w:rPr>
          <w:noProof/>
          <w:lang w:eastAsia="ru-RU"/>
        </w:rPr>
        <w:drawing>
          <wp:inline distT="0" distB="0" distL="0" distR="0">
            <wp:extent cx="2700000" cy="2024939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317" w:rsidRDefault="00A33B62" w:rsidP="0090691A">
      <w:r>
        <w:t xml:space="preserve">Нажмите кнопку Загрузка ОС </w:t>
      </w:r>
      <w:r>
        <w:rPr>
          <w:lang w:val="en-US"/>
        </w:rPr>
        <w:t>RCX</w:t>
      </w:r>
      <w:r>
        <w:t xml:space="preserve"> и следуйте экранным  инструкциям.</w:t>
      </w:r>
    </w:p>
    <w:p w:rsidR="00A33B62" w:rsidRDefault="00A33B62" w:rsidP="0090691A">
      <w:r>
        <w:t xml:space="preserve">После успешной загрузки, </w:t>
      </w:r>
      <w:r>
        <w:rPr>
          <w:lang w:val="en-US"/>
        </w:rPr>
        <w:t>RCX</w:t>
      </w:r>
      <w:r>
        <w:t xml:space="preserve"> подает сигнал и показывает такой экран.</w:t>
      </w:r>
    </w:p>
    <w:p w:rsidR="00A33B62" w:rsidRPr="00A33B62" w:rsidRDefault="003043C9" w:rsidP="0090691A">
      <w:r>
        <w:rPr>
          <w:noProof/>
          <w:lang w:eastAsia="ru-RU"/>
        </w:rPr>
        <w:drawing>
          <wp:inline distT="0" distB="0" distL="0" distR="0">
            <wp:extent cx="2832089" cy="21240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089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764" w:rsidRDefault="007D4764" w:rsidP="0090691A">
      <w:r>
        <w:t>На экране компьютера появиться появится сообщение о том, что связь установлена. Нажмите в этом окне кнопку ОК. Открывается окно Администратор.</w:t>
      </w:r>
      <w:r>
        <w:rPr>
          <w:noProof/>
          <w:lang w:eastAsia="ru-RU"/>
        </w:rPr>
        <w:drawing>
          <wp:inline distT="0" distB="0" distL="0" distR="0">
            <wp:extent cx="2808000" cy="2105935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 (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0716">
        <w:t xml:space="preserve"> Нажмите кнопку</w:t>
      </w:r>
      <w:proofErr w:type="gramStart"/>
      <w:r w:rsidR="00A90716">
        <w:t xml:space="preserve"> Н</w:t>
      </w:r>
      <w:proofErr w:type="gramEnd"/>
      <w:r w:rsidR="00A90716">
        <w:t>азад</w:t>
      </w:r>
      <w:r>
        <w:t>.</w:t>
      </w:r>
      <w:r>
        <w:rPr>
          <w:noProof/>
          <w:lang w:eastAsia="ru-RU"/>
        </w:rPr>
        <w:drawing>
          <wp:inline distT="0" distB="0" distL="0" distR="0">
            <wp:extent cx="2832090" cy="212400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090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716" w:rsidRDefault="00A90716" w:rsidP="0090691A">
      <w:r>
        <w:t xml:space="preserve">Нажмите Выход, чтобы закрыть </w:t>
      </w:r>
      <w:r>
        <w:rPr>
          <w:lang w:val="en-US"/>
        </w:rPr>
        <w:t>ROBOLAB</w:t>
      </w:r>
      <w:r>
        <w:t>.</w:t>
      </w:r>
    </w:p>
    <w:p w:rsidR="00A90716" w:rsidRDefault="00A90716" w:rsidP="0090691A">
      <w:r>
        <w:t xml:space="preserve">Подтвердите свое желание закрыть </w:t>
      </w:r>
      <w:r>
        <w:rPr>
          <w:lang w:val="en-US"/>
        </w:rPr>
        <w:t>ROBOLAB</w:t>
      </w:r>
      <w:r>
        <w:t xml:space="preserve"> </w:t>
      </w:r>
      <w:r w:rsidR="002B061C">
        <w:t xml:space="preserve">, </w:t>
      </w:r>
      <w:r>
        <w:t xml:space="preserve">снова нажав Выход. Дважды щелкните на пиктограмме </w:t>
      </w:r>
      <w:r>
        <w:rPr>
          <w:lang w:val="en-US"/>
        </w:rPr>
        <w:t>ROBOLAB</w:t>
      </w:r>
      <w:r>
        <w:t>, чтобы открыть его снова. Вы вернетесь к последнему шагу раздела Установка. Здесь Вы сможете проверить, работоспособна ли система. Чтобы выйти из раздела Установка, нажмите кн</w:t>
      </w:r>
      <w:r w:rsidR="002B061C">
        <w:t xml:space="preserve">опку Меню. Нажмите  Интерактивный Практикум, чтобы научиться работать с </w:t>
      </w:r>
      <w:r w:rsidR="002B061C">
        <w:rPr>
          <w:lang w:val="en-US"/>
        </w:rPr>
        <w:t>ROBOLAB</w:t>
      </w:r>
      <w:r w:rsidR="002B061C">
        <w:t>.</w:t>
      </w:r>
    </w:p>
    <w:p w:rsidR="002B061C" w:rsidRDefault="002B061C" w:rsidP="0090691A">
      <w:r>
        <w:t xml:space="preserve">Учебные группы по очереди проводят установку и загрузку </w:t>
      </w:r>
      <w:r>
        <w:rPr>
          <w:lang w:val="en-US"/>
        </w:rPr>
        <w:t>ROBOLAB</w:t>
      </w:r>
      <w:r>
        <w:t>.</w:t>
      </w:r>
    </w:p>
    <w:p w:rsidR="002B061C" w:rsidRPr="002B061C" w:rsidRDefault="002B061C" w:rsidP="0090691A">
      <w:r>
        <w:t>Подведение итогов проведения урока.</w:t>
      </w:r>
    </w:p>
    <w:p w:rsidR="007E12D8" w:rsidRPr="007E12D8" w:rsidRDefault="007E12D8" w:rsidP="007E12D8">
      <w:pPr>
        <w:pStyle w:val="a3"/>
      </w:pPr>
    </w:p>
    <w:sectPr w:rsidR="007E12D8" w:rsidRPr="007E12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B46" w:rsidRDefault="00B77B46" w:rsidP="003043C9">
      <w:pPr>
        <w:spacing w:after="0" w:line="240" w:lineRule="auto"/>
      </w:pPr>
      <w:r>
        <w:separator/>
      </w:r>
    </w:p>
  </w:endnote>
  <w:endnote w:type="continuationSeparator" w:id="0">
    <w:p w:rsidR="00B77B46" w:rsidRDefault="00B77B46" w:rsidP="00304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B46" w:rsidRDefault="00B77B46" w:rsidP="003043C9">
      <w:pPr>
        <w:spacing w:after="0" w:line="240" w:lineRule="auto"/>
      </w:pPr>
      <w:r>
        <w:separator/>
      </w:r>
    </w:p>
  </w:footnote>
  <w:footnote w:type="continuationSeparator" w:id="0">
    <w:p w:rsidR="00B77B46" w:rsidRDefault="00B77B46" w:rsidP="003043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25838"/>
    <w:multiLevelType w:val="hybridMultilevel"/>
    <w:tmpl w:val="E408B8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413F8B"/>
    <w:multiLevelType w:val="hybridMultilevel"/>
    <w:tmpl w:val="C15CA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152FC0"/>
    <w:multiLevelType w:val="hybridMultilevel"/>
    <w:tmpl w:val="2F3EB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479"/>
    <w:rsid w:val="0004015F"/>
    <w:rsid w:val="00116572"/>
    <w:rsid w:val="001A79AF"/>
    <w:rsid w:val="00282085"/>
    <w:rsid w:val="00286317"/>
    <w:rsid w:val="002B061C"/>
    <w:rsid w:val="002D4789"/>
    <w:rsid w:val="003043C9"/>
    <w:rsid w:val="0035389B"/>
    <w:rsid w:val="003D1183"/>
    <w:rsid w:val="00465019"/>
    <w:rsid w:val="004711CB"/>
    <w:rsid w:val="00476EF5"/>
    <w:rsid w:val="00556ABF"/>
    <w:rsid w:val="005827CC"/>
    <w:rsid w:val="005F1479"/>
    <w:rsid w:val="0061343D"/>
    <w:rsid w:val="00632FD3"/>
    <w:rsid w:val="006A0A78"/>
    <w:rsid w:val="0076455A"/>
    <w:rsid w:val="007D4764"/>
    <w:rsid w:val="007E12D8"/>
    <w:rsid w:val="0086263A"/>
    <w:rsid w:val="0090691A"/>
    <w:rsid w:val="00972864"/>
    <w:rsid w:val="00977DF2"/>
    <w:rsid w:val="009A5F18"/>
    <w:rsid w:val="009C1FF5"/>
    <w:rsid w:val="009C4C64"/>
    <w:rsid w:val="00A33B62"/>
    <w:rsid w:val="00A90716"/>
    <w:rsid w:val="00A95481"/>
    <w:rsid w:val="00B03900"/>
    <w:rsid w:val="00B77B46"/>
    <w:rsid w:val="00DB2475"/>
    <w:rsid w:val="00E336DE"/>
    <w:rsid w:val="00ED4FB7"/>
    <w:rsid w:val="00F84B97"/>
    <w:rsid w:val="00FC3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65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72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286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E12D8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3043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043C9"/>
  </w:style>
  <w:style w:type="paragraph" w:styleId="a9">
    <w:name w:val="footer"/>
    <w:basedOn w:val="a"/>
    <w:link w:val="aa"/>
    <w:uiPriority w:val="99"/>
    <w:unhideWhenUsed/>
    <w:rsid w:val="003043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043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65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72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286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E12D8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3043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043C9"/>
  </w:style>
  <w:style w:type="paragraph" w:styleId="a9">
    <w:name w:val="footer"/>
    <w:basedOn w:val="a"/>
    <w:link w:val="aa"/>
    <w:uiPriority w:val="99"/>
    <w:unhideWhenUsed/>
    <w:rsid w:val="003043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043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7E7741-A803-4670-8C40-0C85BBF1D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cp:lastPrinted>2013-03-09T14:10:00Z</cp:lastPrinted>
  <dcterms:created xsi:type="dcterms:W3CDTF">2013-03-09T14:13:00Z</dcterms:created>
  <dcterms:modified xsi:type="dcterms:W3CDTF">2013-03-09T14:13:00Z</dcterms:modified>
</cp:coreProperties>
</file>