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8F" w:rsidRDefault="00655285" w:rsidP="008A456F">
      <w:pPr>
        <w:pStyle w:val="20"/>
        <w:shd w:val="clear" w:color="auto" w:fill="auto"/>
        <w:spacing w:after="0" w:line="276" w:lineRule="auto"/>
        <w:ind w:right="20" w:firstLine="851"/>
        <w:rPr>
          <w:rFonts w:ascii="Times New Roman" w:hAnsi="Times New Roman" w:cs="Times New Roman"/>
          <w:sz w:val="40"/>
          <w:szCs w:val="40"/>
        </w:rPr>
      </w:pPr>
      <w:r w:rsidRPr="008A456F">
        <w:rPr>
          <w:rFonts w:ascii="Times New Roman" w:hAnsi="Times New Roman" w:cs="Times New Roman"/>
          <w:sz w:val="40"/>
          <w:szCs w:val="40"/>
        </w:rPr>
        <w:t>Проблема социализации</w:t>
      </w:r>
      <w:r w:rsidR="00DF758F">
        <w:rPr>
          <w:rFonts w:ascii="Times New Roman" w:hAnsi="Times New Roman" w:cs="Times New Roman"/>
          <w:sz w:val="40"/>
          <w:szCs w:val="40"/>
        </w:rPr>
        <w:t xml:space="preserve"> воспитанников</w:t>
      </w:r>
    </w:p>
    <w:p w:rsidR="008A456F" w:rsidRPr="008A456F" w:rsidRDefault="00940ECE" w:rsidP="008A456F">
      <w:pPr>
        <w:pStyle w:val="20"/>
        <w:shd w:val="clear" w:color="auto" w:fill="auto"/>
        <w:spacing w:after="0" w:line="276" w:lineRule="auto"/>
        <w:ind w:right="20" w:firstLine="851"/>
        <w:rPr>
          <w:rFonts w:ascii="Times New Roman" w:hAnsi="Times New Roman" w:cs="Times New Roman"/>
          <w:sz w:val="40"/>
          <w:szCs w:val="40"/>
        </w:rPr>
      </w:pPr>
      <w:r w:rsidRPr="008A456F">
        <w:rPr>
          <w:rFonts w:ascii="Times New Roman" w:hAnsi="Times New Roman" w:cs="Times New Roman"/>
          <w:sz w:val="40"/>
          <w:szCs w:val="40"/>
        </w:rPr>
        <w:t xml:space="preserve"> в </w:t>
      </w:r>
      <w:r w:rsidR="00960121" w:rsidRPr="008A456F">
        <w:rPr>
          <w:rFonts w:ascii="Times New Roman" w:hAnsi="Times New Roman" w:cs="Times New Roman"/>
          <w:sz w:val="40"/>
          <w:szCs w:val="40"/>
        </w:rPr>
        <w:t>с</w:t>
      </w:r>
      <w:r w:rsidRPr="008A456F">
        <w:rPr>
          <w:rFonts w:ascii="Times New Roman" w:hAnsi="Times New Roman" w:cs="Times New Roman"/>
          <w:sz w:val="40"/>
          <w:szCs w:val="40"/>
        </w:rPr>
        <w:t>овременном</w:t>
      </w:r>
      <w:r w:rsidR="00960121" w:rsidRPr="008A456F">
        <w:rPr>
          <w:rFonts w:ascii="Times New Roman" w:hAnsi="Times New Roman" w:cs="Times New Roman"/>
          <w:sz w:val="40"/>
          <w:szCs w:val="40"/>
        </w:rPr>
        <w:t xml:space="preserve"> </w:t>
      </w:r>
      <w:r w:rsidRPr="008A456F">
        <w:rPr>
          <w:rFonts w:ascii="Times New Roman" w:hAnsi="Times New Roman" w:cs="Times New Roman"/>
          <w:sz w:val="40"/>
          <w:szCs w:val="40"/>
        </w:rPr>
        <w:t>обществе</w:t>
      </w:r>
      <w:r w:rsidR="008A456F" w:rsidRPr="008A456F">
        <w:rPr>
          <w:rFonts w:ascii="Times New Roman" w:hAnsi="Times New Roman" w:cs="Times New Roman"/>
          <w:sz w:val="40"/>
          <w:szCs w:val="40"/>
        </w:rPr>
        <w:t>.</w:t>
      </w:r>
    </w:p>
    <w:p w:rsidR="008A456F" w:rsidRPr="008A456F" w:rsidRDefault="00DF758F" w:rsidP="00DF758F">
      <w:pPr>
        <w:pStyle w:val="20"/>
        <w:shd w:val="clear" w:color="auto" w:fill="auto"/>
        <w:spacing w:after="0" w:line="276" w:lineRule="auto"/>
        <w:ind w:right="20" w:firstLine="567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Трофимова Л.А</w:t>
      </w:r>
      <w:r w:rsidR="008A456F" w:rsidRPr="008A456F">
        <w:rPr>
          <w:rFonts w:ascii="Times New Roman" w:hAnsi="Times New Roman" w:cs="Times New Roman"/>
          <w:i/>
          <w:sz w:val="28"/>
          <w:szCs w:val="28"/>
        </w:rPr>
        <w:t>.</w:t>
      </w:r>
    </w:p>
    <w:p w:rsidR="008A456F" w:rsidRDefault="008A456F" w:rsidP="00DF758F">
      <w:pPr>
        <w:pStyle w:val="20"/>
        <w:shd w:val="clear" w:color="auto" w:fill="auto"/>
        <w:spacing w:after="0" w:line="276" w:lineRule="auto"/>
        <w:ind w:right="20" w:firstLine="567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8A456F">
        <w:rPr>
          <w:rFonts w:ascii="Times New Roman" w:hAnsi="Times New Roman" w:cs="Times New Roman"/>
          <w:b w:val="0"/>
          <w:i/>
          <w:sz w:val="28"/>
          <w:szCs w:val="28"/>
        </w:rPr>
        <w:t xml:space="preserve">ГБОУ «Санаторный </w:t>
      </w:r>
    </w:p>
    <w:p w:rsidR="008A456F" w:rsidRPr="008A456F" w:rsidRDefault="008A456F" w:rsidP="00DF758F">
      <w:pPr>
        <w:pStyle w:val="20"/>
        <w:shd w:val="clear" w:color="auto" w:fill="auto"/>
        <w:spacing w:after="0" w:line="276" w:lineRule="auto"/>
        <w:ind w:right="20" w:firstLine="567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8A456F">
        <w:rPr>
          <w:rFonts w:ascii="Times New Roman" w:hAnsi="Times New Roman" w:cs="Times New Roman"/>
          <w:b w:val="0"/>
          <w:i/>
          <w:sz w:val="28"/>
          <w:szCs w:val="28"/>
        </w:rPr>
        <w:t>детский дом №39»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i/>
          <w:sz w:val="28"/>
          <w:szCs w:val="28"/>
        </w:rPr>
        <w:t>осква</w:t>
      </w:r>
      <w:proofErr w:type="spellEnd"/>
    </w:p>
    <w:p w:rsidR="00407391" w:rsidRPr="00960121" w:rsidRDefault="00DF758F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Проблема социализации воспитанников</w:t>
      </w:r>
      <w:bookmarkStart w:id="0" w:name="_GoBack"/>
      <w:bookmarkEnd w:id="0"/>
      <w:r w:rsidR="00940ECE" w:rsidRPr="00960121">
        <w:rPr>
          <w:b w:val="0"/>
          <w:sz w:val="28"/>
          <w:szCs w:val="28"/>
        </w:rPr>
        <w:t xml:space="preserve"> занимает одно из центральных мест в образовательном стандарте второго поколения. Общеобразовательный курс информатики, информационное образование, как нам представляется, является одним из основных инструме</w:t>
      </w:r>
      <w:r w:rsidR="00960121" w:rsidRPr="00960121">
        <w:rPr>
          <w:b w:val="0"/>
          <w:sz w:val="28"/>
          <w:szCs w:val="28"/>
        </w:rPr>
        <w:t>нтов, позволяющих внести сущест</w:t>
      </w:r>
      <w:r w:rsidR="00940ECE" w:rsidRPr="00960121">
        <w:rPr>
          <w:b w:val="0"/>
          <w:sz w:val="28"/>
          <w:szCs w:val="28"/>
        </w:rPr>
        <w:t>венный вклад в решение этой проблемы.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Дело в том, что современное общество обладает рядом специфических черт. Наиболее существенной из них явл</w:t>
      </w:r>
      <w:r w:rsidR="00960121" w:rsidRPr="00960121">
        <w:rPr>
          <w:b w:val="0"/>
          <w:sz w:val="28"/>
          <w:szCs w:val="28"/>
        </w:rPr>
        <w:t>яется глобальный характер проис</w:t>
      </w:r>
      <w:r w:rsidRPr="00960121">
        <w:rPr>
          <w:b w:val="0"/>
          <w:sz w:val="28"/>
          <w:szCs w:val="28"/>
        </w:rPr>
        <w:t xml:space="preserve">ходящих в нем социальных и </w:t>
      </w:r>
      <w:proofErr w:type="gramStart"/>
      <w:r w:rsidRPr="00960121">
        <w:rPr>
          <w:b w:val="0"/>
          <w:sz w:val="28"/>
          <w:szCs w:val="28"/>
        </w:rPr>
        <w:t>экономических процессов</w:t>
      </w:r>
      <w:proofErr w:type="gramEnd"/>
      <w:r w:rsidRPr="00960121">
        <w:rPr>
          <w:b w:val="0"/>
          <w:sz w:val="28"/>
          <w:szCs w:val="28"/>
        </w:rPr>
        <w:t>, что порождает много проблем глобального характера, например экологические проблемы. Другой, не менее важной чертой явля</w:t>
      </w:r>
      <w:r w:rsidR="00960121">
        <w:rPr>
          <w:b w:val="0"/>
          <w:sz w:val="28"/>
          <w:szCs w:val="28"/>
        </w:rPr>
        <w:t>ется информационный характер со</w:t>
      </w:r>
      <w:r w:rsidRPr="00960121">
        <w:rPr>
          <w:b w:val="0"/>
          <w:sz w:val="28"/>
          <w:szCs w:val="28"/>
        </w:rPr>
        <w:t>временного общества. Более того, имен</w:t>
      </w:r>
      <w:r w:rsidR="00960121" w:rsidRPr="00960121">
        <w:rPr>
          <w:b w:val="0"/>
          <w:sz w:val="28"/>
          <w:szCs w:val="28"/>
        </w:rPr>
        <w:t>но информатизация общества явля</w:t>
      </w:r>
      <w:r w:rsidRPr="00960121">
        <w:rPr>
          <w:b w:val="0"/>
          <w:sz w:val="28"/>
          <w:szCs w:val="28"/>
        </w:rPr>
        <w:t>ется стержнем его глобализации. Это пол</w:t>
      </w:r>
      <w:r w:rsidR="00960121" w:rsidRPr="00960121">
        <w:rPr>
          <w:b w:val="0"/>
          <w:sz w:val="28"/>
          <w:szCs w:val="28"/>
        </w:rPr>
        <w:t>ожение было подчеркнуто, в част</w:t>
      </w:r>
      <w:r w:rsidRPr="00960121">
        <w:rPr>
          <w:b w:val="0"/>
          <w:sz w:val="28"/>
          <w:szCs w:val="28"/>
        </w:rPr>
        <w:t xml:space="preserve">ности, в </w:t>
      </w:r>
      <w:proofErr w:type="spellStart"/>
      <w:r w:rsidRPr="00960121">
        <w:rPr>
          <w:b w:val="0"/>
          <w:sz w:val="28"/>
          <w:szCs w:val="28"/>
        </w:rPr>
        <w:t>Окинавской</w:t>
      </w:r>
      <w:proofErr w:type="spellEnd"/>
      <w:r w:rsidRPr="00960121">
        <w:rPr>
          <w:b w:val="0"/>
          <w:sz w:val="28"/>
          <w:szCs w:val="28"/>
        </w:rPr>
        <w:t xml:space="preserve"> хартии </w:t>
      </w:r>
      <w:r w:rsidRPr="00960121">
        <w:rPr>
          <w:rStyle w:val="1"/>
          <w:bCs/>
          <w:sz w:val="28"/>
          <w:szCs w:val="28"/>
        </w:rPr>
        <w:t>(2000).</w:t>
      </w:r>
    </w:p>
    <w:p w:rsidR="000A1397" w:rsidRDefault="000A1397" w:rsidP="008A456F">
      <w:pPr>
        <w:pStyle w:val="21"/>
        <w:shd w:val="clear" w:color="auto" w:fill="auto"/>
        <w:spacing w:before="0" w:line="276" w:lineRule="auto"/>
        <w:ind w:right="20" w:firstLine="851"/>
        <w:jc w:val="left"/>
        <w:rPr>
          <w:b w:val="0"/>
          <w:sz w:val="28"/>
          <w:szCs w:val="28"/>
        </w:rPr>
      </w:pP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jc w:val="left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Основными чертами этого общества (по К.К.Колину) являются следующие.</w:t>
      </w:r>
    </w:p>
    <w:p w:rsidR="00407391" w:rsidRPr="00960121" w:rsidRDefault="00940ECE" w:rsidP="008A456F">
      <w:pPr>
        <w:pStyle w:val="30"/>
        <w:shd w:val="clear" w:color="auto" w:fill="auto"/>
        <w:spacing w:before="0" w:line="276" w:lineRule="auto"/>
        <w:ind w:firstLine="851"/>
        <w:jc w:val="both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Сетевая информационная экономика.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Информационная сфера на сегодняшний день является одной из самых эффективных сфер вложения капитала</w:t>
      </w:r>
      <w:r w:rsidR="00960121">
        <w:rPr>
          <w:b w:val="0"/>
          <w:sz w:val="28"/>
          <w:szCs w:val="28"/>
        </w:rPr>
        <w:t>. Общий объем мирового рынка ин</w:t>
      </w:r>
      <w:r w:rsidRPr="00960121">
        <w:rPr>
          <w:b w:val="0"/>
          <w:sz w:val="28"/>
          <w:szCs w:val="28"/>
        </w:rPr>
        <w:t>формационных технологий оценивается сегодня величиной порядка 4-х млрд. долларов и этот объем постоянно растет.</w:t>
      </w:r>
    </w:p>
    <w:p w:rsidR="00407391" w:rsidRPr="00960121" w:rsidRDefault="00940ECE" w:rsidP="008A456F">
      <w:pPr>
        <w:pStyle w:val="30"/>
        <w:shd w:val="clear" w:color="auto" w:fill="auto"/>
        <w:spacing w:before="0" w:line="276" w:lineRule="auto"/>
        <w:ind w:firstLine="851"/>
        <w:jc w:val="both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 xml:space="preserve">Глобальная </w:t>
      </w:r>
      <w:proofErr w:type="spellStart"/>
      <w:r w:rsidRPr="00960121">
        <w:rPr>
          <w:b w:val="0"/>
          <w:sz w:val="28"/>
          <w:szCs w:val="28"/>
        </w:rPr>
        <w:t>цифровизация</w:t>
      </w:r>
      <w:proofErr w:type="spellEnd"/>
      <w:r w:rsidRPr="00960121">
        <w:rPr>
          <w:b w:val="0"/>
          <w:sz w:val="28"/>
          <w:szCs w:val="28"/>
        </w:rPr>
        <w:t>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Одной из основных тенденций развития современной техники является широкое использование цифровой эл</w:t>
      </w:r>
      <w:r w:rsidR="00960121">
        <w:rPr>
          <w:b w:val="0"/>
          <w:sz w:val="28"/>
          <w:szCs w:val="28"/>
        </w:rPr>
        <w:t>ементной базы. Встроенные микро</w:t>
      </w:r>
      <w:r w:rsidRPr="00960121">
        <w:rPr>
          <w:b w:val="0"/>
          <w:sz w:val="28"/>
          <w:szCs w:val="28"/>
        </w:rPr>
        <w:t>процессоры сегодня являются неотъемлемым компонентом большинства технических устройств.</w:t>
      </w:r>
    </w:p>
    <w:p w:rsidR="00407391" w:rsidRPr="00960121" w:rsidRDefault="00940ECE" w:rsidP="008A456F">
      <w:pPr>
        <w:pStyle w:val="30"/>
        <w:shd w:val="clear" w:color="auto" w:fill="auto"/>
        <w:spacing w:before="0" w:line="276" w:lineRule="auto"/>
        <w:ind w:firstLine="851"/>
        <w:jc w:val="both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Развитие интеллектуальных компьютерных систем.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Многочисленные проблемы, в частно</w:t>
      </w:r>
      <w:r w:rsidR="00960121">
        <w:rPr>
          <w:b w:val="0"/>
          <w:sz w:val="28"/>
          <w:szCs w:val="28"/>
        </w:rPr>
        <w:t>сти, экологические требуют моби</w:t>
      </w:r>
      <w:r w:rsidRPr="00960121">
        <w:rPr>
          <w:b w:val="0"/>
          <w:sz w:val="28"/>
          <w:szCs w:val="28"/>
        </w:rPr>
        <w:t>лизации всех имеющихся ресурсов, прежд</w:t>
      </w:r>
      <w:r w:rsidR="00960121">
        <w:rPr>
          <w:b w:val="0"/>
          <w:sz w:val="28"/>
          <w:szCs w:val="28"/>
        </w:rPr>
        <w:t>е всего интеллектуальных. Значи</w:t>
      </w:r>
      <w:r w:rsidRPr="00960121">
        <w:rPr>
          <w:b w:val="0"/>
          <w:sz w:val="28"/>
          <w:szCs w:val="28"/>
        </w:rPr>
        <w:t>тельную помощь здесь могут оказать ин</w:t>
      </w:r>
      <w:r w:rsidR="00960121">
        <w:rPr>
          <w:b w:val="0"/>
          <w:sz w:val="28"/>
          <w:szCs w:val="28"/>
        </w:rPr>
        <w:t>теллектуальные компьютерные сис</w:t>
      </w:r>
      <w:r w:rsidRPr="00960121">
        <w:rPr>
          <w:b w:val="0"/>
          <w:sz w:val="28"/>
          <w:szCs w:val="28"/>
        </w:rPr>
        <w:t>темы, которые многократно увеличивают аналитические способности человеческого мышления.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 xml:space="preserve">Вместе с тем, информационное общество породило значительные и </w:t>
      </w:r>
      <w:r w:rsidRPr="00960121">
        <w:rPr>
          <w:b w:val="0"/>
          <w:sz w:val="28"/>
          <w:szCs w:val="28"/>
        </w:rPr>
        <w:lastRenderedPageBreak/>
        <w:t>только ему свойственные проблемы.</w:t>
      </w:r>
    </w:p>
    <w:p w:rsidR="0096012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rStyle w:val="a5"/>
          <w:bCs/>
          <w:sz w:val="28"/>
          <w:szCs w:val="28"/>
        </w:rPr>
        <w:t>Виртуализация экономики</w:t>
      </w:r>
      <w:r w:rsidRPr="00960121">
        <w:rPr>
          <w:b w:val="0"/>
          <w:sz w:val="28"/>
          <w:szCs w:val="28"/>
        </w:rPr>
        <w:t xml:space="preserve"> - оформление рынка ценных бумаг, привело к тому, что основные сделки стали сове</w:t>
      </w:r>
      <w:r w:rsidR="00960121">
        <w:rPr>
          <w:b w:val="0"/>
          <w:sz w:val="28"/>
          <w:szCs w:val="28"/>
        </w:rPr>
        <w:t>ршаться не с реальными предмета</w:t>
      </w:r>
      <w:r w:rsidRPr="00960121">
        <w:rPr>
          <w:b w:val="0"/>
          <w:sz w:val="28"/>
          <w:szCs w:val="28"/>
        </w:rPr>
        <w:t>ми, а с акциями, заменяющими эти предметы.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rStyle w:val="a5"/>
          <w:bCs/>
          <w:sz w:val="28"/>
          <w:szCs w:val="28"/>
        </w:rPr>
        <w:t>Виртуализация общественной жизни</w:t>
      </w:r>
      <w:r w:rsidRPr="00960121">
        <w:rPr>
          <w:b w:val="0"/>
          <w:sz w:val="28"/>
          <w:szCs w:val="28"/>
        </w:rPr>
        <w:t xml:space="preserve"> - замена реальных вещей их ин</w:t>
      </w:r>
      <w:r w:rsidRPr="00960121">
        <w:rPr>
          <w:b w:val="0"/>
          <w:sz w:val="28"/>
          <w:szCs w:val="28"/>
        </w:rPr>
        <w:softHyphen/>
        <w:t>формационными моделями в информационном обществе становится все</w:t>
      </w:r>
      <w:r w:rsidRPr="00960121">
        <w:rPr>
          <w:b w:val="0"/>
          <w:sz w:val="28"/>
          <w:szCs w:val="28"/>
        </w:rPr>
        <w:softHyphen/>
        <w:t>общим явлением и др.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Именно с этими особенностями современного общества приходится сталкиваться выпу</w:t>
      </w:r>
      <w:r w:rsidR="00656012">
        <w:rPr>
          <w:b w:val="0"/>
          <w:sz w:val="28"/>
          <w:szCs w:val="28"/>
        </w:rPr>
        <w:t>скнику детского дома</w:t>
      </w:r>
      <w:r w:rsidRPr="00960121">
        <w:rPr>
          <w:b w:val="0"/>
          <w:sz w:val="28"/>
          <w:szCs w:val="28"/>
        </w:rPr>
        <w:t xml:space="preserve">, поэтому процесс их социализации, формируемой в </w:t>
      </w:r>
      <w:r w:rsidR="00656012">
        <w:rPr>
          <w:b w:val="0"/>
          <w:sz w:val="28"/>
          <w:szCs w:val="28"/>
        </w:rPr>
        <w:t>рамках детского дома</w:t>
      </w:r>
      <w:r w:rsidRPr="00960121">
        <w:rPr>
          <w:b w:val="0"/>
          <w:sz w:val="28"/>
          <w:szCs w:val="28"/>
        </w:rPr>
        <w:t>, должен быть адекватным «ответом» на «вызовы» (по терминологии А.Тойнби) современного информационного общества.</w:t>
      </w:r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Эти «вызовы» непосредственно связаны с основными свойствами ин</w:t>
      </w:r>
      <w:r w:rsidRPr="00960121">
        <w:rPr>
          <w:b w:val="0"/>
          <w:sz w:val="28"/>
          <w:szCs w:val="28"/>
        </w:rPr>
        <w:softHyphen/>
        <w:t>формации, а также с ее преобразованием и перед</w:t>
      </w:r>
      <w:r w:rsidR="00656012">
        <w:rPr>
          <w:b w:val="0"/>
          <w:sz w:val="28"/>
          <w:szCs w:val="28"/>
        </w:rPr>
        <w:t xml:space="preserve">ачей. </w:t>
      </w:r>
      <w:proofErr w:type="gramStart"/>
      <w:r w:rsidR="00656012">
        <w:rPr>
          <w:b w:val="0"/>
          <w:sz w:val="28"/>
          <w:szCs w:val="28"/>
        </w:rPr>
        <w:t>К важнейшим из них, на мой</w:t>
      </w:r>
      <w:r w:rsidRPr="00960121">
        <w:rPr>
          <w:b w:val="0"/>
          <w:sz w:val="28"/>
          <w:szCs w:val="28"/>
        </w:rPr>
        <w:t xml:space="preserve"> взгляд, относятся следующие.</w:t>
      </w:r>
      <w:proofErr w:type="gramEnd"/>
    </w:p>
    <w:p w:rsidR="00407391" w:rsidRPr="00960121" w:rsidRDefault="00940ECE" w:rsidP="008A456F">
      <w:pPr>
        <w:pStyle w:val="21"/>
        <w:numPr>
          <w:ilvl w:val="0"/>
          <w:numId w:val="1"/>
        </w:numPr>
        <w:shd w:val="clear" w:color="auto" w:fill="auto"/>
        <w:tabs>
          <w:tab w:val="left" w:pos="193"/>
        </w:tabs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В современном социуме наблюдается исключительно большое разнообразие форм представления информации, в то вре</w:t>
      </w:r>
      <w:r w:rsidR="00960121">
        <w:rPr>
          <w:b w:val="0"/>
          <w:sz w:val="28"/>
          <w:szCs w:val="28"/>
        </w:rPr>
        <w:t>мя как ее содержательный, семан</w:t>
      </w:r>
      <w:r w:rsidRPr="00960121">
        <w:rPr>
          <w:b w:val="0"/>
          <w:sz w:val="28"/>
          <w:szCs w:val="28"/>
        </w:rPr>
        <w:t>тический аспект более однообразен («чем больше информации, тем меньше смысла», - заметил по этому поводу А. Кончаловский).</w:t>
      </w:r>
    </w:p>
    <w:p w:rsidR="00407391" w:rsidRPr="00960121" w:rsidRDefault="00940ECE" w:rsidP="008A456F">
      <w:pPr>
        <w:pStyle w:val="21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Интенсивность информационных потоков «большого» информационного общества значительно превосходит во</w:t>
      </w:r>
      <w:r w:rsidR="00960121">
        <w:rPr>
          <w:b w:val="0"/>
          <w:sz w:val="28"/>
          <w:szCs w:val="28"/>
        </w:rPr>
        <w:t>зможности всех совокупных инфор</w:t>
      </w:r>
      <w:r w:rsidRPr="00960121">
        <w:rPr>
          <w:b w:val="0"/>
          <w:sz w:val="28"/>
          <w:szCs w:val="28"/>
        </w:rPr>
        <w:t>мационных каналов человека. Поэтому, во</w:t>
      </w:r>
      <w:r w:rsidR="00656012">
        <w:rPr>
          <w:b w:val="0"/>
          <w:sz w:val="28"/>
          <w:szCs w:val="28"/>
        </w:rPr>
        <w:t xml:space="preserve">здействие на человека </w:t>
      </w:r>
      <w:proofErr w:type="spellStart"/>
      <w:r w:rsidR="00656012">
        <w:rPr>
          <w:b w:val="0"/>
          <w:sz w:val="28"/>
          <w:szCs w:val="28"/>
        </w:rPr>
        <w:t>недозиро</w:t>
      </w:r>
      <w:r w:rsidRPr="00960121">
        <w:rPr>
          <w:b w:val="0"/>
          <w:sz w:val="28"/>
          <w:szCs w:val="28"/>
        </w:rPr>
        <w:t>ванной</w:t>
      </w:r>
      <w:proofErr w:type="spellEnd"/>
      <w:r w:rsidRPr="00960121">
        <w:rPr>
          <w:b w:val="0"/>
          <w:sz w:val="28"/>
          <w:szCs w:val="28"/>
        </w:rPr>
        <w:t xml:space="preserve"> информации может оказаться подобно шоку.</w:t>
      </w:r>
    </w:p>
    <w:p w:rsidR="00407391" w:rsidRPr="00960121" w:rsidRDefault="00940ECE" w:rsidP="008A456F">
      <w:pPr>
        <w:pStyle w:val="2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Современное информационное общество сочетает в себе «открытость» (по К.Попперу) с фрагментами «закрытости» отдельных сообществ. Причем критерием такой «закрытости», как пра</w:t>
      </w:r>
      <w:r w:rsidR="00960121">
        <w:rPr>
          <w:b w:val="0"/>
          <w:sz w:val="28"/>
          <w:szCs w:val="28"/>
        </w:rPr>
        <w:t>вило, выступает большая информи</w:t>
      </w:r>
      <w:r w:rsidRPr="00960121">
        <w:rPr>
          <w:b w:val="0"/>
          <w:sz w:val="28"/>
          <w:szCs w:val="28"/>
        </w:rPr>
        <w:t>рованность (в данном вопросе) членов сообщества.</w:t>
      </w:r>
    </w:p>
    <w:p w:rsidR="00407391" w:rsidRPr="00960121" w:rsidRDefault="00940ECE" w:rsidP="008A456F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76" w:lineRule="auto"/>
        <w:ind w:right="20" w:firstLine="851"/>
        <w:rPr>
          <w:b w:val="0"/>
          <w:sz w:val="28"/>
          <w:szCs w:val="28"/>
        </w:rPr>
      </w:pPr>
      <w:proofErr w:type="gramStart"/>
      <w:r w:rsidRPr="00960121">
        <w:rPr>
          <w:b w:val="0"/>
          <w:sz w:val="28"/>
          <w:szCs w:val="28"/>
        </w:rPr>
        <w:t xml:space="preserve">Эффективность деятельности человека, </w:t>
      </w:r>
      <w:r w:rsidR="00960121">
        <w:rPr>
          <w:b w:val="0"/>
          <w:sz w:val="28"/>
          <w:szCs w:val="28"/>
        </w:rPr>
        <w:t>в частности, информационной дея</w:t>
      </w:r>
      <w:r w:rsidRPr="00960121">
        <w:rPr>
          <w:b w:val="0"/>
          <w:sz w:val="28"/>
          <w:szCs w:val="28"/>
        </w:rPr>
        <w:t>тельности, в значительной степени завис</w:t>
      </w:r>
      <w:r w:rsidR="000A1397">
        <w:rPr>
          <w:b w:val="0"/>
          <w:sz w:val="28"/>
          <w:szCs w:val="28"/>
        </w:rPr>
        <w:t>ит от диалектики между узко спе</w:t>
      </w:r>
      <w:r w:rsidRPr="00960121">
        <w:rPr>
          <w:b w:val="0"/>
          <w:sz w:val="28"/>
          <w:szCs w:val="28"/>
        </w:rPr>
        <w:t>циализированны подходом, при котором развиваются профессионально - значимые навыки и глобальной оценкой результатов своей деятельности.</w:t>
      </w:r>
      <w:proofErr w:type="gramEnd"/>
    </w:p>
    <w:p w:rsidR="00407391" w:rsidRPr="00960121" w:rsidRDefault="00940ECE" w:rsidP="008A456F">
      <w:pPr>
        <w:pStyle w:val="21"/>
        <w:shd w:val="clear" w:color="auto" w:fill="auto"/>
        <w:spacing w:before="0" w:line="276" w:lineRule="auto"/>
        <w:ind w:right="20" w:firstLine="851"/>
        <w:rPr>
          <w:b w:val="0"/>
          <w:sz w:val="28"/>
          <w:szCs w:val="28"/>
        </w:rPr>
      </w:pPr>
      <w:r w:rsidRPr="00960121">
        <w:rPr>
          <w:b w:val="0"/>
          <w:sz w:val="28"/>
          <w:szCs w:val="28"/>
        </w:rPr>
        <w:t>Процесс социализации учащихся в информационном обществе с необходимостью должен учитывать эти свойства.</w:t>
      </w:r>
    </w:p>
    <w:p w:rsidR="00655285" w:rsidRDefault="00655285" w:rsidP="008A456F">
      <w:pPr>
        <w:pStyle w:val="50"/>
        <w:shd w:val="clear" w:color="auto" w:fill="auto"/>
        <w:spacing w:after="0" w:line="276" w:lineRule="auto"/>
        <w:ind w:firstLine="851"/>
        <w:rPr>
          <w:b w:val="0"/>
          <w:sz w:val="28"/>
          <w:szCs w:val="28"/>
        </w:rPr>
      </w:pPr>
    </w:p>
    <w:p w:rsidR="008A456F" w:rsidRDefault="008A456F" w:rsidP="008A456F">
      <w:pPr>
        <w:pStyle w:val="50"/>
        <w:shd w:val="clear" w:color="auto" w:fill="auto"/>
        <w:spacing w:after="0" w:line="276" w:lineRule="auto"/>
        <w:ind w:firstLine="851"/>
        <w:rPr>
          <w:b w:val="0"/>
          <w:sz w:val="28"/>
          <w:szCs w:val="28"/>
        </w:rPr>
      </w:pPr>
    </w:p>
    <w:p w:rsidR="008A456F" w:rsidRDefault="008A456F" w:rsidP="008A456F">
      <w:pPr>
        <w:pStyle w:val="50"/>
        <w:shd w:val="clear" w:color="auto" w:fill="auto"/>
        <w:spacing w:after="0" w:line="276" w:lineRule="auto"/>
        <w:ind w:firstLine="851"/>
        <w:rPr>
          <w:b w:val="0"/>
          <w:sz w:val="28"/>
          <w:szCs w:val="28"/>
        </w:rPr>
      </w:pPr>
    </w:p>
    <w:p w:rsidR="008A456F" w:rsidRDefault="008A456F" w:rsidP="008A456F">
      <w:pPr>
        <w:pStyle w:val="50"/>
        <w:shd w:val="clear" w:color="auto" w:fill="auto"/>
        <w:spacing w:after="0" w:line="276" w:lineRule="auto"/>
        <w:ind w:firstLine="851"/>
        <w:rPr>
          <w:b w:val="0"/>
          <w:sz w:val="28"/>
          <w:szCs w:val="28"/>
        </w:rPr>
      </w:pPr>
    </w:p>
    <w:p w:rsidR="00407391" w:rsidRPr="008A456F" w:rsidRDefault="00940ECE" w:rsidP="008A456F">
      <w:pPr>
        <w:pStyle w:val="50"/>
        <w:shd w:val="clear" w:color="auto" w:fill="auto"/>
        <w:spacing w:after="0" w:line="276" w:lineRule="auto"/>
        <w:ind w:firstLine="851"/>
        <w:rPr>
          <w:sz w:val="28"/>
          <w:szCs w:val="28"/>
        </w:rPr>
      </w:pPr>
      <w:r w:rsidRPr="008A456F">
        <w:rPr>
          <w:sz w:val="28"/>
          <w:szCs w:val="28"/>
        </w:rPr>
        <w:lastRenderedPageBreak/>
        <w:t>Литература</w:t>
      </w:r>
    </w:p>
    <w:p w:rsidR="00407391" w:rsidRPr="00960121" w:rsidRDefault="00940ECE" w:rsidP="008A456F">
      <w:pPr>
        <w:pStyle w:val="40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6" w:lineRule="auto"/>
        <w:ind w:right="220" w:firstLine="851"/>
        <w:rPr>
          <w:sz w:val="28"/>
          <w:szCs w:val="28"/>
        </w:rPr>
      </w:pPr>
      <w:proofErr w:type="spellStart"/>
      <w:r w:rsidRPr="00960121">
        <w:rPr>
          <w:sz w:val="28"/>
          <w:szCs w:val="28"/>
        </w:rPr>
        <w:t>С.А.Бешенков</w:t>
      </w:r>
      <w:proofErr w:type="spellEnd"/>
      <w:r w:rsidRPr="00960121">
        <w:rPr>
          <w:sz w:val="28"/>
          <w:szCs w:val="28"/>
        </w:rPr>
        <w:t xml:space="preserve">, </w:t>
      </w:r>
      <w:proofErr w:type="spellStart"/>
      <w:r w:rsidRPr="00960121">
        <w:rPr>
          <w:sz w:val="28"/>
          <w:szCs w:val="28"/>
        </w:rPr>
        <w:t>Е.А.Ракитина</w:t>
      </w:r>
      <w:proofErr w:type="spellEnd"/>
      <w:r w:rsidRPr="00960121">
        <w:rPr>
          <w:sz w:val="28"/>
          <w:szCs w:val="28"/>
        </w:rPr>
        <w:t xml:space="preserve"> Моделирование и формализация. М.Бином. Лаборатория знаний, </w:t>
      </w:r>
      <w:r w:rsidRPr="00960121">
        <w:rPr>
          <w:rStyle w:val="41"/>
          <w:b w:val="0"/>
          <w:sz w:val="28"/>
          <w:szCs w:val="28"/>
        </w:rPr>
        <w:t>2002</w:t>
      </w:r>
    </w:p>
    <w:p w:rsidR="00407391" w:rsidRPr="00960121" w:rsidRDefault="00940ECE" w:rsidP="008A456F">
      <w:pPr>
        <w:pStyle w:val="40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76" w:lineRule="auto"/>
        <w:ind w:right="220" w:firstLine="851"/>
        <w:rPr>
          <w:sz w:val="28"/>
          <w:szCs w:val="28"/>
        </w:rPr>
      </w:pPr>
      <w:r w:rsidRPr="00960121">
        <w:rPr>
          <w:sz w:val="28"/>
          <w:szCs w:val="28"/>
        </w:rPr>
        <w:t xml:space="preserve">И.И. Трубина, Э.В. </w:t>
      </w:r>
      <w:proofErr w:type="spellStart"/>
      <w:r w:rsidRPr="00960121">
        <w:rPr>
          <w:sz w:val="28"/>
          <w:szCs w:val="28"/>
        </w:rPr>
        <w:t>Миндзаева</w:t>
      </w:r>
      <w:proofErr w:type="spellEnd"/>
      <w:r w:rsidRPr="00960121">
        <w:rPr>
          <w:sz w:val="28"/>
          <w:szCs w:val="28"/>
        </w:rPr>
        <w:t>, О.А. Данько. Социализация учащихся в современном информа</w:t>
      </w:r>
      <w:r w:rsidRPr="00960121">
        <w:rPr>
          <w:sz w:val="28"/>
          <w:szCs w:val="28"/>
        </w:rPr>
        <w:softHyphen/>
        <w:t xml:space="preserve">ционном обществе. // Проблемы социализации детей, нуждающихся в продержке государства, и опыт их преодоления [Текст]: материалы Всероссийской научно-практической конференции, г. Кемерово, 20-21 октября 2010 года: в 2 ч. - Кемерово: Изд-во </w:t>
      </w:r>
      <w:proofErr w:type="spellStart"/>
      <w:r w:rsidRPr="00960121">
        <w:rPr>
          <w:sz w:val="28"/>
          <w:szCs w:val="28"/>
        </w:rPr>
        <w:t>КРИПКиПРО</w:t>
      </w:r>
      <w:proofErr w:type="spellEnd"/>
      <w:r w:rsidRPr="00960121">
        <w:rPr>
          <w:sz w:val="28"/>
          <w:szCs w:val="28"/>
        </w:rPr>
        <w:t>, 2010. - 335 с.</w:t>
      </w:r>
    </w:p>
    <w:sectPr w:rsidR="00407391" w:rsidRPr="00960121" w:rsidSect="00960121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5B" w:rsidRDefault="00220A5B" w:rsidP="00407391">
      <w:r>
        <w:separator/>
      </w:r>
    </w:p>
  </w:endnote>
  <w:endnote w:type="continuationSeparator" w:id="0">
    <w:p w:rsidR="00220A5B" w:rsidRDefault="00220A5B" w:rsidP="0040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5B" w:rsidRDefault="00220A5B"/>
  </w:footnote>
  <w:footnote w:type="continuationSeparator" w:id="0">
    <w:p w:rsidR="00220A5B" w:rsidRDefault="00220A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3CC"/>
    <w:multiLevelType w:val="multilevel"/>
    <w:tmpl w:val="AD24B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815FB"/>
    <w:multiLevelType w:val="multilevel"/>
    <w:tmpl w:val="EA3C9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7391"/>
    <w:rsid w:val="000A1397"/>
    <w:rsid w:val="00191316"/>
    <w:rsid w:val="00220A5B"/>
    <w:rsid w:val="00381C93"/>
    <w:rsid w:val="00407391"/>
    <w:rsid w:val="00655285"/>
    <w:rsid w:val="00656012"/>
    <w:rsid w:val="008A456F"/>
    <w:rsid w:val="00940ECE"/>
    <w:rsid w:val="00960121"/>
    <w:rsid w:val="00AA3000"/>
    <w:rsid w:val="00BF5624"/>
    <w:rsid w:val="00D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3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39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0739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0739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407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407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 + Курсив"/>
    <w:basedOn w:val="a4"/>
    <w:rsid w:val="00407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407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07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Полужирный"/>
    <w:basedOn w:val="4"/>
    <w:rsid w:val="00407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rsid w:val="00407391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07391"/>
    <w:pPr>
      <w:shd w:val="clear" w:color="auto" w:fill="FFFFFF"/>
      <w:spacing w:before="60" w:line="221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Основной текст2"/>
    <w:basedOn w:val="a"/>
    <w:link w:val="a4"/>
    <w:rsid w:val="00407391"/>
    <w:pPr>
      <w:shd w:val="clear" w:color="auto" w:fill="FFFFFF"/>
      <w:spacing w:before="60" w:line="226" w:lineRule="exact"/>
      <w:ind w:hanging="2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407391"/>
    <w:pPr>
      <w:shd w:val="clear" w:color="auto" w:fill="FFFFFF"/>
      <w:spacing w:after="60" w:line="0" w:lineRule="atLeast"/>
      <w:ind w:firstLine="2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40739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</cp:revision>
  <dcterms:created xsi:type="dcterms:W3CDTF">2013-12-08T03:34:00Z</dcterms:created>
  <dcterms:modified xsi:type="dcterms:W3CDTF">2014-04-08T07:34:00Z</dcterms:modified>
</cp:coreProperties>
</file>