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94" w:rsidRPr="00041E90" w:rsidRDefault="00660894" w:rsidP="00660894">
      <w:pPr>
        <w:spacing w:line="276" w:lineRule="auto"/>
        <w:jc w:val="center"/>
        <w:rPr>
          <w:b/>
        </w:rPr>
      </w:pPr>
      <w:r w:rsidRPr="00041E90">
        <w:rPr>
          <w:b/>
        </w:rPr>
        <w:t>ПОЯСНИТЕЛЬНАЯ ЗАПИСКА</w:t>
      </w:r>
    </w:p>
    <w:p w:rsidR="00660894" w:rsidRPr="00041E90" w:rsidRDefault="00660894" w:rsidP="00660894">
      <w:pPr>
        <w:spacing w:line="276" w:lineRule="auto"/>
        <w:jc w:val="center"/>
        <w:rPr>
          <w:b/>
        </w:rPr>
      </w:pPr>
    </w:p>
    <w:p w:rsidR="00660894" w:rsidRPr="00041E90" w:rsidRDefault="00660894" w:rsidP="00660894">
      <w:pPr>
        <w:spacing w:line="276" w:lineRule="auto"/>
        <w:ind w:firstLine="708"/>
        <w:jc w:val="both"/>
      </w:pPr>
      <w:r w:rsidRPr="00041E90"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041E90">
        <w:t>Вентана</w:t>
      </w:r>
      <w:proofErr w:type="spellEnd"/>
      <w:r w:rsidRPr="00041E90"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041E90">
          <w:t>2004 г</w:t>
        </w:r>
      </w:smartTag>
      <w:r w:rsidRPr="00041E90">
        <w:t>. № 1089 .</w:t>
      </w:r>
    </w:p>
    <w:p w:rsidR="00660894" w:rsidRPr="00041E90" w:rsidRDefault="00660894" w:rsidP="00660894">
      <w:pPr>
        <w:spacing w:line="276" w:lineRule="auto"/>
        <w:ind w:firstLine="708"/>
        <w:jc w:val="both"/>
      </w:pPr>
      <w:proofErr w:type="gramStart"/>
      <w:r w:rsidRPr="00041E90">
        <w:t xml:space="preserve">Изучение интегративной образовательной области «Технология», включающей базовые технологии и предусматривающей творческое развитие учащихся в рамках системы проектов под руководством учителя, позволит обучающимся приобрести </w:t>
      </w:r>
      <w:proofErr w:type="spellStart"/>
      <w:r w:rsidRPr="00041E90">
        <w:t>общетрудовые</w:t>
      </w:r>
      <w:proofErr w:type="spellEnd"/>
      <w:r w:rsidRPr="00041E90">
        <w:t xml:space="preserve"> и частично специальные знания и умения, а также обеспечит им интеллектуальное и физическое, этическое и эстетическое развитие и адаптацию к социально-экономическим условиям.</w:t>
      </w:r>
      <w:proofErr w:type="gramEnd"/>
    </w:p>
    <w:p w:rsidR="00660894" w:rsidRPr="00041E90" w:rsidRDefault="00660894" w:rsidP="00660894">
      <w:pPr>
        <w:autoSpaceDE w:val="0"/>
        <w:autoSpaceDN w:val="0"/>
        <w:adjustRightInd w:val="0"/>
        <w:spacing w:line="276" w:lineRule="auto"/>
        <w:ind w:right="27"/>
        <w:jc w:val="both"/>
      </w:pPr>
      <w:r w:rsidRPr="00041E90">
        <w:rPr>
          <w:bCs/>
        </w:rPr>
        <w:t xml:space="preserve">Согласно базисному (образовательному) плану образовательных учреждений </w:t>
      </w:r>
      <w:r>
        <w:rPr>
          <w:bCs/>
        </w:rPr>
        <w:t xml:space="preserve">всего на изучение технологии в 7 </w:t>
      </w:r>
      <w:r w:rsidRPr="00041E90">
        <w:rPr>
          <w:bCs/>
        </w:rPr>
        <w:t xml:space="preserve"> классе выделяется 68 ч. </w:t>
      </w:r>
      <w:r w:rsidRPr="00041E90">
        <w:t>(из  расчета  2  часа  в  неделю, 34 рабочих недели в год).</w:t>
      </w:r>
    </w:p>
    <w:p w:rsidR="00660894" w:rsidRPr="00041E90" w:rsidRDefault="00660894" w:rsidP="00660894">
      <w:pPr>
        <w:autoSpaceDE w:val="0"/>
        <w:autoSpaceDN w:val="0"/>
        <w:adjustRightInd w:val="0"/>
        <w:spacing w:line="276" w:lineRule="auto"/>
        <w:ind w:right="27"/>
        <w:jc w:val="both"/>
        <w:rPr>
          <w:b/>
        </w:rPr>
      </w:pPr>
      <w:r w:rsidRPr="00041E90">
        <w:t xml:space="preserve">Представленная программа обеспечивает достижение личностных,           </w:t>
      </w:r>
      <w:proofErr w:type="spellStart"/>
      <w:r w:rsidRPr="00041E90">
        <w:t>метапредметных</w:t>
      </w:r>
      <w:proofErr w:type="spellEnd"/>
      <w:r w:rsidRPr="00041E90">
        <w:t xml:space="preserve"> и предметных результатов. </w:t>
      </w:r>
    </w:p>
    <w:p w:rsidR="00660894" w:rsidRPr="00041E90" w:rsidRDefault="00660894" w:rsidP="00660894">
      <w:pPr>
        <w:spacing w:line="276" w:lineRule="auto"/>
        <w:ind w:firstLine="708"/>
        <w:jc w:val="both"/>
        <w:rPr>
          <w:b/>
        </w:rPr>
      </w:pPr>
      <w:r w:rsidRPr="00041E90">
        <w:t xml:space="preserve">Рабочая программа имеет базовый уровень и  направлена на достижение следующих </w:t>
      </w:r>
      <w:r w:rsidRPr="00041E90">
        <w:rPr>
          <w:b/>
        </w:rPr>
        <w:t>целей:</w:t>
      </w:r>
    </w:p>
    <w:p w:rsidR="00660894" w:rsidRPr="00041E90" w:rsidRDefault="00660894" w:rsidP="00660894">
      <w:pPr>
        <w:spacing w:line="276" w:lineRule="auto"/>
        <w:ind w:firstLine="708"/>
        <w:jc w:val="both"/>
        <w:rPr>
          <w:b/>
        </w:rPr>
      </w:pPr>
    </w:p>
    <w:p w:rsidR="00660894" w:rsidRPr="00041E90" w:rsidRDefault="00660894" w:rsidP="00660894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освоение</w:t>
      </w:r>
      <w:r w:rsidRPr="00041E9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60894" w:rsidRPr="00041E90" w:rsidRDefault="00660894" w:rsidP="00660894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овладение</w:t>
      </w:r>
      <w:r w:rsidRPr="00041E90">
        <w:t xml:space="preserve"> </w:t>
      </w:r>
      <w:proofErr w:type="spellStart"/>
      <w:r w:rsidRPr="00041E90">
        <w:t>общетрудовыми</w:t>
      </w:r>
      <w:proofErr w:type="spellEnd"/>
      <w:r w:rsidRPr="00041E9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60894" w:rsidRPr="00041E90" w:rsidRDefault="00660894" w:rsidP="00660894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развитие</w:t>
      </w:r>
      <w:r w:rsidRPr="00041E9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60894" w:rsidRPr="00041E90" w:rsidRDefault="00660894" w:rsidP="00660894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воспитание</w:t>
      </w:r>
      <w:r w:rsidRPr="00041E9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660894" w:rsidRDefault="00660894" w:rsidP="00660894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получение</w:t>
      </w:r>
      <w:r w:rsidRPr="00041E9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60894" w:rsidRPr="00041E90" w:rsidRDefault="00660894" w:rsidP="00660894">
      <w:pPr>
        <w:spacing w:before="20" w:line="276" w:lineRule="auto"/>
        <w:ind w:left="567" w:right="-5"/>
        <w:jc w:val="both"/>
      </w:pPr>
    </w:p>
    <w:p w:rsidR="00660894" w:rsidRPr="00041E90" w:rsidRDefault="00660894" w:rsidP="00660894">
      <w:pPr>
        <w:shd w:val="clear" w:color="auto" w:fill="FFFFFF"/>
        <w:spacing w:before="5" w:line="276" w:lineRule="auto"/>
        <w:ind w:left="38" w:right="24" w:firstLine="671"/>
        <w:jc w:val="both"/>
        <w:rPr>
          <w:color w:val="FF0000"/>
        </w:rPr>
      </w:pPr>
      <w:r w:rsidRPr="00041E9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041E90">
        <w:rPr>
          <w:color w:val="000000"/>
        </w:rPr>
        <w:t>общеучебных</w:t>
      </w:r>
      <w:proofErr w:type="spellEnd"/>
      <w:r w:rsidRPr="00041E90">
        <w:rPr>
          <w:color w:val="000000"/>
        </w:rPr>
        <w:t xml:space="preserve"> умений и навыков, универсальных способов деятельности и ключевых компетенции.</w:t>
      </w:r>
      <w:r w:rsidRPr="00041E90">
        <w:rPr>
          <w:color w:val="FF0000"/>
        </w:rPr>
        <w:t xml:space="preserve"> </w:t>
      </w:r>
    </w:p>
    <w:p w:rsidR="00660894" w:rsidRPr="00041E90" w:rsidRDefault="00660894" w:rsidP="00660894">
      <w:pPr>
        <w:shd w:val="clear" w:color="auto" w:fill="FFFFFF"/>
        <w:spacing w:before="5" w:line="276" w:lineRule="auto"/>
        <w:ind w:left="38" w:right="24" w:firstLine="671"/>
        <w:jc w:val="both"/>
        <w:rPr>
          <w:color w:val="000000"/>
        </w:rPr>
      </w:pPr>
      <w:r w:rsidRPr="00041E90">
        <w:rPr>
          <w:b/>
          <w:color w:val="000000"/>
        </w:rPr>
        <w:t xml:space="preserve">Приоритетными </w:t>
      </w:r>
      <w:r>
        <w:rPr>
          <w:b/>
          <w:color w:val="000000"/>
        </w:rPr>
        <w:t xml:space="preserve">являются следующие </w:t>
      </w:r>
      <w:r w:rsidRPr="00041E90">
        <w:rPr>
          <w:b/>
          <w:color w:val="000000"/>
        </w:rPr>
        <w:t xml:space="preserve">виды </w:t>
      </w:r>
      <w:proofErr w:type="spellStart"/>
      <w:r w:rsidRPr="00041E90">
        <w:rPr>
          <w:b/>
          <w:color w:val="000000"/>
        </w:rPr>
        <w:t>общеучебной</w:t>
      </w:r>
      <w:proofErr w:type="spellEnd"/>
      <w:r w:rsidRPr="00041E90">
        <w:rPr>
          <w:b/>
          <w:color w:val="000000"/>
        </w:rPr>
        <w:t xml:space="preserve"> деятельности</w:t>
      </w:r>
      <w:r w:rsidRPr="00041E90">
        <w:rPr>
          <w:color w:val="000000"/>
        </w:rPr>
        <w:t>:</w:t>
      </w:r>
    </w:p>
    <w:p w:rsidR="00660894" w:rsidRPr="00041E90" w:rsidRDefault="00660894" w:rsidP="00660894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 xml:space="preserve">определение адекватных способов решения учебной задачи на основе заданных алгоритмов. </w:t>
      </w:r>
    </w:p>
    <w:p w:rsidR="00660894" w:rsidRPr="00041E90" w:rsidRDefault="00660894" w:rsidP="00660894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660894" w:rsidRPr="00041E90" w:rsidRDefault="00660894" w:rsidP="00660894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60894" w:rsidRDefault="00660894" w:rsidP="00660894">
      <w:pPr>
        <w:spacing w:line="276" w:lineRule="auto"/>
        <w:ind w:right="-5"/>
        <w:jc w:val="both"/>
      </w:pPr>
    </w:p>
    <w:p w:rsidR="00660894" w:rsidRPr="00041E90" w:rsidRDefault="00660894" w:rsidP="00660894">
      <w:pPr>
        <w:spacing w:line="276" w:lineRule="auto"/>
        <w:ind w:left="720" w:right="-5"/>
        <w:jc w:val="center"/>
        <w:rPr>
          <w:b/>
        </w:rPr>
      </w:pPr>
      <w:r>
        <w:rPr>
          <w:b/>
        </w:rPr>
        <w:t>Содержание курса 7</w:t>
      </w:r>
      <w:r w:rsidRPr="00041E90">
        <w:rPr>
          <w:b/>
        </w:rPr>
        <w:t xml:space="preserve"> класса (девочки)</w:t>
      </w:r>
    </w:p>
    <w:p w:rsidR="00660894" w:rsidRPr="00041E90" w:rsidRDefault="00660894" w:rsidP="00660894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>Создание изделий из текстильных и поделочных материалов</w:t>
      </w:r>
    </w:p>
    <w:p w:rsidR="00660894" w:rsidRPr="00041E90" w:rsidRDefault="00660894" w:rsidP="00660894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Черчение и графика </w:t>
      </w:r>
    </w:p>
    <w:p w:rsidR="00660894" w:rsidRPr="00041E90" w:rsidRDefault="00660894" w:rsidP="00660894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Технологии ведения дома </w:t>
      </w:r>
    </w:p>
    <w:p w:rsidR="00660894" w:rsidRDefault="00660894" w:rsidP="00660894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>
        <w:t>Проектирование и изготовление изделий</w:t>
      </w:r>
    </w:p>
    <w:p w:rsidR="00660894" w:rsidRDefault="00660894" w:rsidP="00660894">
      <w:pPr>
        <w:pStyle w:val="a3"/>
        <w:numPr>
          <w:ilvl w:val="0"/>
          <w:numId w:val="3"/>
        </w:numPr>
        <w:spacing w:line="276" w:lineRule="auto"/>
        <w:ind w:right="-5"/>
        <w:jc w:val="both"/>
      </w:pPr>
      <w:r w:rsidRPr="00041E90">
        <w:lastRenderedPageBreak/>
        <w:t>Кулинария</w:t>
      </w:r>
    </w:p>
    <w:p w:rsidR="00660894" w:rsidRDefault="00660894" w:rsidP="00660894">
      <w:pPr>
        <w:pStyle w:val="a3"/>
        <w:spacing w:line="276" w:lineRule="auto"/>
        <w:ind w:left="1080" w:right="-5"/>
        <w:jc w:val="center"/>
        <w:rPr>
          <w:b/>
        </w:rPr>
      </w:pPr>
      <w:r w:rsidRPr="000A496D">
        <w:rPr>
          <w:b/>
        </w:rPr>
        <w:t xml:space="preserve">Требования к уровню подготовки </w:t>
      </w:r>
      <w:r>
        <w:rPr>
          <w:b/>
        </w:rPr>
        <w:t>учащихся 7</w:t>
      </w:r>
      <w:r w:rsidRPr="000A496D">
        <w:rPr>
          <w:b/>
        </w:rPr>
        <w:t xml:space="preserve"> класса</w:t>
      </w:r>
    </w:p>
    <w:p w:rsidR="00660894" w:rsidRPr="00660894" w:rsidRDefault="00660894" w:rsidP="00660894">
      <w:pPr>
        <w:pStyle w:val="a3"/>
        <w:spacing w:line="276" w:lineRule="auto"/>
        <w:ind w:left="1080" w:right="-5"/>
        <w:jc w:val="both"/>
      </w:pPr>
    </w:p>
    <w:p w:rsidR="00660894" w:rsidRPr="00670696" w:rsidRDefault="00660894" w:rsidP="00660894">
      <w:pPr>
        <w:jc w:val="both"/>
        <w:rPr>
          <w:b/>
          <w:i/>
        </w:rPr>
      </w:pPr>
      <w:r w:rsidRPr="00670696">
        <w:rPr>
          <w:b/>
          <w:i/>
        </w:rPr>
        <w:t>Должны знать: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 xml:space="preserve">о влиянии на качество пищевых продуктов отходов промышленного производства, ядохимикатов, пестицидов и.т.п. 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 xml:space="preserve">о применении системы автоматического проектирования при конструировании и моделировании одежды; 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 xml:space="preserve">правила оказания первой помощи при ожогах, поражении током. Пищевых </w:t>
      </w:r>
      <w:proofErr w:type="gramStart"/>
      <w:r w:rsidRPr="00670696">
        <w:t>отравлениях</w:t>
      </w:r>
      <w:proofErr w:type="gramEnd"/>
      <w:r w:rsidRPr="00670696">
        <w:t>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требования к качеству готовых блюд, правила подачи готовых блюд к столу;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назначение и правила первичной обработки фруктов и ягод, технологию приготовления пюре и желе;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670696">
        <w:t>ств тк</w:t>
      </w:r>
      <w:proofErr w:type="gramEnd"/>
      <w:r w:rsidRPr="00670696">
        <w:t>аней от вида переплетения;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виды легкого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назначение, конструкцию, технологию выполнения и условные графические обозначения швов: стачных  запошивочного, двойного, накладного с закрытыми срезами) и краевы</w:t>
      </w:r>
      <w:proofErr w:type="gramStart"/>
      <w:r w:rsidRPr="00670696">
        <w:t>х(</w:t>
      </w:r>
      <w:proofErr w:type="gramEnd"/>
      <w:r w:rsidRPr="00670696">
        <w:t xml:space="preserve"> 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670696">
        <w:t>подкройной</w:t>
      </w:r>
      <w:proofErr w:type="spellEnd"/>
      <w:r w:rsidRPr="00670696">
        <w:t xml:space="preserve"> и косой обтачной, притачивание </w:t>
      </w:r>
      <w:proofErr w:type="spellStart"/>
      <w:r w:rsidRPr="00670696">
        <w:t>кулиски</w:t>
      </w:r>
      <w:proofErr w:type="spellEnd"/>
      <w:r w:rsidRPr="00670696">
        <w:t>;</w:t>
      </w:r>
    </w:p>
    <w:p w:rsidR="00660894" w:rsidRPr="00670696" w:rsidRDefault="00660894" w:rsidP="00660894">
      <w:pPr>
        <w:numPr>
          <w:ilvl w:val="0"/>
          <w:numId w:val="4"/>
        </w:numPr>
        <w:jc w:val="both"/>
      </w:pPr>
      <w:r w:rsidRPr="00670696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660894" w:rsidRDefault="00660894" w:rsidP="00660894">
      <w:pPr>
        <w:numPr>
          <w:ilvl w:val="0"/>
          <w:numId w:val="4"/>
        </w:numPr>
        <w:jc w:val="both"/>
      </w:pPr>
      <w:r w:rsidRPr="00670696">
        <w:t xml:space="preserve">единство стиля костюма, прически, косметики и интерьера, правила пользования средствами косметики и снятия масок, выполнение макияжа. </w:t>
      </w:r>
    </w:p>
    <w:p w:rsidR="00660894" w:rsidRPr="00670696" w:rsidRDefault="00660894" w:rsidP="00660894">
      <w:pPr>
        <w:ind w:left="720"/>
        <w:jc w:val="both"/>
      </w:pPr>
    </w:p>
    <w:p w:rsidR="00660894" w:rsidRPr="00670696" w:rsidRDefault="00660894" w:rsidP="00660894">
      <w:pPr>
        <w:ind w:left="360"/>
        <w:jc w:val="both"/>
        <w:rPr>
          <w:b/>
          <w:i/>
        </w:rPr>
      </w:pPr>
      <w:r w:rsidRPr="00670696">
        <w:rPr>
          <w:b/>
          <w:i/>
        </w:rPr>
        <w:t xml:space="preserve">Должны уметь: 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оказывать первичную помощь при ожогах, поражении электрическим током, отравлении;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приготавливать простоквашу, кефир, творог, блюда из кисломолочных продуктов;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приготавливать пресное тесто и блюда из него, защипывать края пельменей и вареников;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проводить первичную обработку фруктов и ягод, приготавливать фруктовые пюре, желе и муссы;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выращивать комнатные растения и размещать их;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соблюдать правила гигиены и правила безопасной работы в мастерских;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закреплять строчку обратным ходом швейной машины, обметывать срезы деталей и обрабатывать петли зигзагообразной строчкой;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>работать с журналами мод, читать и строить чертеж, снимать и записывать мерки, моделировать фасоны платья;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lastRenderedPageBreak/>
        <w:t>выполнять машинные швы: стачные (</w:t>
      </w:r>
      <w:proofErr w:type="gramStart"/>
      <w:r w:rsidRPr="00670696">
        <w:t>запошивочный</w:t>
      </w:r>
      <w:proofErr w:type="gramEnd"/>
      <w:r w:rsidRPr="00670696"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670696">
        <w:t>подкройной</w:t>
      </w:r>
      <w:proofErr w:type="spellEnd"/>
      <w:r w:rsidRPr="00670696">
        <w:t xml:space="preserve"> обтачной, притачивать </w:t>
      </w:r>
      <w:proofErr w:type="spellStart"/>
      <w:r w:rsidRPr="00670696">
        <w:t>кулиску</w:t>
      </w:r>
      <w:proofErr w:type="spellEnd"/>
      <w:r w:rsidRPr="00670696">
        <w:t>;</w:t>
      </w:r>
    </w:p>
    <w:p w:rsidR="00660894" w:rsidRPr="00670696" w:rsidRDefault="00660894" w:rsidP="00660894">
      <w:pPr>
        <w:numPr>
          <w:ilvl w:val="0"/>
          <w:numId w:val="5"/>
        </w:numPr>
        <w:jc w:val="both"/>
      </w:pPr>
      <w:proofErr w:type="gramStart"/>
      <w:r w:rsidRPr="00670696">
        <w:t>выполнять раскрой ткани с направленным рисунком, с симметричным и ассиметричным полосами, заготавливать косые обтачки, обрабатывать срезы рукавов и низы платья;</w:t>
      </w:r>
      <w:proofErr w:type="gramEnd"/>
    </w:p>
    <w:p w:rsidR="00660894" w:rsidRPr="00670696" w:rsidRDefault="00660894" w:rsidP="00660894">
      <w:pPr>
        <w:numPr>
          <w:ilvl w:val="0"/>
          <w:numId w:val="5"/>
        </w:numPr>
        <w:jc w:val="both"/>
      </w:pPr>
      <w:r w:rsidRPr="00670696">
        <w:t xml:space="preserve">выполнять штопку швейных изделий. </w:t>
      </w:r>
    </w:p>
    <w:p w:rsidR="00660894" w:rsidRPr="00670696" w:rsidRDefault="00660894" w:rsidP="00660894">
      <w:pPr>
        <w:jc w:val="both"/>
        <w:rPr>
          <w:b/>
          <w:i/>
        </w:rPr>
      </w:pPr>
      <w:r w:rsidRPr="00670696">
        <w:tab/>
      </w:r>
      <w:r w:rsidRPr="00670696">
        <w:rPr>
          <w:b/>
          <w:i/>
        </w:rPr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670696">
        <w:rPr>
          <w:b/>
          <w:i/>
        </w:rPr>
        <w:t>личностно-саморазвивающей</w:t>
      </w:r>
      <w:proofErr w:type="spellEnd"/>
      <w:r w:rsidRPr="00670696">
        <w:rPr>
          <w:b/>
          <w:i/>
        </w:rPr>
        <w:t>, рефлексивной.</w:t>
      </w:r>
    </w:p>
    <w:p w:rsidR="00660894" w:rsidRPr="00670696" w:rsidRDefault="00660894" w:rsidP="00660894">
      <w:pPr>
        <w:jc w:val="both"/>
        <w:rPr>
          <w:b/>
          <w:i/>
        </w:rPr>
      </w:pPr>
      <w:r w:rsidRPr="00670696">
        <w:rPr>
          <w:b/>
          <w:i/>
        </w:rPr>
        <w:tab/>
        <w:t>Учащиеся должны быть способны решать следующие жизненно-практические задачи:</w:t>
      </w:r>
    </w:p>
    <w:p w:rsidR="00660894" w:rsidRPr="00670696" w:rsidRDefault="00660894" w:rsidP="00660894">
      <w:pPr>
        <w:jc w:val="both"/>
      </w:pPr>
      <w:r w:rsidRPr="00670696">
        <w:t>- вести экологически здоровый образ жизни;</w:t>
      </w:r>
    </w:p>
    <w:p w:rsidR="00660894" w:rsidRPr="00670696" w:rsidRDefault="00660894" w:rsidP="00660894">
      <w:pPr>
        <w:jc w:val="both"/>
      </w:pPr>
      <w:r w:rsidRPr="00670696">
        <w:t>- использовать ПЭВМ для решения технологических, конструкторских, экономических задач, как источник информации;</w:t>
      </w:r>
    </w:p>
    <w:p w:rsidR="00660894" w:rsidRPr="00670696" w:rsidRDefault="00660894" w:rsidP="00660894">
      <w:pPr>
        <w:jc w:val="both"/>
      </w:pPr>
      <w:r w:rsidRPr="00670696">
        <w:t>- планировать и оформлять интерьер комнаты;</w:t>
      </w:r>
    </w:p>
    <w:p w:rsidR="00660894" w:rsidRPr="00670696" w:rsidRDefault="00660894" w:rsidP="00660894">
      <w:pPr>
        <w:jc w:val="both"/>
      </w:pPr>
      <w:r w:rsidRPr="00670696">
        <w:t>- проводить уборку квартиры;</w:t>
      </w:r>
    </w:p>
    <w:p w:rsidR="00660894" w:rsidRPr="00670696" w:rsidRDefault="00660894" w:rsidP="00660894">
      <w:pPr>
        <w:jc w:val="both"/>
      </w:pPr>
      <w:r w:rsidRPr="00670696">
        <w:t>- ухаживать за одеждой и обувью;</w:t>
      </w:r>
    </w:p>
    <w:p w:rsidR="00660894" w:rsidRPr="00670696" w:rsidRDefault="00660894" w:rsidP="00660894">
      <w:pPr>
        <w:jc w:val="both"/>
      </w:pPr>
      <w:r w:rsidRPr="00670696">
        <w:t>- соблюдать гигиену;</w:t>
      </w:r>
    </w:p>
    <w:p w:rsidR="00660894" w:rsidRPr="00670696" w:rsidRDefault="00660894" w:rsidP="00660894">
      <w:pPr>
        <w:jc w:val="both"/>
      </w:pPr>
      <w:r w:rsidRPr="00670696">
        <w:t>- выражать уважение и заботу к членам семьи;</w:t>
      </w:r>
    </w:p>
    <w:p w:rsidR="00660894" w:rsidRPr="00670696" w:rsidRDefault="00660894" w:rsidP="00660894">
      <w:pPr>
        <w:jc w:val="both"/>
      </w:pPr>
      <w:r w:rsidRPr="00670696">
        <w:t>- принимать гостей и правильно вести себя в гостях;</w:t>
      </w:r>
    </w:p>
    <w:p w:rsidR="00660894" w:rsidRPr="00670696" w:rsidRDefault="00660894" w:rsidP="00660894">
      <w:pPr>
        <w:jc w:val="both"/>
      </w:pPr>
      <w:r w:rsidRPr="00670696">
        <w:t>- проектировать и изготавливать полезные изделия из конструкторских и поделочных материалов.</w:t>
      </w:r>
    </w:p>
    <w:p w:rsidR="00660894" w:rsidRPr="00670696" w:rsidRDefault="00660894" w:rsidP="00660894">
      <w:pPr>
        <w:jc w:val="both"/>
      </w:pPr>
    </w:p>
    <w:p w:rsidR="00660894" w:rsidRPr="00041E90" w:rsidRDefault="00660894" w:rsidP="00660894">
      <w:pPr>
        <w:pStyle w:val="a4"/>
        <w:spacing w:before="229" w:line="276" w:lineRule="auto"/>
        <w:jc w:val="center"/>
        <w:rPr>
          <w:b/>
          <w:w w:val="108"/>
        </w:rPr>
      </w:pPr>
      <w:r w:rsidRPr="00041E90">
        <w:rPr>
          <w:b/>
        </w:rPr>
        <w:t>Учебно-</w:t>
      </w:r>
      <w:r w:rsidRPr="00041E90">
        <w:rPr>
          <w:b/>
          <w:w w:val="108"/>
        </w:rPr>
        <w:t xml:space="preserve">тематическое планирование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56"/>
        <w:gridCol w:w="2065"/>
      </w:tblGrid>
      <w:tr w:rsidR="00660894" w:rsidRPr="005E2F84" w:rsidTr="004A1A47">
        <w:tc>
          <w:tcPr>
            <w:tcW w:w="7404" w:type="dxa"/>
            <w:gridSpan w:val="2"/>
          </w:tcPr>
          <w:p w:rsidR="00660894" w:rsidRPr="005E2F84" w:rsidRDefault="00660894" w:rsidP="004A1A47">
            <w:pPr>
              <w:jc w:val="center"/>
            </w:pPr>
            <w:r w:rsidRPr="005E2F84">
              <w:t>Разделы и темы программы</w:t>
            </w:r>
          </w:p>
        </w:tc>
        <w:tc>
          <w:tcPr>
            <w:tcW w:w="2065" w:type="dxa"/>
          </w:tcPr>
          <w:p w:rsidR="00660894" w:rsidRPr="005E2F84" w:rsidRDefault="00660894" w:rsidP="004A1A47">
            <w:pPr>
              <w:jc w:val="center"/>
            </w:pPr>
            <w:r w:rsidRPr="005E2F84">
              <w:t>Количество часов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1.</w:t>
            </w:r>
          </w:p>
        </w:tc>
        <w:tc>
          <w:tcPr>
            <w:tcW w:w="6756" w:type="dxa"/>
          </w:tcPr>
          <w:p w:rsidR="00660894" w:rsidRPr="005E2F84" w:rsidRDefault="00660894" w:rsidP="004A1A47">
            <w:pPr>
              <w:rPr>
                <w:b/>
              </w:rPr>
            </w:pPr>
            <w:r w:rsidRPr="005E2F84">
              <w:rPr>
                <w:b/>
              </w:rPr>
              <w:t>Вводный урок</w:t>
            </w:r>
          </w:p>
        </w:tc>
        <w:tc>
          <w:tcPr>
            <w:tcW w:w="2065" w:type="dxa"/>
          </w:tcPr>
          <w:p w:rsidR="00660894" w:rsidRPr="005E2F84" w:rsidRDefault="00660894" w:rsidP="004A1A47">
            <w:pPr>
              <w:jc w:val="center"/>
              <w:rPr>
                <w:b/>
              </w:rPr>
            </w:pPr>
            <w:r w:rsidRPr="005E2F84">
              <w:rPr>
                <w:b/>
              </w:rPr>
              <w:t>1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2065" w:type="dxa"/>
          </w:tcPr>
          <w:p w:rsidR="00660894" w:rsidRPr="005E2F84" w:rsidRDefault="00660894" w:rsidP="004A1A47">
            <w:pPr>
              <w:jc w:val="center"/>
              <w:rPr>
                <w:b/>
              </w:rPr>
            </w:pPr>
            <w:r w:rsidRPr="005E2F84">
              <w:rPr>
                <w:b/>
              </w:rPr>
              <w:t>28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2.1.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Швейные материалы</w:t>
            </w:r>
          </w:p>
        </w:tc>
        <w:tc>
          <w:tcPr>
            <w:tcW w:w="2065" w:type="dxa"/>
          </w:tcPr>
          <w:p w:rsidR="00660894" w:rsidRPr="005E2F84" w:rsidRDefault="00660894" w:rsidP="004A1A47">
            <w:pPr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2.2.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Бытовая швейная машина</w:t>
            </w:r>
          </w:p>
        </w:tc>
        <w:tc>
          <w:tcPr>
            <w:tcW w:w="2065" w:type="dxa"/>
          </w:tcPr>
          <w:p w:rsidR="00660894" w:rsidRPr="005E2F84" w:rsidRDefault="00660894" w:rsidP="004A1A47">
            <w:pPr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2.3.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Конструирование и моделирование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ind w:right="48"/>
              <w:jc w:val="center"/>
            </w:pPr>
            <w:r w:rsidRPr="005E2F84">
              <w:t>4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2.4.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Раскройные работы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2.5.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Технология швейных работ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8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2.6.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Декоративно-прикладное творчество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10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3.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>Черчение и графика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  <w:rPr>
                <w:b/>
              </w:rPr>
            </w:pPr>
            <w:r w:rsidRPr="005E2F84">
              <w:rPr>
                <w:b/>
              </w:rPr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4.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>Технологии ведения дома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  <w:rPr>
                <w:b/>
              </w:rPr>
            </w:pPr>
            <w:r w:rsidRPr="005E2F84">
              <w:rPr>
                <w:b/>
              </w:rPr>
              <w:t>6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4.1.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Уход за одеждой и обувью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4.2.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Интерьер жилых помещений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4.3.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Ремонтно-отделочные работы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5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>Проектирование и изготовление изделий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  <w:rPr>
                <w:b/>
              </w:rPr>
            </w:pPr>
            <w:r w:rsidRPr="005E2F84">
              <w:rPr>
                <w:b/>
              </w:rPr>
              <w:t>11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6.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>Кулинария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  <w:rPr>
                <w:b/>
              </w:rPr>
            </w:pPr>
            <w:r w:rsidRPr="005E2F84">
              <w:rPr>
                <w:b/>
              </w:rPr>
              <w:t>16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6.1.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Культура питания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1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6.2.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Технология приготовления блюд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9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6.3.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Домашние заготовки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6.4.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</w:pPr>
            <w:r w:rsidRPr="005E2F84">
              <w:t>Творческое задание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 w:rsidRPr="005E2F84">
              <w:t>4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  <w:r w:rsidRPr="005E2F84">
              <w:t>7.</w:t>
            </w: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rPr>
                <w:b/>
              </w:rPr>
            </w:pPr>
            <w:r w:rsidRPr="005E2F84">
              <w:rPr>
                <w:b/>
              </w:rPr>
              <w:t xml:space="preserve">Резервные часы можно использовать на изучение последнего раздела 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60894" w:rsidRPr="005E2F84" w:rsidTr="004A1A47">
        <w:tc>
          <w:tcPr>
            <w:tcW w:w="648" w:type="dxa"/>
          </w:tcPr>
          <w:p w:rsidR="00660894" w:rsidRPr="005E2F84" w:rsidRDefault="00660894" w:rsidP="004A1A47">
            <w:pPr>
              <w:jc w:val="center"/>
            </w:pPr>
          </w:p>
        </w:tc>
        <w:tc>
          <w:tcPr>
            <w:tcW w:w="6756" w:type="dxa"/>
            <w:vAlign w:val="center"/>
          </w:tcPr>
          <w:p w:rsidR="00660894" w:rsidRPr="005E2F84" w:rsidRDefault="00660894" w:rsidP="004A1A47">
            <w:pPr>
              <w:pStyle w:val="a4"/>
              <w:ind w:left="172"/>
            </w:pPr>
            <w:r w:rsidRPr="005E2F84">
              <w:t xml:space="preserve">Итого </w:t>
            </w:r>
          </w:p>
        </w:tc>
        <w:tc>
          <w:tcPr>
            <w:tcW w:w="2065" w:type="dxa"/>
            <w:vAlign w:val="center"/>
          </w:tcPr>
          <w:p w:rsidR="00660894" w:rsidRPr="005E2F84" w:rsidRDefault="00660894" w:rsidP="004A1A47">
            <w:pPr>
              <w:pStyle w:val="a4"/>
              <w:jc w:val="center"/>
            </w:pPr>
            <w:r>
              <w:t>68</w:t>
            </w:r>
          </w:p>
        </w:tc>
      </w:tr>
    </w:tbl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p w:rsidR="00660894" w:rsidRDefault="00660894"/>
    <w:tbl>
      <w:tblPr>
        <w:tblpPr w:leftFromText="180" w:rightFromText="180" w:vertAnchor="page" w:horzAnchor="margin" w:tblpXSpec="center" w:tblpY="77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0"/>
        <w:gridCol w:w="508"/>
        <w:gridCol w:w="2411"/>
      </w:tblGrid>
      <w:tr w:rsidR="00660894" w:rsidRPr="00F32572" w:rsidTr="004A1A47">
        <w:trPr>
          <w:trHeight w:val="277"/>
        </w:trPr>
        <w:tc>
          <w:tcPr>
            <w:tcW w:w="11024" w:type="dxa"/>
            <w:gridSpan w:val="4"/>
          </w:tcPr>
          <w:p w:rsidR="00660894" w:rsidRPr="00812DFB" w:rsidRDefault="00812DFB" w:rsidP="00812DFB">
            <w:pPr>
              <w:spacing w:line="276" w:lineRule="auto"/>
              <w:jc w:val="center"/>
              <w:rPr>
                <w:b/>
              </w:rPr>
            </w:pPr>
            <w:r w:rsidRPr="00041E90">
              <w:rPr>
                <w:b/>
              </w:rPr>
              <w:lastRenderedPageBreak/>
              <w:t>Календарно-тематическое планирование</w:t>
            </w:r>
            <w:r>
              <w:rPr>
                <w:b/>
              </w:rPr>
              <w:t xml:space="preserve">  </w:t>
            </w:r>
            <w:r w:rsidR="00660894" w:rsidRPr="00F32572">
              <w:rPr>
                <w:b/>
                <w:sz w:val="20"/>
                <w:szCs w:val="20"/>
              </w:rPr>
              <w:t>7 класс</w:t>
            </w:r>
            <w:r w:rsidR="00660894" w:rsidRPr="00F32572">
              <w:rPr>
                <w:sz w:val="20"/>
                <w:szCs w:val="20"/>
              </w:rPr>
              <w:t xml:space="preserve"> (</w:t>
            </w:r>
            <w:r w:rsidR="00660894" w:rsidRPr="00F32572">
              <w:rPr>
                <w:i/>
                <w:sz w:val="20"/>
                <w:szCs w:val="20"/>
              </w:rPr>
              <w:t>девочки)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jc w:val="center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Разделы и темы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proofErr w:type="gramStart"/>
            <w:r w:rsidRPr="00F32572">
              <w:rPr>
                <w:sz w:val="20"/>
                <w:szCs w:val="20"/>
              </w:rPr>
              <w:t>ко</w:t>
            </w:r>
            <w:proofErr w:type="gramEnd"/>
            <w:r w:rsidRPr="00F32572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jc w:val="center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Д/</w:t>
            </w:r>
            <w:proofErr w:type="gramStart"/>
            <w:r w:rsidRPr="00F32572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Вводный урок</w:t>
            </w:r>
            <w:proofErr w:type="gramStart"/>
            <w:r w:rsidRPr="00F32572">
              <w:rPr>
                <w:b/>
                <w:i/>
                <w:sz w:val="20"/>
                <w:szCs w:val="20"/>
              </w:rPr>
              <w:t xml:space="preserve"> .</w:t>
            </w:r>
            <w:proofErr w:type="gramEnd"/>
            <w:r w:rsidRPr="00F3257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8"/>
                <w:szCs w:val="18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Швейные материалы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8"/>
                <w:szCs w:val="18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Ткани из искусственных волокон.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§12-15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Бытовая швейная машина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jc w:val="both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Применение зигзагообразной строчки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§16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Приспособления к швейной машине.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 17-18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Мерки, необходимые для построения основы чертежа плечевого изделия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§19-20 выучить мерки.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Построение основы чертежа ночной со</w:t>
            </w:r>
            <w:r w:rsidRPr="00F32572">
              <w:rPr>
                <w:sz w:val="20"/>
                <w:szCs w:val="20"/>
              </w:rPr>
              <w:softHyphen/>
              <w:t>рочки. Моделирование плечевого изделия.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§21-23 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Раскройные работы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Раскрой ткани.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§24-25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F32572">
              <w:rPr>
                <w:rFonts w:ascii="Times New Roman" w:hAnsi="Times New Roman" w:cs="Times New Roman"/>
                <w:b/>
                <w:i/>
              </w:rPr>
              <w:t>Технология швейных работ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Подготовка изделия к примерке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§26-27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Подготовка деталей кроя к обработке.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 28-30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Обработка срезов ночной сорочки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 xml:space="preserve">Художественная отделка плечевого изделия </w:t>
            </w:r>
          </w:p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Окончательная отделка плечевого изделия.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§31-33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 xml:space="preserve"> Инструменты и материалы для вязания крючком. Узоры вязаные крючком.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§37 прочитать и ответить на? выучить обозначения петель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Приемы вязания крючком.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§38 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Вязание крючком различных узоров и изделий.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§39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Вязание по кругу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§40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Изготовление вязаного изделия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Черчение и графика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w w:val="109"/>
                <w:sz w:val="20"/>
                <w:szCs w:val="20"/>
              </w:rPr>
              <w:t>Технический рисунок детали и изделия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i/>
                <w:w w:val="109"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Технологии ведения дома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Уход за одеждой и обувью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Комнатные растения в интерьере.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§41-44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w w:val="109"/>
                <w:sz w:val="20"/>
                <w:szCs w:val="20"/>
              </w:rPr>
              <w:t>Технология оклейки помеще</w:t>
            </w:r>
            <w:r w:rsidRPr="00F32572">
              <w:rPr>
                <w:w w:val="109"/>
                <w:sz w:val="20"/>
                <w:szCs w:val="20"/>
              </w:rPr>
              <w:softHyphen/>
              <w:t>ний обоями.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i/>
                <w:sz w:val="20"/>
                <w:szCs w:val="20"/>
              </w:rPr>
              <w:t>Проектирование и изготовление изделий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>Алгоритм проектной дея</w:t>
            </w:r>
            <w:r w:rsidRPr="00F32572">
              <w:rPr>
                <w:w w:val="107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§34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>Анализ изделий из банка объектов для творческих проектов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w w:val="107"/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>Вы</w:t>
            </w:r>
            <w:r w:rsidRPr="00F32572">
              <w:rPr>
                <w:w w:val="107"/>
                <w:sz w:val="20"/>
                <w:szCs w:val="20"/>
              </w:rPr>
              <w:softHyphen/>
              <w:t>бор модели проектного изделия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§35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w w:val="107"/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>Требования к готовому изделию.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w w:val="107"/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>Изготовление изделия. Оформление проектной документации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§36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w w:val="107"/>
                <w:sz w:val="20"/>
                <w:szCs w:val="20"/>
              </w:rPr>
            </w:pPr>
            <w:r w:rsidRPr="00F32572">
              <w:rPr>
                <w:w w:val="107"/>
                <w:sz w:val="20"/>
                <w:szCs w:val="20"/>
              </w:rPr>
              <w:t xml:space="preserve">Защита проекта. 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b/>
                <w:i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Кулинария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20"/>
                <w:szCs w:val="20"/>
              </w:rPr>
            </w:pPr>
            <w:r w:rsidRPr="00F3257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Экология окружающей среды.</w:t>
            </w:r>
          </w:p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Правила санитарии, гигиены безопасной ра</w:t>
            </w:r>
            <w:r w:rsidRPr="00F32572">
              <w:rPr>
                <w:sz w:val="20"/>
                <w:szCs w:val="20"/>
              </w:rPr>
              <w:softHyphen/>
              <w:t>боты.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1</w:t>
            </w:r>
          </w:p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§1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Физиология питания. Кисломолочные продукты и блюда из них.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b/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§4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Блюда из вареного мяса.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§2-3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Блюда из жареного мяса.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Изделия из пресного теста. Сервировка стола к ужину.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§5-6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Блюда из фруктов и ягод. Сладкие блюда.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§7-8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a5"/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Приготовление обеда в походных усло</w:t>
            </w:r>
            <w:r w:rsidRPr="00F32572">
              <w:rPr>
                <w:sz w:val="20"/>
                <w:szCs w:val="20"/>
              </w:rPr>
              <w:softHyphen/>
              <w:t>виях.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 xml:space="preserve">§11 ответить </w:t>
            </w:r>
            <w:proofErr w:type="gramStart"/>
            <w:r w:rsidRPr="00F32572">
              <w:rPr>
                <w:sz w:val="16"/>
                <w:szCs w:val="16"/>
              </w:rPr>
              <w:t>на</w:t>
            </w:r>
            <w:proofErr w:type="gramEnd"/>
            <w:r w:rsidRPr="00F32572">
              <w:rPr>
                <w:sz w:val="16"/>
                <w:szCs w:val="16"/>
              </w:rPr>
              <w:t>? в конце §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 xml:space="preserve">Заготовка продуктов. </w:t>
            </w:r>
            <w:proofErr w:type="spellStart"/>
            <w:r w:rsidRPr="00F32572">
              <w:rPr>
                <w:sz w:val="20"/>
                <w:szCs w:val="20"/>
              </w:rPr>
              <w:t>Стерелизование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 w:rsidRPr="00F32572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6"/>
                <w:szCs w:val="16"/>
              </w:rPr>
            </w:pPr>
            <w:r w:rsidRPr="00F32572">
              <w:rPr>
                <w:sz w:val="16"/>
                <w:szCs w:val="16"/>
              </w:rPr>
              <w:t>§9-10 прочитать и ответить на?</w:t>
            </w: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FR1"/>
              <w:spacing w:line="240" w:lineRule="auto"/>
              <w:ind w:firstLine="0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F32572">
              <w:rPr>
                <w:rFonts w:eastAsia="MS Mincho"/>
                <w:i w:val="0"/>
                <w:sz w:val="20"/>
                <w:szCs w:val="20"/>
              </w:rPr>
              <w:t>Резервные часы можно использовать на повторение раздела кулинарии.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8"/>
                <w:szCs w:val="18"/>
              </w:rPr>
            </w:pPr>
          </w:p>
        </w:tc>
      </w:tr>
      <w:tr w:rsidR="00660894" w:rsidRPr="00F32572" w:rsidTr="004A1A47">
        <w:tc>
          <w:tcPr>
            <w:tcW w:w="675" w:type="dxa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</w:tcPr>
          <w:p w:rsidR="00660894" w:rsidRPr="00F32572" w:rsidRDefault="00660894" w:rsidP="004A1A47">
            <w:pPr>
              <w:pStyle w:val="FR1"/>
              <w:spacing w:line="240" w:lineRule="auto"/>
              <w:ind w:firstLine="0"/>
              <w:jc w:val="right"/>
              <w:rPr>
                <w:rFonts w:eastAsia="MS Mincho"/>
                <w:i w:val="0"/>
                <w:sz w:val="20"/>
                <w:szCs w:val="20"/>
              </w:rPr>
            </w:pPr>
            <w:r w:rsidRPr="00F32572">
              <w:rPr>
                <w:rFonts w:eastAsia="MS Mincho"/>
                <w:i w:val="0"/>
                <w:sz w:val="20"/>
                <w:szCs w:val="20"/>
              </w:rPr>
              <w:t>итого</w:t>
            </w:r>
          </w:p>
        </w:tc>
        <w:tc>
          <w:tcPr>
            <w:tcW w:w="508" w:type="dxa"/>
            <w:shd w:val="clear" w:color="auto" w:fill="auto"/>
          </w:tcPr>
          <w:p w:rsidR="00660894" w:rsidRPr="00F32572" w:rsidRDefault="00660894" w:rsidP="004A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11" w:type="dxa"/>
            <w:shd w:val="clear" w:color="auto" w:fill="auto"/>
          </w:tcPr>
          <w:p w:rsidR="00660894" w:rsidRPr="00F32572" w:rsidRDefault="00660894" w:rsidP="004A1A47">
            <w:pPr>
              <w:rPr>
                <w:sz w:val="18"/>
                <w:szCs w:val="18"/>
              </w:rPr>
            </w:pPr>
          </w:p>
        </w:tc>
      </w:tr>
    </w:tbl>
    <w:p w:rsidR="00660894" w:rsidRDefault="00660894"/>
    <w:p w:rsidR="00812DFB" w:rsidRDefault="00812DFB"/>
    <w:p w:rsidR="00812DFB" w:rsidRPr="00041E90" w:rsidRDefault="00812DFB" w:rsidP="00812DFB">
      <w:pPr>
        <w:jc w:val="center"/>
        <w:rPr>
          <w:b/>
          <w:bCs/>
        </w:rPr>
      </w:pPr>
      <w:r w:rsidRPr="00041E90">
        <w:rPr>
          <w:b/>
          <w:bCs/>
        </w:rPr>
        <w:lastRenderedPageBreak/>
        <w:t xml:space="preserve">Учебно-методическое </w:t>
      </w:r>
      <w:r>
        <w:rPr>
          <w:b/>
          <w:bCs/>
        </w:rPr>
        <w:t>обеспечение рабочей  программы 7</w:t>
      </w:r>
      <w:r w:rsidRPr="00041E90">
        <w:rPr>
          <w:b/>
          <w:bCs/>
        </w:rPr>
        <w:t xml:space="preserve"> класс</w:t>
      </w:r>
    </w:p>
    <w:p w:rsidR="00812DFB" w:rsidRPr="00670696" w:rsidRDefault="00812DFB" w:rsidP="00812DFB">
      <w:pPr>
        <w:rPr>
          <w:bCs/>
        </w:rPr>
      </w:pPr>
      <w:r w:rsidRPr="00670696">
        <w:rPr>
          <w:bCs/>
        </w:rPr>
        <w:t xml:space="preserve">Технология: программы  начального и основного общего образования / М. В. Хохлова, П. С. </w:t>
      </w:r>
      <w:proofErr w:type="spellStart"/>
      <w:r w:rsidRPr="00670696">
        <w:rPr>
          <w:bCs/>
        </w:rPr>
        <w:t>Самородский</w:t>
      </w:r>
      <w:proofErr w:type="spellEnd"/>
      <w:r w:rsidRPr="00670696">
        <w:rPr>
          <w:bCs/>
        </w:rPr>
        <w:t xml:space="preserve">, </w:t>
      </w:r>
      <w:proofErr w:type="gramStart"/>
      <w:r w:rsidRPr="00670696">
        <w:rPr>
          <w:bCs/>
        </w:rPr>
        <w:t>Н. В.</w:t>
      </w:r>
      <w:proofErr w:type="gramEnd"/>
      <w:r w:rsidRPr="00670696">
        <w:rPr>
          <w:bCs/>
        </w:rPr>
        <w:t xml:space="preserve"> Синица и др. – М.: </w:t>
      </w:r>
      <w:proofErr w:type="spellStart"/>
      <w:r w:rsidRPr="00670696">
        <w:rPr>
          <w:bCs/>
        </w:rPr>
        <w:t>Вентана-Граф</w:t>
      </w:r>
      <w:proofErr w:type="spellEnd"/>
      <w:r w:rsidRPr="00670696">
        <w:rPr>
          <w:bCs/>
        </w:rPr>
        <w:t xml:space="preserve">, 2010. – 192 с. </w:t>
      </w:r>
    </w:p>
    <w:p w:rsidR="00812DFB" w:rsidRPr="00670696" w:rsidRDefault="00812DFB" w:rsidP="00812DFB">
      <w:pPr>
        <w:rPr>
          <w:b/>
          <w:bCs/>
        </w:rPr>
      </w:pPr>
      <w:r w:rsidRPr="00670696">
        <w:rPr>
          <w:b/>
          <w:bCs/>
        </w:rPr>
        <w:t>Учебник</w:t>
      </w:r>
    </w:p>
    <w:p w:rsidR="00812DFB" w:rsidRPr="00670696" w:rsidRDefault="00812DFB" w:rsidP="00812DFB">
      <w:r w:rsidRPr="00670696">
        <w:t xml:space="preserve">Технология. Учебник для учащихся 7 класса общеобразовательных учреждений. – 2-е изд., </w:t>
      </w:r>
      <w:proofErr w:type="spellStart"/>
      <w:r w:rsidRPr="00670696">
        <w:t>перераб</w:t>
      </w:r>
      <w:proofErr w:type="spellEnd"/>
      <w:r w:rsidRPr="00670696">
        <w:t xml:space="preserve">./Под </w:t>
      </w:r>
      <w:proofErr w:type="spellStart"/>
      <w:r w:rsidRPr="00670696">
        <w:t>ред.В.Д.Симоненко</w:t>
      </w:r>
      <w:proofErr w:type="spellEnd"/>
      <w:r w:rsidRPr="00670696">
        <w:t>. – М.: Вентана-Графф,2009.-208с</w:t>
      </w:r>
    </w:p>
    <w:p w:rsidR="00812DFB" w:rsidRPr="00670696" w:rsidRDefault="00812DFB" w:rsidP="00812DFB">
      <w:pPr>
        <w:rPr>
          <w:b/>
        </w:rPr>
      </w:pPr>
      <w:r w:rsidRPr="00670696">
        <w:rPr>
          <w:b/>
        </w:rPr>
        <w:t>Учебные пособия</w:t>
      </w:r>
    </w:p>
    <w:p w:rsidR="00812DFB" w:rsidRPr="00670696" w:rsidRDefault="00812DFB" w:rsidP="00812DFB">
      <w:r w:rsidRPr="00670696">
        <w:t>1.Творческий проект по технологии обработки ткани 5-9 класс</w:t>
      </w:r>
    </w:p>
    <w:p w:rsidR="00812DFB" w:rsidRPr="00670696" w:rsidRDefault="00812DFB" w:rsidP="00812DFB">
      <w:r w:rsidRPr="00670696">
        <w:t xml:space="preserve">2.Бровина Е.В. Швея, портной. Комплект </w:t>
      </w:r>
      <w:proofErr w:type="spellStart"/>
      <w:r w:rsidRPr="00670696">
        <w:t>инструкционно-технологических</w:t>
      </w:r>
      <w:proofErr w:type="spellEnd"/>
      <w:r w:rsidRPr="00670696">
        <w:t xml:space="preserve"> карт</w:t>
      </w:r>
    </w:p>
    <w:p w:rsidR="00812DFB" w:rsidRPr="00670696" w:rsidRDefault="00812DFB" w:rsidP="00812DFB">
      <w:r w:rsidRPr="00670696">
        <w:t>3. В.Д. Симоненко. Основы потребительской культуры</w:t>
      </w:r>
    </w:p>
    <w:p w:rsidR="00812DFB" w:rsidRPr="00670696" w:rsidRDefault="00812DFB" w:rsidP="00812DFB">
      <w:pPr>
        <w:rPr>
          <w:b/>
        </w:rPr>
      </w:pPr>
      <w:r w:rsidRPr="00670696">
        <w:rPr>
          <w:b/>
        </w:rPr>
        <w:t>Методическое обеспечение</w:t>
      </w:r>
    </w:p>
    <w:p w:rsidR="00812DFB" w:rsidRPr="00670696" w:rsidRDefault="00812DFB" w:rsidP="00812DFB">
      <w:r w:rsidRPr="00670696">
        <w:t>1. Технология.7 класс (девочки): поурочные планы по учебнику под редакцией В.Д.Симоненко/</w:t>
      </w:r>
      <w:proofErr w:type="spellStart"/>
      <w:r w:rsidRPr="00670696">
        <w:t>авт-составитель</w:t>
      </w:r>
      <w:proofErr w:type="spellEnd"/>
      <w:r w:rsidRPr="00670696">
        <w:t xml:space="preserve"> О.В.Павлова - Волгоград: Учитель, 2008-281с.</w:t>
      </w:r>
    </w:p>
    <w:p w:rsidR="00812DFB" w:rsidRPr="00670696" w:rsidRDefault="00812DFB" w:rsidP="00812DFB">
      <w:r w:rsidRPr="00670696">
        <w:t>2. Предметные недели в школе 5-11 класс</w:t>
      </w:r>
    </w:p>
    <w:p w:rsidR="00812DFB" w:rsidRPr="00670696" w:rsidRDefault="00812DFB" w:rsidP="00812DFB">
      <w:r w:rsidRPr="00670696">
        <w:t>3. Журнал «Школа и производство»</w:t>
      </w:r>
    </w:p>
    <w:p w:rsidR="00812DFB" w:rsidRPr="00670696" w:rsidRDefault="00812DFB" w:rsidP="00812DFB">
      <w:pPr>
        <w:rPr>
          <w:b/>
        </w:rPr>
      </w:pPr>
      <w:r w:rsidRPr="00670696">
        <w:rPr>
          <w:b/>
        </w:rPr>
        <w:t>Литература для учителя</w:t>
      </w:r>
    </w:p>
    <w:p w:rsidR="00812DFB" w:rsidRPr="00670696" w:rsidRDefault="00812DFB" w:rsidP="00812DFB">
      <w:r w:rsidRPr="00670696">
        <w:t>Арефьев И.П. Занимательные уроки технологии для девочек. 7 класс: Пособие для учителей. – М.: Школьная пресса, 2005. – 80с.</w:t>
      </w:r>
    </w:p>
    <w:p w:rsidR="00812DFB" w:rsidRPr="00670696" w:rsidRDefault="00812DFB" w:rsidP="00812DFB">
      <w:r w:rsidRPr="00670696">
        <w:t>Научно-методический журнал «Школа и производство» №1-№8, М.: Школьная пресса – 2007.</w:t>
      </w:r>
    </w:p>
    <w:p w:rsidR="00812DFB" w:rsidRPr="00670696" w:rsidRDefault="00812DFB" w:rsidP="00812DFB">
      <w:r w:rsidRPr="00670696">
        <w:t>Научно-методический журнал «Школа и производство» №1-№8, М.: Школьная пресса – 2008.</w:t>
      </w:r>
    </w:p>
    <w:p w:rsidR="00812DFB" w:rsidRDefault="00812DFB" w:rsidP="00812DFB">
      <w:r w:rsidRPr="00670696">
        <w:t>Научно-методический журнал «Школа и производство» №1-№8, М.: Школьная пресса – 2009.</w:t>
      </w:r>
    </w:p>
    <w:p w:rsidR="00812DFB" w:rsidRDefault="00812DFB" w:rsidP="00812DFB">
      <w:r w:rsidRPr="00670696">
        <w:t>Научно-методический журнал «Школа и производство» №</w:t>
      </w:r>
      <w:r>
        <w:t>1-№8, М.: Школьная пресса – 2010</w:t>
      </w:r>
      <w:r w:rsidRPr="00670696">
        <w:t>.</w:t>
      </w:r>
    </w:p>
    <w:p w:rsidR="00812DFB" w:rsidRDefault="00812DFB" w:rsidP="00812DFB">
      <w:r w:rsidRPr="00670696">
        <w:t>Научно-методический журнал «Школа и производство» №</w:t>
      </w:r>
      <w:r>
        <w:t>1-№8, М.: Школьная пресса – 2011</w:t>
      </w:r>
      <w:r w:rsidRPr="00670696">
        <w:t>.</w:t>
      </w:r>
    </w:p>
    <w:p w:rsidR="00812DFB" w:rsidRPr="00670696" w:rsidRDefault="00812DFB" w:rsidP="00812DFB"/>
    <w:p w:rsidR="00812DFB" w:rsidRPr="00670696" w:rsidRDefault="00812DFB" w:rsidP="00812DFB">
      <w:r w:rsidRPr="00670696"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670696">
        <w:t>.</w:t>
      </w:r>
      <w:proofErr w:type="gramEnd"/>
      <w:r w:rsidRPr="00670696">
        <w:t>/</w:t>
      </w:r>
      <w:proofErr w:type="gramStart"/>
      <w:r w:rsidRPr="00670696">
        <w:t>а</w:t>
      </w:r>
      <w:proofErr w:type="gramEnd"/>
      <w:r w:rsidRPr="00670696">
        <w:t>вт.-сост. Е.А.Киселёва и др. – Волгоград: Учитель, 2009. – 111с.</w:t>
      </w:r>
    </w:p>
    <w:p w:rsidR="00812DFB" w:rsidRPr="00670696" w:rsidRDefault="00812DFB" w:rsidP="00812DFB">
      <w:r w:rsidRPr="00670696">
        <w:t>Технология. 5-11 класс: предметные недели в школе</w:t>
      </w:r>
      <w:proofErr w:type="gramStart"/>
      <w:r w:rsidRPr="00670696">
        <w:t>/А</w:t>
      </w:r>
      <w:proofErr w:type="gramEnd"/>
      <w:r w:rsidRPr="00670696">
        <w:t xml:space="preserve">вт.-сост. Володина Е.Д., </w:t>
      </w:r>
      <w:proofErr w:type="spellStart"/>
      <w:r w:rsidRPr="00670696">
        <w:t>Суслина</w:t>
      </w:r>
      <w:proofErr w:type="spellEnd"/>
      <w:r w:rsidRPr="00670696">
        <w:t xml:space="preserve"> В.Ю. – Волгоград: Учитель, 2008. – 156с.</w:t>
      </w:r>
    </w:p>
    <w:p w:rsidR="00812DFB" w:rsidRPr="00670696" w:rsidRDefault="00812DFB" w:rsidP="00812DFB">
      <w:pPr>
        <w:rPr>
          <w:b/>
        </w:rPr>
      </w:pPr>
      <w:r w:rsidRPr="00670696">
        <w:rPr>
          <w:b/>
        </w:rPr>
        <w:t>Литература для учащихся</w:t>
      </w:r>
    </w:p>
    <w:p w:rsidR="00812DFB" w:rsidRPr="00670696" w:rsidRDefault="00812DFB" w:rsidP="00812DFB">
      <w:proofErr w:type="spellStart"/>
      <w:r w:rsidRPr="00670696">
        <w:t>Боттон</w:t>
      </w:r>
      <w:proofErr w:type="spellEnd"/>
      <w:r w:rsidRPr="00670696">
        <w:t xml:space="preserve"> Николь. Мягкие игрушки своими руками. /Пер. с фр. </w:t>
      </w:r>
      <w:proofErr w:type="spellStart"/>
      <w:r w:rsidRPr="00670696">
        <w:t>В.А.Мукосеевой</w:t>
      </w:r>
      <w:proofErr w:type="spellEnd"/>
      <w:r w:rsidRPr="00670696">
        <w:t>. – М.: ООО «Мир книги», 2007. – 96с.</w:t>
      </w:r>
    </w:p>
    <w:p w:rsidR="00812DFB" w:rsidRPr="00670696" w:rsidRDefault="00812DFB" w:rsidP="00812DFB">
      <w:r w:rsidRPr="00670696">
        <w:t>Дайн Г., Дайн М. Русская тряпичная кукла: культура, традиции, технология. – М.: «Культура и традиции», 2007. – 112с.</w:t>
      </w:r>
    </w:p>
    <w:p w:rsidR="00812DFB" w:rsidRPr="00670696" w:rsidRDefault="00812DFB" w:rsidP="00812DFB">
      <w:r w:rsidRPr="00670696">
        <w:t>Сборник рецептур блюд и кулинарных изделий: для предприятий общественного питания</w:t>
      </w:r>
      <w:proofErr w:type="gramStart"/>
      <w:r w:rsidRPr="00670696">
        <w:t>/А</w:t>
      </w:r>
      <w:proofErr w:type="gramEnd"/>
      <w:r w:rsidRPr="00670696">
        <w:t xml:space="preserve">вт.-сост. </w:t>
      </w:r>
      <w:proofErr w:type="spellStart"/>
      <w:r w:rsidRPr="00670696">
        <w:t>А.И.Здобнов</w:t>
      </w:r>
      <w:proofErr w:type="spellEnd"/>
      <w:r w:rsidRPr="00670696">
        <w:t xml:space="preserve">, </w:t>
      </w:r>
      <w:proofErr w:type="spellStart"/>
      <w:r w:rsidRPr="00670696">
        <w:t>В.А.Цыганенко</w:t>
      </w:r>
      <w:proofErr w:type="spellEnd"/>
      <w:r w:rsidRPr="00670696">
        <w:t xml:space="preserve"> – М.: «ИКТЦ «Лада», 2007. - 680с.</w:t>
      </w:r>
    </w:p>
    <w:p w:rsidR="00812DFB" w:rsidRPr="00670696" w:rsidRDefault="00812DFB" w:rsidP="00812DFB">
      <w:r w:rsidRPr="00670696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812DFB" w:rsidRPr="00670696" w:rsidRDefault="00812DFB" w:rsidP="00812DFB">
      <w:r w:rsidRPr="00670696">
        <w:t xml:space="preserve">Стильные штучки для вашего дома. – М.: </w:t>
      </w:r>
      <w:proofErr w:type="spellStart"/>
      <w:r w:rsidRPr="00670696">
        <w:t>АСТ-Пресс</w:t>
      </w:r>
      <w:proofErr w:type="spellEnd"/>
      <w:r w:rsidRPr="00670696">
        <w:t xml:space="preserve"> Книга, 2008. – 120с.</w:t>
      </w:r>
    </w:p>
    <w:p w:rsidR="00812DFB" w:rsidRPr="00670696" w:rsidRDefault="00812DFB" w:rsidP="00812DFB">
      <w:r w:rsidRPr="00670696">
        <w:t>Я познаю мир: Русский народ: традиции и обычаи. Энциклопедия /С.В. Истомин – М.: ООО «Изд-во АСТ», 2007.- 383с.</w:t>
      </w:r>
    </w:p>
    <w:p w:rsidR="00812DFB" w:rsidRPr="00670696" w:rsidRDefault="00812DFB" w:rsidP="00812D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70696">
        <w:rPr>
          <w:color w:val="000000"/>
        </w:rPr>
        <w:t>Интернет-ресурсы.</w:t>
      </w:r>
    </w:p>
    <w:p w:rsidR="00812DFB" w:rsidRDefault="00812DFB"/>
    <w:sectPr w:rsidR="00812DFB" w:rsidSect="00660894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A5"/>
    <w:multiLevelType w:val="hybridMultilevel"/>
    <w:tmpl w:val="A2E6CABE"/>
    <w:lvl w:ilvl="0" w:tplc="5E28C26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828CD"/>
    <w:multiLevelType w:val="hybridMultilevel"/>
    <w:tmpl w:val="E918E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A96057"/>
    <w:multiLevelType w:val="hybridMultilevel"/>
    <w:tmpl w:val="7B560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94"/>
    <w:rsid w:val="00660894"/>
    <w:rsid w:val="00812DFB"/>
    <w:rsid w:val="00C0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94"/>
    <w:pPr>
      <w:ind w:left="720"/>
      <w:contextualSpacing/>
    </w:pPr>
  </w:style>
  <w:style w:type="paragraph" w:customStyle="1" w:styleId="a4">
    <w:name w:val="Стиль"/>
    <w:rsid w:val="00660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60894"/>
    <w:pPr>
      <w:widowControl w:val="0"/>
      <w:autoSpaceDE w:val="0"/>
      <w:autoSpaceDN w:val="0"/>
      <w:adjustRightIn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5">
    <w:name w:val="Body Text"/>
    <w:basedOn w:val="a"/>
    <w:link w:val="a6"/>
    <w:rsid w:val="00660894"/>
    <w:pPr>
      <w:spacing w:after="120"/>
    </w:pPr>
    <w:rPr>
      <w:rFonts w:eastAsia="MS Mincho"/>
      <w:lang w:eastAsia="ja-JP"/>
    </w:rPr>
  </w:style>
  <w:style w:type="character" w:customStyle="1" w:styleId="a6">
    <w:name w:val="Основной текст Знак"/>
    <w:basedOn w:val="a0"/>
    <w:link w:val="a5"/>
    <w:rsid w:val="0066089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"/>
    <w:basedOn w:val="a"/>
    <w:rsid w:val="00660894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2013-01-17T03:03:00Z</dcterms:created>
  <dcterms:modified xsi:type="dcterms:W3CDTF">2013-01-17T03:16:00Z</dcterms:modified>
</cp:coreProperties>
</file>