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E3" w:rsidRPr="00DD512F" w:rsidRDefault="00246EE3" w:rsidP="00246EE3">
      <w:pPr>
        <w:spacing w:after="0" w:line="240" w:lineRule="auto"/>
        <w:ind w:left="-426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5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46EE3" w:rsidRPr="00DD512F" w:rsidRDefault="00246EE3" w:rsidP="00246EE3">
      <w:pPr>
        <w:spacing w:after="0" w:line="240" w:lineRule="auto"/>
        <w:ind w:left="-426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5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«ЗАДОНО – КАГАЛЬНИЦКАЯ СРЕДНЯЯ ОБЩЕОБРАЗОВАТЕЛЬНАЯ ШКОЛА»</w:t>
      </w: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3071"/>
        <w:gridCol w:w="2501"/>
        <w:gridCol w:w="3919"/>
      </w:tblGrid>
      <w:tr w:rsidR="00246EE3" w:rsidRPr="00DD512F" w:rsidTr="00246EE3">
        <w:trPr>
          <w:trHeight w:val="865"/>
        </w:trPr>
        <w:tc>
          <w:tcPr>
            <w:tcW w:w="3071" w:type="dxa"/>
          </w:tcPr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«Рассмотрена и</w:t>
            </w:r>
          </w:p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рекомендована к</w:t>
            </w:r>
          </w:p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утверждению»</w:t>
            </w:r>
          </w:p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Руководитель ШМО</w:t>
            </w:r>
          </w:p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учитель математики</w:t>
            </w:r>
          </w:p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Окишева Л.Н.</w:t>
            </w:r>
          </w:p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Протокол № 1 </w:t>
            </w:r>
            <w:proofErr w:type="gramStart"/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</w:t>
            </w:r>
            <w:proofErr w:type="gramEnd"/>
          </w:p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«27» августа 2012 год</w:t>
            </w:r>
          </w:p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</w:tcPr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19" w:type="dxa"/>
          </w:tcPr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Calibri" w:eastAsia="Times New Roman" w:hAnsi="Calibri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«Утверждаю»</w:t>
            </w:r>
          </w:p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 МБОУ</w:t>
            </w:r>
          </w:p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«Задоно Кагальницкая»</w:t>
            </w:r>
            <w:r w:rsidRPr="00DD51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СОШ</w:t>
            </w:r>
          </w:p>
          <w:p w:rsidR="00246EE3" w:rsidRPr="00DD512F" w:rsidRDefault="00246EE3" w:rsidP="006F705E">
            <w:pPr>
              <w:spacing w:after="0" w:line="240" w:lineRule="auto"/>
              <w:ind w:right="-1003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</w:t>
            </w:r>
            <w:proofErr w:type="spellStart"/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Гниляков</w:t>
            </w:r>
            <w:proofErr w:type="spellEnd"/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Я.В.</w:t>
            </w:r>
          </w:p>
          <w:p w:rsidR="00246EE3" w:rsidRDefault="00246EE3" w:rsidP="006F705E">
            <w:pPr>
              <w:spacing w:after="0" w:line="240" w:lineRule="auto"/>
              <w:ind w:right="-224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Приказ  № 286</w:t>
            </w:r>
          </w:p>
          <w:p w:rsidR="00246EE3" w:rsidRPr="00DD512F" w:rsidRDefault="00246EE3" w:rsidP="006F705E">
            <w:pPr>
              <w:spacing w:after="0" w:line="240" w:lineRule="auto"/>
              <w:ind w:right="-224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51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30.08</w:t>
            </w:r>
            <w:r w:rsidRPr="00DD51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2012 г.</w:t>
            </w:r>
          </w:p>
          <w:p w:rsidR="00246EE3" w:rsidRPr="00DD512F" w:rsidRDefault="00246EE3" w:rsidP="006F705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246EE3" w:rsidRDefault="00246EE3" w:rsidP="00246EE3">
      <w:pPr>
        <w:spacing w:after="0" w:line="240" w:lineRule="auto"/>
        <w:contextualSpacing/>
        <w:mirrorIndents/>
        <w:jc w:val="center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contextualSpacing/>
        <w:mirrorIndents/>
        <w:jc w:val="center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contextualSpacing/>
        <w:mirrorIndents/>
        <w:jc w:val="center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contextualSpacing/>
        <w:mirrorIndents/>
        <w:jc w:val="center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contextualSpacing/>
        <w:mirrorIndents/>
        <w:jc w:val="center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contextualSpacing/>
        <w:mirrorIndents/>
        <w:jc w:val="center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D51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Рабочая  программа</w:t>
      </w: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«Изобразительное 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скусство» – 6</w:t>
      </w:r>
      <w:r w:rsidRPr="00DD5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</w:t>
      </w: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5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(базовый уровень)</w:t>
      </w: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DD5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Туроверова Л.А – учитель</w:t>
      </w:r>
      <w:r w:rsidRPr="00DD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5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 и</w:t>
      </w:r>
      <w:r w:rsidRPr="00DD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51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технологии.</w:t>
      </w:r>
    </w:p>
    <w:p w:rsidR="00246EE3" w:rsidRPr="00DD512F" w:rsidRDefault="00246EE3" w:rsidP="00246EE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Default="00246EE3" w:rsidP="00246E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6EE3" w:rsidRPr="00DD512F" w:rsidRDefault="00246EE3" w:rsidP="0024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D51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2012-2013 учебный год</w:t>
      </w:r>
    </w:p>
    <w:p w:rsidR="00246EE3" w:rsidRPr="00246EE3" w:rsidRDefault="00246EE3" w:rsidP="00246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46EE3" w:rsidRPr="00246EE3" w:rsidRDefault="00246EE3" w:rsidP="00246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Статус документа.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«Изобразительное искусство в жизни человека» по изобразительному искусству для 6 класса составлена на основе </w:t>
      </w: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авторской программы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 </w:t>
      </w:r>
      <w:proofErr w:type="spell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«Изобразительное искусство и художественный труд 1-9 </w:t>
      </w:r>
      <w:proofErr w:type="spell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.»: программа /Сост. Б.М. </w:t>
      </w:r>
      <w:proofErr w:type="spell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М.: Просвещение, 2009. Рабочая программа соответствует федеральному компоненту государственного образовательного стандарта 2010 года. (Приказ МО РФ № 1236 от 19.05.1998г.);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</w:t>
      </w:r>
    </w:p>
    <w:p w:rsidR="00246EE3" w:rsidRPr="00246EE3" w:rsidRDefault="00246EE3" w:rsidP="00246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базисном учебном плане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базисный учебный план отводит на изучение предмета «Изобразительное искусство» в 6  классе -35 часов, из расчета 1 учебный час. Рабочая программа составлена с учётом  регионального  компонента, где учитывается  аспекты этнокультурного образования, которые нашли отражение в таких нормативно-правовых документах как: </w:t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художественного образования в РФ (приказ МО РФ от 28.12.2001 г., № 1403) </w:t>
      </w:r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(приказ Департамента образования, культуры и молодежной политики Г. Белгорода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методической темой школы </w:t>
      </w:r>
      <w:r w:rsidRPr="0024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компетентности школьников на основе организации проектной и исследовательской деятельности учащихся» 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« Изобразительное искусство в жизни человека» для 6 класса - второй год обучения основной школы  посвящен изобразительному искусству, где учащиеся знакомятся с искусством изображения</w:t>
      </w:r>
      <w:proofErr w:type="gram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способом художественного познания мира и выражения отношения к нему, как особой и необходимой формой духовной культуры общества.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основу тематического деления учебного года положен жанровый принцип. Программа </w:t>
      </w:r>
      <w:r w:rsidRPr="00246E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является целостным интегративным курсом, который системно соединяет в себе  изучение основ всех видов и жанров изобразительного искусства. Рабочая программа  направлена  на развитие ребенка, формирование  его художественно-творческой активности, овладение образным языком изображения. Тематическая цельность и последовательность даёт возможность ученику от урока к уроку постигать изобразительное искусство как необходимой и естественной составляющее его повседневной жизни.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Восприятие произведения искусства происходит через визуальное знакомство и собственное практическое художественное творчество. Материал подчинён принципу постепенного нарастания сложности задач и поэтапного формирования художественных знаний, умений, навыков. 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раскрывает содержание стандарта, определяет общую стратегию обучения, воспитания и развития учащихся средствами учебного предмета. Программа  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повысить мотивацию обучения, в наибольшей степени реализовать художественно-творческие проекты, возможности и интересы учащихся.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документа.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Программа включает несколько  разделов: пояснительную записку; основное содержание с распределением учебных часов по разделам курса; задачи художественного развития учащихся; </w:t>
      </w:r>
      <w:r w:rsidRPr="0024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текущего контроля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нормы оценки учащихся и календарно-тематическое планирование.</w:t>
      </w: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6EE3" w:rsidRPr="00246EE3" w:rsidRDefault="00246EE3" w:rsidP="00246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художественного образования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изобразительного искусства направлено на достижение следующих целей: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художественно-творческих способностей и образного мышления учащихся при эмоционально-ценностном отношении к видам и жанрам изобразительного искусства и окружающему миру;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обрести навыки и практический опыт использования рисунка, цвета, формы, пространства, </w:t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вида и жанра изобразительного искусства;</w:t>
      </w:r>
      <w:r w:rsidRPr="00246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региональный подход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реализовать  с изменением  в рабочей программе тем отдельных уроков. </w:t>
      </w:r>
    </w:p>
    <w:p w:rsidR="00246EE3" w:rsidRPr="00246EE3" w:rsidRDefault="00246EE3" w:rsidP="00246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246EE3" w:rsidRPr="00246EE3" w:rsidRDefault="00246EE3" w:rsidP="00246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 в жизни человека (35 часов)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46E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четверти: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«Виды изобразительного искусства и основы их образного языка» (8 ч)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Графика, живопись и скульптура - основные виды изобразительного искусства. Рисунок </w:t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мастерства художника. В основе живописи лежат цветовые отношения, свойства цвета (основные и дополнительные цвета, теплые - холодные, цветовой контраст, насыщенность и светлота цвета). Понятие «локальный цвет», «тон», «колорит», «гармония цвета». Изобразительное искусство в семье пластических искусств. Рисунок – основа изобразительного творчества. Линия и её выразительные возможности. Пятно как средство выражения. Композиция как ритм пятен. Цвет. Основы </w:t>
      </w:r>
      <w:proofErr w:type="spell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Цвет в произведениях живописи. Объемные изображения в скульптуре.  Основы языка изображения.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жанров и основных видов изобразительного искусства: графики, живописи и скульптуры. Знакомство с выразительными свойствами книжной графики, с портретной живописью и пейзажем – настроения, с графическими и живописными материалами;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творческих способностей  и совершенствование навыков постижения средств в освоении разнообразных графических и живописных техник. Освоение фактуры мазка, выражение в живописи эмоциональных состояний: радость, грусть, нежность;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обогащение  опыта  восприятия и оценки произведений различных  жанров: натюрморт, портрет, и их выразительных возможностей,  формирование ценностно-смысловой компетенции.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46E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четверти: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 наших вещей. Натюрморт» (8 ч)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Изображение как познание окружающего мира и отношение к нему человека. Многообразие форм изображения мира вещей. Знакомства с жанром натюрморт. Выполнение натюрморта в живописи и графике. Выразительные возможности натюрморта. Художественное познание: реальность и фантазия. Изображение предметного мира – натюрморт. Понятие формы. Многообразие форм окружающего мира. Изображение предмета на плоскости и линейная перспектива. Освещение. Свет и тень. Натюрмо</w:t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гр</w:t>
      </w:r>
      <w:proofErr w:type="gram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афике. Цвет в натюрморте. Выразительные возможности натюрморта.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46E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четверти: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«Вглядываясь в человека. Портрет в изобразительном искусстве» (10 ч)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Изображение человека в искусстве разных эпох. Закономерности в конструкции головы человека. Образ человека в графике, живописи, скульптуре. Работа над созданием портретов. Великие портретисты и их творческая индивидуальность. Образ человека – главная тема искусства. Конструкция головы человека и ее пропорции. Изображение головы человека в пространстве. Графический портретный рисунок и выразительность образа человека. Портрет в скульптуре. Сатирические образы человека. Образные возможности освещения в портрете. Портрет в живописи. Роль цвета в портрете. Великие портретисты.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46E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четверти: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«Человек и пространство в изобразительном искусстве» (9 ч)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Беседа. Предмет изображения и картина мира в изобразительном искусстве в  разные эпохи. Виды перспективы в изобразительном  искусстве. Изображение пейзажа, организация изображаемого пространства. Знакомство с колоритом в пейзаже. Образы города в истории искусства. Работа над графической композицией «Мой край». Жанры в изобразительном искусстве. Изображение пространства. Правила линейной и воздушной перспективы. Пейзаж – большой мир. Организация изображаемого пространства. Пейзаж – настроение. Природа в творчестве русских художников Городской пейзаж.  Выразительные возможности изобразительного искусства. Язык и смысл.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учебного материала по часам.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284"/>
        <w:gridCol w:w="4394"/>
        <w:gridCol w:w="850"/>
      </w:tblGrid>
      <w:tr w:rsidR="00246EE3" w:rsidRPr="00246EE3" w:rsidTr="00246EE3">
        <w:trPr>
          <w:trHeight w:val="6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439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    результат</w:t>
            </w: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246EE3" w:rsidRPr="00246EE3" w:rsidTr="00246EE3">
        <w:trPr>
          <w:trHeight w:val="136"/>
        </w:trPr>
        <w:tc>
          <w:tcPr>
            <w:tcW w:w="9039" w:type="dxa"/>
            <w:gridSpan w:val="4"/>
          </w:tcPr>
          <w:p w:rsidR="00246EE3" w:rsidRPr="00246EE3" w:rsidRDefault="00246EE3" w:rsidP="00246EE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«Виды изобразительного искусства и основы их образного языка» </w:t>
            </w: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ч.</w:t>
            </w:r>
          </w:p>
        </w:tc>
      </w:tr>
      <w:tr w:rsidR="00246EE3" w:rsidRPr="00246EE3" w:rsidTr="00246EE3">
        <w:trPr>
          <w:trHeight w:val="6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красоте человека Изобра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зительное искусство 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    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семье </w:t>
            </w:r>
            <w:r w:rsidRPr="00246EE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пластичес</w:t>
            </w:r>
            <w:r w:rsidRPr="00246E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ких  ис</w:t>
            </w:r>
            <w:r w:rsidRPr="00246E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кусств </w:t>
            </w:r>
          </w:p>
        </w:tc>
        <w:tc>
          <w:tcPr>
            <w:tcW w:w="4678" w:type="dxa"/>
            <w:gridSpan w:val="2"/>
            <w:vMerge w:val="restart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видами изобразительного искусства, с использованием средств в образных языках искусств; с основой графического искусств</w:t>
            </w:r>
            <w:proofErr w:type="gramStart"/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рисунком, формировать навыки работы  с графическими материалами и навыками работы линией, штрихом в рисунке, в технике лепки  в процессе создания художественного образа; передачу настроения и состояний образа в рисунке, скульптуре средствами художественной выразительности, освоить приёмы построения композиции, освоить  свойства цвета, овладеть техникой живописного мазка</w:t>
            </w: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73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2 -3.</w:t>
            </w:r>
          </w:p>
        </w:tc>
        <w:tc>
          <w:tcPr>
            <w:tcW w:w="3827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фигуры человека в движении</w:t>
            </w:r>
          </w:p>
        </w:tc>
        <w:tc>
          <w:tcPr>
            <w:tcW w:w="4678" w:type="dxa"/>
            <w:gridSpan w:val="2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246EE3" w:rsidRPr="00246EE3" w:rsidTr="00246EE3">
        <w:trPr>
          <w:trHeight w:val="294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7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на плоскости фигуры человека</w:t>
            </w:r>
          </w:p>
        </w:tc>
        <w:tc>
          <w:tcPr>
            <w:tcW w:w="4678" w:type="dxa"/>
            <w:gridSpan w:val="2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43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27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Великие скульпторы </w:t>
            </w:r>
          </w:p>
        </w:tc>
        <w:tc>
          <w:tcPr>
            <w:tcW w:w="4678" w:type="dxa"/>
            <w:gridSpan w:val="2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96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6 - 7.</w:t>
            </w:r>
          </w:p>
        </w:tc>
        <w:tc>
          <w:tcPr>
            <w:tcW w:w="3827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будущая профессия</w:t>
            </w:r>
          </w:p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(профессия сегодняшнего дня)</w:t>
            </w:r>
          </w:p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column"/>
              <w:t xml:space="preserve">Цвет   в </w:t>
            </w:r>
            <w:r w:rsidRPr="00246EE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произве</w:t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дениях </w:t>
            </w:r>
            <w:r w:rsidRPr="00246E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живописи</w:t>
            </w:r>
          </w:p>
        </w:tc>
        <w:tc>
          <w:tcPr>
            <w:tcW w:w="4678" w:type="dxa"/>
            <w:gridSpan w:val="2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6EE3" w:rsidRPr="00246EE3" w:rsidTr="00246EE3">
        <w:trPr>
          <w:trHeight w:val="294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7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будущая профессия</w:t>
            </w:r>
          </w:p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(профессия сегодняшнего дня)</w:t>
            </w:r>
          </w:p>
        </w:tc>
        <w:tc>
          <w:tcPr>
            <w:tcW w:w="4678" w:type="dxa"/>
            <w:gridSpan w:val="2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44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827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создания картины.</w:t>
            </w:r>
          </w:p>
        </w:tc>
        <w:tc>
          <w:tcPr>
            <w:tcW w:w="4678" w:type="dxa"/>
            <w:gridSpan w:val="2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246EE3" w:rsidRPr="00246EE3" w:rsidTr="00246EE3">
        <w:trPr>
          <w:trHeight w:val="143"/>
        </w:trPr>
        <w:tc>
          <w:tcPr>
            <w:tcW w:w="9039" w:type="dxa"/>
            <w:gridSpan w:val="4"/>
          </w:tcPr>
          <w:p w:rsidR="00246EE3" w:rsidRPr="00246EE3" w:rsidRDefault="00246EE3" w:rsidP="00246EE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«Мир наших вещей. Натюрморт» </w:t>
            </w: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ч.</w:t>
            </w:r>
          </w:p>
        </w:tc>
      </w:tr>
      <w:tr w:rsidR="00246EE3" w:rsidRPr="00246EE3" w:rsidTr="00246EE3">
        <w:trPr>
          <w:trHeight w:val="331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познание: реальность и фантазия</w:t>
            </w:r>
          </w:p>
        </w:tc>
        <w:tc>
          <w:tcPr>
            <w:tcW w:w="4394" w:type="dxa"/>
            <w:vMerge w:val="restart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многообразием форм изображения мира вещей в истории искусств, расширить знания о жанре натюрморта, об особенностях натюрморта в живописи, графике, скульптуре; познакомить с понятием «закон тональных отношений» как средстве  выявления объёма; учить изображать различные предметы; развивать приёмы работы красками, пространственные представления; </w:t>
            </w: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294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Изобра</w:t>
            </w: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  <w:t xml:space="preserve">жение </w:t>
            </w:r>
            <w:r w:rsidRPr="00246E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предмет</w:t>
            </w:r>
            <w:r w:rsidRPr="00246E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ного ми</w:t>
            </w: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  <w:t>ра: на</w:t>
            </w:r>
            <w:r w:rsidRPr="00246EE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тюрморт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44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формы, Много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образие </w:t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форм  </w:t>
            </w:r>
            <w:r w:rsidRPr="00246EE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ок</w:t>
            </w:r>
            <w:r w:rsidRPr="00246EE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ружаю</w:t>
            </w:r>
            <w:r w:rsidRPr="00246EE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щего  ми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37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жение </w:t>
            </w:r>
            <w:r w:rsidRPr="00246EE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 xml:space="preserve">объёма </w:t>
            </w:r>
            <w:r w:rsidRPr="00246EE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на 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плоско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сти и 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нейная </w:t>
            </w: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перспек</w:t>
            </w: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тива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37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ние.   Свет 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тень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246EE3" w:rsidRPr="00246EE3" w:rsidTr="00246EE3">
        <w:trPr>
          <w:trHeight w:val="37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Натюр</w:t>
            </w:r>
            <w:r w:rsidRPr="00246EE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мо</w:t>
            </w:r>
            <w:proofErr w:type="gramStart"/>
            <w:r w:rsidRPr="00246EE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рт   </w:t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  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</w:t>
            </w:r>
            <w:proofErr w:type="gramEnd"/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афике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246EE3" w:rsidRPr="00246EE3" w:rsidTr="00246EE3">
        <w:trPr>
          <w:trHeight w:val="37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     в натюр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морте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246EE3" w:rsidRPr="00246EE3" w:rsidTr="00246EE3">
        <w:trPr>
          <w:trHeight w:val="37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тельные возмож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на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тюрморта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246EE3" w:rsidRPr="00246EE3" w:rsidTr="00246EE3">
        <w:trPr>
          <w:trHeight w:val="389"/>
        </w:trPr>
        <w:tc>
          <w:tcPr>
            <w:tcW w:w="9039" w:type="dxa"/>
            <w:gridSpan w:val="4"/>
          </w:tcPr>
          <w:p w:rsidR="00246EE3" w:rsidRPr="00246EE3" w:rsidRDefault="00246EE3" w:rsidP="00246EE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«Вглядываясь в человека. Портрет в изобразительном искусстве» (10 ч)</w:t>
            </w: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10ч.</w:t>
            </w:r>
          </w:p>
        </w:tc>
      </w:tr>
      <w:tr w:rsidR="00246EE3" w:rsidRPr="00246EE3" w:rsidTr="00246EE3">
        <w:trPr>
          <w:trHeight w:val="28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 человека  – главная </w:t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тема    ис</w:t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кусства</w:t>
            </w:r>
          </w:p>
        </w:tc>
        <w:tc>
          <w:tcPr>
            <w:tcW w:w="4394" w:type="dxa"/>
            <w:vMerge w:val="restart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историей возникновения портрета, с 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изображением человека в искусстве разных эпох;</w:t>
            </w:r>
          </w:p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закономерностями в конструкции головы человека, пропорциями лица человека;</w:t>
            </w:r>
          </w:p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изображать голову человека с различно соотнесёнными  деталями лица, дать понятие </w:t>
            </w:r>
            <w:r w:rsidRPr="00246E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средней линии и симметрии лица, с техникой рисования головы человека; учить правильно, выбирать ракурс головы; отработать приёмы рисования головы; 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наблюдательность;</w:t>
            </w:r>
            <w:r w:rsidRPr="00246E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эстетический вкус;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ч.</w:t>
            </w:r>
          </w:p>
        </w:tc>
      </w:tr>
      <w:tr w:rsidR="00246EE3" w:rsidRPr="00246EE3" w:rsidTr="00246EE3">
        <w:trPr>
          <w:trHeight w:val="371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рукция Головы </w:t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человека 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её про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порции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28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Графиче</w:t>
            </w: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</w:t>
            </w: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портрет</w:t>
            </w: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   ри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сунок    и вырази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тельность 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человека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43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Портрет в 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графике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28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Портрет в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скульп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туре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44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Сатири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ческие образы </w:t>
            </w: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человека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246EE3" w:rsidRPr="00246EE3" w:rsidTr="00246EE3">
        <w:trPr>
          <w:trHeight w:val="44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Образные 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 ос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вещения в портре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6EE3" w:rsidRPr="00246EE3" w:rsidTr="00246EE3">
        <w:trPr>
          <w:trHeight w:val="43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Портрет в </w:t>
            </w:r>
            <w:r w:rsidRPr="00246E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живописи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43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цве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в порт</w:t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рете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437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Великие художники – </w:t>
            </w:r>
            <w:r w:rsidRPr="00246EE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портрет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исты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399"/>
        </w:trPr>
        <w:tc>
          <w:tcPr>
            <w:tcW w:w="9039" w:type="dxa"/>
            <w:gridSpan w:val="4"/>
          </w:tcPr>
          <w:p w:rsidR="00246EE3" w:rsidRPr="00246EE3" w:rsidRDefault="00246EE3" w:rsidP="00246EE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«Человек и пространство в изобразительном искусстве» </w:t>
            </w: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ч.</w:t>
            </w:r>
          </w:p>
        </w:tc>
      </w:tr>
      <w:tr w:rsidR="00246EE3" w:rsidRPr="00246EE3" w:rsidTr="00246EE3">
        <w:trPr>
          <w:trHeight w:val="319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Жанры   в </w:t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изобрази</w:t>
            </w:r>
            <w:r w:rsidRPr="00246E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тельном </w:t>
            </w:r>
            <w:r w:rsidRPr="00246E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искусстве</w:t>
            </w:r>
          </w:p>
        </w:tc>
        <w:tc>
          <w:tcPr>
            <w:tcW w:w="4394" w:type="dxa"/>
            <w:vMerge w:val="restart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о жанрах изобразительного искусства, познакомить с предметами изображения и картиной мира, его видением в разные эпохи; воспитывать интерес к мировой культуре и искусству.</w:t>
            </w:r>
          </w:p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знания учащихся о пейзаже, с традициями изображения пейзажа в Древнем Китае, Европе, учить технике работы над пейзажем: выбирать формат бумаги для картины, высоту горизонта, выбор композиционного решения, при построении пространства; совершенствовать технику работы красками; </w:t>
            </w:r>
          </w:p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творческое воображение. </w:t>
            </w: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6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пространства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6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линейной и воздушной перспективы.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6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 – большой мир. Организация изображаемого  пространства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6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 – настроение.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6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Природа в творчестве русских художников 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6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ской  пей</w:t>
            </w:r>
            <w:r w:rsidRPr="00246EE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заж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246EE3" w:rsidRPr="00246EE3" w:rsidTr="00246EE3">
        <w:trPr>
          <w:trHeight w:val="66"/>
        </w:trPr>
        <w:tc>
          <w:tcPr>
            <w:tcW w:w="534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  <w:gridSpan w:val="2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Вырази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тельные возмож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ности </w:t>
            </w:r>
            <w:r w:rsidRPr="00246EE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>изобрази</w:t>
            </w:r>
            <w:r w:rsidRPr="00246EE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 xml:space="preserve">тельного 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искусст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</w:r>
            <w:r w:rsidRPr="00246EE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 xml:space="preserve">ва.   </w:t>
            </w:r>
          </w:p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 xml:space="preserve">Язык </w:t>
            </w:r>
            <w:r w:rsidRPr="00246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смысл</w:t>
            </w:r>
          </w:p>
        </w:tc>
        <w:tc>
          <w:tcPr>
            <w:tcW w:w="4394" w:type="dxa"/>
            <w:vMerge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46EE3" w:rsidRPr="00246EE3" w:rsidRDefault="00246EE3" w:rsidP="0024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</w:tbl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</w:t>
      </w: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35часов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учащихся 6 класса</w:t>
      </w:r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и значении изобразительных иску</w:t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в к</w:t>
      </w:r>
      <w:proofErr w:type="gram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ультуре: в жизни общества и жизни человека;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существовании изобразительного искусства во все времена истории; иметь представления о множественности образных языков изображения и особенностях видения мира в разные эпохи;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художественной выразительности в изобразительном искусстве: линия, пятно, тон, цвет, форма, перспектива;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ритмической организации изображения и богатстве выразительных возможностей;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уметь: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пользоваться красками (гуашь и акварель), несколькими графическими материалами, обладать первичными навыками лепки, использовать коллажные техники;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навыки конструктивного видения формы предмета, владеть первичными навыками плоского и объемного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творческой композиционной работы в разных материалах с натуры, по памяти  и по воображению;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учебного процесса: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ознакомления с новым материалом, урок закрепления изученного, урок применения знаний и умений, урок обобщения и систематизации знаний, урок проверки и коррекции знаний 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умений, комбинированный урок, урок-лекция, урок-экскурсия, урок-соревнование урок с дидактической игрой.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Владеть компетенциями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коммуникативной, личностного саморазвития, ценностно-ориентационной, рефлексивной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обучения.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обучения представлены в Требованиях к уровню подготовки выпускников», которые полностью соответствует стандарту. </w:t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направлены на реализацию личностно ориентированного, </w:t>
      </w:r>
      <w:proofErr w:type="spell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подходов; овладение знаниями и умениями, востребованными в повседневной жизни. </w:t>
      </w:r>
      <w:proofErr w:type="gramEnd"/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видов контроля качества знаний по изобразительному искусству.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Стартовый контроль</w:t>
      </w:r>
      <w:r w:rsidRPr="00246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начале года. Он определяет исходный уровень </w:t>
      </w:r>
      <w:proofErr w:type="spellStart"/>
      <w:r w:rsidRPr="00246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обученности</w:t>
      </w:r>
      <w:proofErr w:type="spellEnd"/>
      <w:r w:rsidRPr="00246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практическая работа или тест.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Текущий контроль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практической работы.</w:t>
      </w:r>
      <w:r w:rsidRPr="00246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Рубежный контроль</w:t>
      </w:r>
      <w:r w:rsidRPr="00246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выполняет этапное подведение итогов за четверть после прохождения тем четвертей в форме выставки или теста.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Заключительный контроль</w:t>
      </w:r>
      <w:r w:rsidRPr="00246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Методы диагностики -  конкурс рисунка, проект, викторина, тест.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знаний по изобразительному искусству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"5"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учащийся  полностью справляется с поставленной целью урока;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правильно излагает изученный материал и умеет применить полученные  знания на практике;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умеет подметить и передать в изображении наиболее </w:t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"4"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учащийся полностью овладел программным материалом, но при изложении его допускает неточности второстепенного характера;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гармонично согласовывает между собой все компоненты изображения;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умеет подметить, но не совсем точно передаёт в изображении наиболее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"3"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учащийся слабо справляется с поставленной целью урока;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 допускает неточность в изложении изученного материала.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"2"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учащийся допускает грубые ошибки в ответе;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не справляется с поставленной целью урока;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"1"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учащийся обнаруживает полное незнание учебного материала.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самостоятельных письменных и контрольных работ.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"5" ставится, если ученик: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 работу без ошибок и недочетов;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допустил не более одного недочета.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"4" ставится, если ученик выполнил работу полностью, но допустил в ней: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одной негрубой ошибки и одного недочета;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 более двух недочетов.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"3" ставится, если ученик правильно выполнил не менее половины работы или допустил: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двух грубых ошибок;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 более одной грубой и одной негрубой ошибки и одного недочета;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 более двух-трех негрубых ошибок;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одной негрубой ошибки и трех недочетов;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при отсутствии ошибок, но при наличии четырех-пяти недочетов.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"2" ставится, если ученик: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если правильно выполнил менее половины работы.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"1" ставится, если ученик: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приступал к выполнению работы;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правильно выполнил не более 10 % всех заданий.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выставления оценок за проверочные тесты.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выставления оценок за тест, состоящий из 10 вопросов.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выполнения работы: 10-15 мин.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Оценка «5» - 10 правильных ответов, «4» - 7-9, «3» - 5-6, «2» - менее 5 правильных ответов.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выставления оценок за тест, состоящий из 20 вопросов.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выполнения работы: 30-40 мин.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- 18-20 правильных ответов, «4» - 14-17, «3» - 10-13, «2» - менее 10 правильных ответов.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обеспечение.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Неменская</w:t>
      </w:r>
      <w:proofErr w:type="spellEnd"/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Л.А.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Изобразительное искусство в жизни человека: Учебник для 6 класса</w:t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 ред. Б.М. </w:t>
      </w:r>
      <w:proofErr w:type="spellStart"/>
      <w:r w:rsidRPr="0024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Неменского</w:t>
      </w:r>
      <w:proofErr w:type="spell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М.: Просвещение, 2004 </w:t>
      </w:r>
    </w:p>
    <w:p w:rsidR="00246EE3" w:rsidRPr="00246EE3" w:rsidRDefault="00246EE3" w:rsidP="00246E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с содержанием, </w:t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 и</w:t>
      </w:r>
      <w:proofErr w:type="gram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интерактивных уроков ИЗО по программе </w:t>
      </w:r>
      <w:proofErr w:type="spell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2009\\ года, одобренной Министерством образования и наук и РФ; Презентации: Виды искусства. Основные и составные цвета. Натюрморт в истории искусства. Натюрморт в живописи. Натюрморт графике. Натюрмо</w:t>
      </w:r>
      <w:proofErr w:type="gramStart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ск</w:t>
      </w:r>
      <w:proofErr w:type="gramEnd"/>
      <w:r w:rsidRPr="00246E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ульптуре. История возникновения портрета. Портрет в живописи, графике, скульптуре Скульптурный портрет в истории искусства. Рисунок головы человека в истории изобразительного искусства. Роль и место живописного портрета в истории искусства. Муляжи фруктов и овощей.</w:t>
      </w:r>
    </w:p>
    <w:p w:rsidR="00246EE3" w:rsidRDefault="00246EE3" w:rsidP="0024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43A" w:rsidRDefault="0010643A" w:rsidP="00246EE3"/>
    <w:sectPr w:rsidR="0010643A" w:rsidSect="00246EE3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88" w:rsidRDefault="004C1788" w:rsidP="00246EE3">
      <w:pPr>
        <w:spacing w:after="0" w:line="240" w:lineRule="auto"/>
      </w:pPr>
      <w:r>
        <w:separator/>
      </w:r>
    </w:p>
  </w:endnote>
  <w:endnote w:type="continuationSeparator" w:id="0">
    <w:p w:rsidR="004C1788" w:rsidRDefault="004C1788" w:rsidP="0024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859761"/>
      <w:docPartObj>
        <w:docPartGallery w:val="Page Numbers (Bottom of Page)"/>
        <w:docPartUnique/>
      </w:docPartObj>
    </w:sdtPr>
    <w:sdtContent>
      <w:p w:rsidR="00246EE3" w:rsidRDefault="00246EE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46EE3" w:rsidRDefault="00246E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88" w:rsidRDefault="004C1788" w:rsidP="00246EE3">
      <w:pPr>
        <w:spacing w:after="0" w:line="240" w:lineRule="auto"/>
      </w:pPr>
      <w:r>
        <w:separator/>
      </w:r>
    </w:p>
  </w:footnote>
  <w:footnote w:type="continuationSeparator" w:id="0">
    <w:p w:rsidR="004C1788" w:rsidRDefault="004C1788" w:rsidP="00246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17A"/>
    <w:multiLevelType w:val="hybridMultilevel"/>
    <w:tmpl w:val="559A4F4C"/>
    <w:lvl w:ilvl="0" w:tplc="4B348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75BB"/>
    <w:multiLevelType w:val="hybridMultilevel"/>
    <w:tmpl w:val="3FDEB380"/>
    <w:lvl w:ilvl="0" w:tplc="06121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9"/>
    <w:rsid w:val="0010643A"/>
    <w:rsid w:val="00246EE3"/>
    <w:rsid w:val="00404739"/>
    <w:rsid w:val="004C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EE3"/>
  </w:style>
  <w:style w:type="paragraph" w:styleId="a5">
    <w:name w:val="footer"/>
    <w:basedOn w:val="a"/>
    <w:link w:val="a6"/>
    <w:uiPriority w:val="99"/>
    <w:unhideWhenUsed/>
    <w:rsid w:val="00246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EE3"/>
  </w:style>
  <w:style w:type="paragraph" w:styleId="a5">
    <w:name w:val="footer"/>
    <w:basedOn w:val="a"/>
    <w:link w:val="a6"/>
    <w:uiPriority w:val="99"/>
    <w:unhideWhenUsed/>
    <w:rsid w:val="00246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2860</Words>
  <Characters>16305</Characters>
  <Application>Microsoft Office Word</Application>
  <DocSecurity>0</DocSecurity>
  <Lines>135</Lines>
  <Paragraphs>38</Paragraphs>
  <ScaleCrop>false</ScaleCrop>
  <Company/>
  <LinksUpToDate>false</LinksUpToDate>
  <CharactersWithSpaces>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2002-01-06T20:39:00Z</dcterms:created>
  <dcterms:modified xsi:type="dcterms:W3CDTF">2002-01-06T20:48:00Z</dcterms:modified>
</cp:coreProperties>
</file>