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C04" w:rsidRDefault="0020104B" w:rsidP="00675C04">
      <w:pPr>
        <w:pStyle w:val="a3"/>
        <w:ind w:left="300" w:right="300" w:firstLine="300"/>
        <w:jc w:val="center"/>
        <w:rPr>
          <w:rFonts w:asciiTheme="minorHAnsi" w:hAnsiTheme="minorHAnsi"/>
          <w:b/>
          <w:sz w:val="28"/>
          <w:szCs w:val="28"/>
        </w:rPr>
      </w:pPr>
      <w:r>
        <w:rPr>
          <w:rFonts w:asciiTheme="minorHAnsi" w:hAnsiTheme="minorHAnsi"/>
          <w:b/>
          <w:sz w:val="28"/>
          <w:szCs w:val="28"/>
        </w:rPr>
        <w:t>Занятость детей</w:t>
      </w:r>
      <w:bookmarkStart w:id="0" w:name="_GoBack"/>
      <w:bookmarkEnd w:id="0"/>
      <w:r w:rsidR="00675C04" w:rsidRPr="00675C04">
        <w:rPr>
          <w:rFonts w:asciiTheme="minorHAnsi" w:hAnsiTheme="minorHAnsi"/>
          <w:b/>
          <w:sz w:val="28"/>
          <w:szCs w:val="28"/>
        </w:rPr>
        <w:t xml:space="preserve"> в группе продлённого дня</w:t>
      </w:r>
      <w:r w:rsidR="00675C04">
        <w:rPr>
          <w:rFonts w:asciiTheme="minorHAnsi" w:hAnsiTheme="minorHAnsi"/>
          <w:b/>
          <w:sz w:val="28"/>
          <w:szCs w:val="28"/>
        </w:rPr>
        <w:t>.</w:t>
      </w:r>
    </w:p>
    <w:p w:rsidR="00675C04" w:rsidRPr="00675C04" w:rsidRDefault="00675C04" w:rsidP="00675C04">
      <w:pPr>
        <w:pStyle w:val="a3"/>
        <w:ind w:left="300" w:right="300" w:firstLine="300"/>
        <w:jc w:val="right"/>
        <w:rPr>
          <w:rFonts w:asciiTheme="minorHAnsi" w:hAnsiTheme="minorHAnsi"/>
          <w:b/>
          <w:sz w:val="22"/>
          <w:szCs w:val="22"/>
        </w:rPr>
      </w:pPr>
      <w:r w:rsidRPr="00675C04">
        <w:rPr>
          <w:rFonts w:asciiTheme="minorHAnsi" w:hAnsiTheme="minorHAnsi"/>
          <w:b/>
          <w:sz w:val="22"/>
          <w:szCs w:val="22"/>
        </w:rPr>
        <w:t>Полоротова Ирина Сергеевна</w:t>
      </w:r>
    </w:p>
    <w:p w:rsidR="00675C04" w:rsidRDefault="00675C04" w:rsidP="00675C04">
      <w:pPr>
        <w:pStyle w:val="a3"/>
        <w:ind w:left="300" w:right="300" w:firstLine="300"/>
        <w:jc w:val="right"/>
        <w:rPr>
          <w:rFonts w:asciiTheme="minorHAnsi" w:hAnsiTheme="minorHAnsi"/>
          <w:b/>
          <w:sz w:val="22"/>
          <w:szCs w:val="22"/>
        </w:rPr>
      </w:pPr>
      <w:r w:rsidRPr="00675C04">
        <w:rPr>
          <w:rFonts w:asciiTheme="minorHAnsi" w:hAnsiTheme="minorHAnsi"/>
          <w:b/>
          <w:sz w:val="22"/>
          <w:szCs w:val="22"/>
        </w:rPr>
        <w:t xml:space="preserve"> учитель начальных классов </w:t>
      </w:r>
    </w:p>
    <w:p w:rsidR="00675C04" w:rsidRPr="00675C04" w:rsidRDefault="00675C04" w:rsidP="00675C04">
      <w:pPr>
        <w:pStyle w:val="a3"/>
        <w:ind w:left="300" w:right="300" w:firstLine="300"/>
        <w:jc w:val="right"/>
        <w:rPr>
          <w:rFonts w:asciiTheme="minorHAnsi" w:hAnsiTheme="minorHAnsi"/>
          <w:b/>
          <w:sz w:val="22"/>
          <w:szCs w:val="22"/>
        </w:rPr>
      </w:pPr>
      <w:r w:rsidRPr="00675C04">
        <w:rPr>
          <w:rFonts w:asciiTheme="minorHAnsi" w:hAnsiTheme="minorHAnsi"/>
          <w:b/>
          <w:sz w:val="22"/>
          <w:szCs w:val="22"/>
        </w:rPr>
        <w:t>ГБОУ лицей №344</w:t>
      </w:r>
    </w:p>
    <w:p w:rsidR="00376E00" w:rsidRPr="00675C04" w:rsidRDefault="00376E00" w:rsidP="00675C04">
      <w:pPr>
        <w:pStyle w:val="a3"/>
        <w:ind w:left="300" w:right="300" w:firstLine="300"/>
        <w:rPr>
          <w:rFonts w:asciiTheme="minorHAnsi" w:hAnsiTheme="minorHAnsi"/>
        </w:rPr>
      </w:pPr>
      <w:r w:rsidRPr="00675C04">
        <w:rPr>
          <w:rFonts w:asciiTheme="minorHAnsi" w:hAnsiTheme="minorHAnsi"/>
        </w:rPr>
        <w:t xml:space="preserve">Одним из важнейших требований в режиме работы группы продленного дня является обеспечение единства урочной и внеурочной деятельности учащихся. </w:t>
      </w:r>
    </w:p>
    <w:p w:rsidR="00376E00" w:rsidRPr="00675C04" w:rsidRDefault="00376E00" w:rsidP="00675C04">
      <w:pPr>
        <w:pStyle w:val="a3"/>
        <w:ind w:left="300" w:right="300" w:firstLine="300"/>
        <w:rPr>
          <w:rFonts w:asciiTheme="minorHAnsi" w:hAnsiTheme="minorHAnsi"/>
        </w:rPr>
      </w:pPr>
      <w:r w:rsidRPr="00675C04">
        <w:rPr>
          <w:rFonts w:asciiTheme="minorHAnsi" w:hAnsiTheme="minorHAnsi"/>
        </w:rPr>
        <w:t>Кроме того, педагогический процесс предусматривает, чтобы режим работы группы продленного дня способствов</w:t>
      </w:r>
      <w:r w:rsidR="00675C04">
        <w:rPr>
          <w:rFonts w:asciiTheme="minorHAnsi" w:hAnsiTheme="minorHAnsi"/>
        </w:rPr>
        <w:t>ал укреплению здоровья учащихся</w:t>
      </w:r>
      <w:r w:rsidRPr="00675C04">
        <w:rPr>
          <w:rFonts w:asciiTheme="minorHAnsi" w:hAnsiTheme="minorHAnsi"/>
        </w:rPr>
        <w:t>, обеспечивал высокий уровень работоспособности, хорошее физическое и нравственно-эстетическое самочувствие детей.</w:t>
      </w:r>
    </w:p>
    <w:p w:rsidR="00376E00" w:rsidRPr="00675C04" w:rsidRDefault="00376E00" w:rsidP="00675C04">
      <w:pPr>
        <w:spacing w:line="240" w:lineRule="auto"/>
        <w:rPr>
          <w:sz w:val="24"/>
          <w:szCs w:val="24"/>
        </w:rPr>
      </w:pPr>
      <w:r w:rsidRPr="00675C04">
        <w:rPr>
          <w:sz w:val="24"/>
          <w:szCs w:val="24"/>
        </w:rPr>
        <w:t xml:space="preserve">         Эффективность работы группы во многом зависит от отношения ребенка к школе, от его  желания посещать группу. Хорошее настроение - залог физического и нравственного здоровья ребенка, его успехов в учебе и труде. Задача педагога группы продленного дня состоит в том, чтобы  занять ребенка не только игрой, но и развивающими заданиями, которые бы стали интересны и полезны школьнику соответствующего возраста, способствовали его интеллектуальному и физическому развитию, обогащали его эмоционально.</w:t>
      </w:r>
    </w:p>
    <w:p w:rsidR="00376E00" w:rsidRPr="00376E00" w:rsidRDefault="00376E00" w:rsidP="00675C04">
      <w:pPr>
        <w:spacing w:before="100" w:beforeAutospacing="1" w:after="100" w:afterAutospacing="1" w:line="240" w:lineRule="auto"/>
        <w:ind w:left="300" w:right="300" w:firstLine="300"/>
        <w:rPr>
          <w:rFonts w:eastAsia="Times New Roman" w:cs="Times New Roman"/>
          <w:sz w:val="24"/>
          <w:szCs w:val="24"/>
          <w:lang w:eastAsia="ru-RU"/>
        </w:rPr>
      </w:pPr>
      <w:r w:rsidRPr="00376E00">
        <w:rPr>
          <w:rFonts w:eastAsia="Times New Roman" w:cs="Times New Roman"/>
          <w:sz w:val="24"/>
          <w:szCs w:val="24"/>
          <w:lang w:eastAsia="ru-RU"/>
        </w:rPr>
        <w:t xml:space="preserve">Организуя работу учащихся в группе продленного дня, главное - создать необходимые условия для занятий самоподготовкой с целью качественного выполнения домашнего задания. </w:t>
      </w:r>
    </w:p>
    <w:p w:rsidR="00376E00" w:rsidRPr="00376E00" w:rsidRDefault="00376E00" w:rsidP="00675C04">
      <w:pPr>
        <w:spacing w:before="100" w:beforeAutospacing="1" w:after="100" w:afterAutospacing="1" w:line="240" w:lineRule="auto"/>
        <w:ind w:left="300" w:right="300" w:firstLine="300"/>
        <w:rPr>
          <w:rFonts w:eastAsia="Times New Roman" w:cs="Times New Roman"/>
          <w:sz w:val="24"/>
          <w:szCs w:val="24"/>
          <w:lang w:eastAsia="ru-RU"/>
        </w:rPr>
      </w:pPr>
      <w:r w:rsidRPr="00376E00">
        <w:rPr>
          <w:rFonts w:eastAsia="Times New Roman" w:cs="Times New Roman"/>
          <w:sz w:val="24"/>
          <w:szCs w:val="24"/>
          <w:lang w:eastAsia="ru-RU"/>
        </w:rPr>
        <w:t>В процессе организации самоподготовки педагогом-воспитателем должны учитываться следующие факторы:</w:t>
      </w:r>
    </w:p>
    <w:p w:rsidR="00376E00" w:rsidRPr="00376E00" w:rsidRDefault="00376E00" w:rsidP="00675C04">
      <w:pPr>
        <w:numPr>
          <w:ilvl w:val="0"/>
          <w:numId w:val="1"/>
        </w:numPr>
        <w:spacing w:before="100" w:beforeAutospacing="1" w:after="100" w:afterAutospacing="1" w:line="240" w:lineRule="auto"/>
        <w:ind w:left="1020" w:right="300" w:firstLine="300"/>
        <w:rPr>
          <w:rFonts w:eastAsia="Times New Roman" w:cs="Times New Roman"/>
          <w:sz w:val="24"/>
          <w:szCs w:val="24"/>
          <w:lang w:eastAsia="ru-RU"/>
        </w:rPr>
      </w:pPr>
      <w:r w:rsidRPr="00376E00">
        <w:rPr>
          <w:rFonts w:eastAsia="Times New Roman" w:cs="Times New Roman"/>
          <w:sz w:val="24"/>
          <w:szCs w:val="24"/>
          <w:lang w:eastAsia="ru-RU"/>
        </w:rPr>
        <w:t xml:space="preserve">уровень подготовки учащихся по данному предмету, </w:t>
      </w:r>
    </w:p>
    <w:p w:rsidR="00376E00" w:rsidRPr="00376E00" w:rsidRDefault="00376E00" w:rsidP="00675C04">
      <w:pPr>
        <w:numPr>
          <w:ilvl w:val="0"/>
          <w:numId w:val="1"/>
        </w:numPr>
        <w:spacing w:before="100" w:beforeAutospacing="1" w:after="100" w:afterAutospacing="1" w:line="240" w:lineRule="auto"/>
        <w:ind w:left="1020" w:right="300" w:firstLine="300"/>
        <w:rPr>
          <w:rFonts w:eastAsia="Times New Roman" w:cs="Times New Roman"/>
          <w:sz w:val="24"/>
          <w:szCs w:val="24"/>
          <w:lang w:eastAsia="ru-RU"/>
        </w:rPr>
      </w:pPr>
      <w:r w:rsidRPr="00376E00">
        <w:rPr>
          <w:rFonts w:eastAsia="Times New Roman" w:cs="Times New Roman"/>
          <w:sz w:val="24"/>
          <w:szCs w:val="24"/>
          <w:lang w:eastAsia="ru-RU"/>
        </w:rPr>
        <w:t xml:space="preserve">индивидуальные и психологические особенности каждого ребенка, </w:t>
      </w:r>
    </w:p>
    <w:p w:rsidR="00376E00" w:rsidRPr="00376E00" w:rsidRDefault="00376E00" w:rsidP="00675C04">
      <w:pPr>
        <w:numPr>
          <w:ilvl w:val="0"/>
          <w:numId w:val="1"/>
        </w:numPr>
        <w:spacing w:before="100" w:beforeAutospacing="1" w:after="100" w:afterAutospacing="1" w:line="240" w:lineRule="auto"/>
        <w:ind w:left="1020" w:right="300" w:firstLine="300"/>
        <w:rPr>
          <w:rFonts w:eastAsia="Times New Roman" w:cs="Times New Roman"/>
          <w:sz w:val="24"/>
          <w:szCs w:val="24"/>
          <w:lang w:eastAsia="ru-RU"/>
        </w:rPr>
      </w:pPr>
      <w:r w:rsidRPr="00376E00">
        <w:rPr>
          <w:rFonts w:eastAsia="Times New Roman" w:cs="Times New Roman"/>
          <w:sz w:val="24"/>
          <w:szCs w:val="24"/>
          <w:lang w:eastAsia="ru-RU"/>
        </w:rPr>
        <w:t xml:space="preserve">круг его интересов и склонностей. </w:t>
      </w:r>
    </w:p>
    <w:p w:rsidR="00376E00" w:rsidRPr="00675C04" w:rsidRDefault="00376E00" w:rsidP="00675C04">
      <w:pPr>
        <w:pStyle w:val="a3"/>
        <w:ind w:left="300" w:right="300" w:firstLine="300"/>
        <w:rPr>
          <w:rFonts w:asciiTheme="minorHAnsi" w:hAnsiTheme="minorHAnsi"/>
        </w:rPr>
      </w:pPr>
      <w:r w:rsidRPr="00675C04">
        <w:rPr>
          <w:rFonts w:asciiTheme="minorHAnsi" w:hAnsiTheme="minorHAnsi"/>
        </w:rPr>
        <w:t xml:space="preserve">В своей деятельности педагогу-воспитателю именно группы продленного дня необходимо реализовать принцип личностно-ориентированного подхода к учащимся. </w:t>
      </w:r>
    </w:p>
    <w:p w:rsidR="00376E00" w:rsidRPr="00675C04" w:rsidRDefault="00376E00" w:rsidP="00675C04">
      <w:pPr>
        <w:pStyle w:val="a3"/>
        <w:ind w:left="300" w:right="300" w:firstLine="300"/>
        <w:rPr>
          <w:rFonts w:asciiTheme="minorHAnsi" w:hAnsiTheme="minorHAnsi"/>
        </w:rPr>
      </w:pPr>
      <w:r w:rsidRPr="00675C04">
        <w:rPr>
          <w:rFonts w:asciiTheme="minorHAnsi" w:hAnsiTheme="minorHAnsi"/>
        </w:rPr>
        <w:t>Все содержание работы в часы самоподготовки должно быть направленно на всестороннее развитие и совершенствование полученных умений самостоятельной работы, формирование навыков рационального использования учебного времени.</w:t>
      </w:r>
    </w:p>
    <w:p w:rsidR="00376E00" w:rsidRPr="00376E00" w:rsidRDefault="00376E00" w:rsidP="00675C04">
      <w:pPr>
        <w:spacing w:before="100" w:beforeAutospacing="1" w:after="100" w:afterAutospacing="1" w:line="240" w:lineRule="auto"/>
        <w:rPr>
          <w:rFonts w:eastAsia="Times New Roman" w:cs="Times New Roman"/>
          <w:color w:val="000000"/>
          <w:sz w:val="24"/>
          <w:szCs w:val="24"/>
          <w:lang w:eastAsia="ru-RU"/>
        </w:rPr>
      </w:pPr>
      <w:r w:rsidRPr="00376E00">
        <w:rPr>
          <w:rFonts w:eastAsia="Times New Roman" w:cs="Times New Roman"/>
          <w:color w:val="000000"/>
          <w:sz w:val="24"/>
          <w:szCs w:val="24"/>
          <w:lang w:eastAsia="ru-RU"/>
        </w:rPr>
        <w:t>Каковы же условия развития способностей у детей? Оказывается, чем разнообразней и содержательнее деятельность, тем больше возможностей для развития способностей. При планировании организации деятельности детей в ГПД, я соблюдаю некоторые обязательные условия:</w:t>
      </w:r>
    </w:p>
    <w:p w:rsidR="00376E00" w:rsidRPr="00376E00" w:rsidRDefault="00376E00" w:rsidP="00675C04">
      <w:pPr>
        <w:numPr>
          <w:ilvl w:val="0"/>
          <w:numId w:val="2"/>
        </w:numPr>
        <w:spacing w:before="100" w:beforeAutospacing="1" w:after="100" w:afterAutospacing="1" w:line="240" w:lineRule="auto"/>
        <w:ind w:left="1470"/>
        <w:rPr>
          <w:rFonts w:eastAsia="Times New Roman" w:cs="Times New Roman"/>
          <w:color w:val="000000"/>
          <w:sz w:val="24"/>
          <w:szCs w:val="24"/>
          <w:lang w:eastAsia="ru-RU"/>
        </w:rPr>
      </w:pPr>
      <w:r w:rsidRPr="00376E00">
        <w:rPr>
          <w:rFonts w:eastAsia="Times New Roman" w:cs="Times New Roman"/>
          <w:color w:val="000000"/>
          <w:sz w:val="24"/>
          <w:szCs w:val="24"/>
          <w:lang w:eastAsia="ru-RU"/>
        </w:rPr>
        <w:t xml:space="preserve">Деятельность должна вызывать у ребёнка сильные и устойчивые положительные эмоции, удовольствие. Ребёнок должен испытывать чувство </w:t>
      </w:r>
      <w:r w:rsidRPr="00376E00">
        <w:rPr>
          <w:rFonts w:eastAsia="Times New Roman" w:cs="Times New Roman"/>
          <w:color w:val="000000"/>
          <w:sz w:val="24"/>
          <w:szCs w:val="24"/>
          <w:lang w:eastAsia="ru-RU"/>
        </w:rPr>
        <w:lastRenderedPageBreak/>
        <w:t xml:space="preserve">радостного удовлетворения от деятельности, тогда у него возникает стремление по собственной инициативе, без принуждения заниматься ею. Занятия должны проводиться в доброжелательной обстановке. </w:t>
      </w:r>
    </w:p>
    <w:p w:rsidR="00376E00" w:rsidRPr="00376E00" w:rsidRDefault="00376E00" w:rsidP="00675C04">
      <w:pPr>
        <w:numPr>
          <w:ilvl w:val="0"/>
          <w:numId w:val="2"/>
        </w:numPr>
        <w:spacing w:before="100" w:beforeAutospacing="1" w:after="100" w:afterAutospacing="1" w:line="240" w:lineRule="auto"/>
        <w:ind w:left="1470"/>
        <w:rPr>
          <w:rFonts w:eastAsia="Times New Roman" w:cs="Times New Roman"/>
          <w:color w:val="000000"/>
          <w:sz w:val="24"/>
          <w:szCs w:val="24"/>
          <w:lang w:eastAsia="ru-RU"/>
        </w:rPr>
      </w:pPr>
      <w:r w:rsidRPr="00376E00">
        <w:rPr>
          <w:rFonts w:eastAsia="Times New Roman" w:cs="Times New Roman"/>
          <w:color w:val="000000"/>
          <w:sz w:val="24"/>
          <w:szCs w:val="24"/>
          <w:lang w:eastAsia="ru-RU"/>
        </w:rPr>
        <w:t xml:space="preserve">Деятельность ребёнка должна быть по возможности творческой. </w:t>
      </w:r>
    </w:p>
    <w:p w:rsidR="00376E00" w:rsidRPr="00675C04" w:rsidRDefault="00376E00" w:rsidP="00675C04">
      <w:pPr>
        <w:numPr>
          <w:ilvl w:val="0"/>
          <w:numId w:val="2"/>
        </w:numPr>
        <w:spacing w:before="100" w:beforeAutospacing="1" w:after="100" w:afterAutospacing="1" w:line="240" w:lineRule="auto"/>
        <w:ind w:left="1470"/>
        <w:rPr>
          <w:rFonts w:eastAsia="Times New Roman" w:cs="Times New Roman"/>
          <w:color w:val="000000"/>
          <w:sz w:val="24"/>
          <w:szCs w:val="24"/>
          <w:lang w:eastAsia="ru-RU"/>
        </w:rPr>
      </w:pPr>
      <w:r w:rsidRPr="00376E00">
        <w:rPr>
          <w:rFonts w:eastAsia="Times New Roman" w:cs="Times New Roman"/>
          <w:color w:val="000000"/>
          <w:sz w:val="24"/>
          <w:szCs w:val="24"/>
          <w:lang w:eastAsia="ru-RU"/>
        </w:rPr>
        <w:t xml:space="preserve">Важно организовать деятельность ребёнка так, чтобы он преследовал цели, всегда немного превосходящие его наличные возможности, уже достигнутый им уровень выполнения деятельности. (Особенно нуждаются во всё более усложняющихся и разнообразных творческих заданиях, дети с уже определившимися способностями). </w:t>
      </w:r>
    </w:p>
    <w:p w:rsidR="00376E00" w:rsidRPr="00376E00" w:rsidRDefault="00376E00" w:rsidP="00675C04">
      <w:pPr>
        <w:spacing w:before="100" w:beforeAutospacing="1" w:after="100" w:afterAutospacing="1" w:line="240" w:lineRule="auto"/>
        <w:rPr>
          <w:rFonts w:eastAsia="Times New Roman" w:cs="Times New Roman"/>
          <w:color w:val="000000"/>
          <w:sz w:val="24"/>
          <w:szCs w:val="24"/>
          <w:lang w:eastAsia="ru-RU"/>
        </w:rPr>
      </w:pPr>
      <w:r w:rsidRPr="00675C04">
        <w:rPr>
          <w:rFonts w:eastAsia="Times New Roman" w:cs="Times New Roman"/>
          <w:b/>
          <w:bCs/>
          <w:color w:val="000000"/>
          <w:sz w:val="24"/>
          <w:szCs w:val="24"/>
          <w:lang w:eastAsia="ru-RU"/>
        </w:rPr>
        <w:t>Игровые логические задачи</w:t>
      </w:r>
    </w:p>
    <w:p w:rsidR="00376E00" w:rsidRPr="00376E00" w:rsidRDefault="00376E00" w:rsidP="00675C04">
      <w:pPr>
        <w:spacing w:before="100" w:beforeAutospacing="1" w:after="100" w:afterAutospacing="1" w:line="240" w:lineRule="auto"/>
        <w:rPr>
          <w:rFonts w:eastAsia="Times New Roman" w:cs="Times New Roman"/>
          <w:color w:val="000000"/>
          <w:sz w:val="24"/>
          <w:szCs w:val="24"/>
          <w:lang w:eastAsia="ru-RU"/>
        </w:rPr>
      </w:pPr>
      <w:r w:rsidRPr="00376E00">
        <w:rPr>
          <w:rFonts w:eastAsia="Times New Roman" w:cs="Times New Roman"/>
          <w:color w:val="000000"/>
          <w:sz w:val="24"/>
          <w:szCs w:val="24"/>
          <w:lang w:eastAsia="ru-RU"/>
        </w:rPr>
        <w:t xml:space="preserve">В эти занятия я включаю 1-2 логические задачи из книги «600 игровых задач для развития логического мышления А.З. Зака. Решение таких задач требует не угадывания, а размышления, рассуждения, оперирования знаниями по логическим правилам. В возрасте 6-8 лет формируются элементарные приёмы логического мышления. Они связаны с оперированием лишь одним суждением в целях раскрытия в нём знания, содержащегося в неявном виде. В первом классе мы решаем «Простые задачи», содержащие одно суждение. Они помогут детям решать задачи в косвенной форме, которые предлагает школьная программа по математике. Самостоятельно дети с такими задачами обычно не справляются. </w:t>
      </w:r>
    </w:p>
    <w:p w:rsidR="00376E00" w:rsidRPr="00376E00" w:rsidRDefault="00376E00" w:rsidP="00675C04">
      <w:pPr>
        <w:spacing w:before="100" w:beforeAutospacing="1" w:after="100" w:afterAutospacing="1" w:line="240" w:lineRule="auto"/>
        <w:rPr>
          <w:rFonts w:eastAsia="Times New Roman" w:cs="Times New Roman"/>
          <w:color w:val="000000"/>
          <w:sz w:val="24"/>
          <w:szCs w:val="24"/>
          <w:lang w:eastAsia="ru-RU"/>
        </w:rPr>
      </w:pPr>
      <w:r w:rsidRPr="00376E00">
        <w:rPr>
          <w:rFonts w:eastAsia="Times New Roman" w:cs="Times New Roman"/>
          <w:color w:val="000000"/>
          <w:sz w:val="24"/>
          <w:szCs w:val="24"/>
          <w:lang w:eastAsia="ru-RU"/>
        </w:rPr>
        <w:t xml:space="preserve">Например: Вера и Глаша пекли пирожки: кто-то с капустой, кто-то с яйцом. У Глаши не было пирожков с яйцом. Кто пёк пирожки с капустой? В папке «Простые задачи» представлено 150 простых задач шести видов. </w:t>
      </w:r>
    </w:p>
    <w:p w:rsidR="00376E00" w:rsidRPr="00376E00" w:rsidRDefault="00376E00" w:rsidP="00675C04">
      <w:pPr>
        <w:spacing w:before="100" w:beforeAutospacing="1" w:after="100" w:afterAutospacing="1" w:line="240" w:lineRule="auto"/>
        <w:rPr>
          <w:rFonts w:eastAsia="Times New Roman" w:cs="Times New Roman"/>
          <w:color w:val="000000"/>
          <w:sz w:val="24"/>
          <w:szCs w:val="24"/>
          <w:lang w:eastAsia="ru-RU"/>
        </w:rPr>
      </w:pPr>
      <w:r w:rsidRPr="00376E00">
        <w:rPr>
          <w:rFonts w:eastAsia="Times New Roman" w:cs="Times New Roman"/>
          <w:color w:val="000000"/>
          <w:sz w:val="24"/>
          <w:szCs w:val="24"/>
          <w:lang w:eastAsia="ru-RU"/>
        </w:rPr>
        <w:t xml:space="preserve">В 3-4 кл. в возрасте 8-10 лет, имеет смысл предлагать «Задачи непростые и несложные», решение которых связано с оперированием двух суждений. Это позволяет сделать полные умозаключения, где новое содержание выводится из данных суждений. Например, из суждений «Петя сильнее Васи» и «Вася сильнее Миши» можно сделать вывод, что «Петя сильнее Миши». </w:t>
      </w:r>
    </w:p>
    <w:p w:rsidR="00376E00" w:rsidRPr="00376E00" w:rsidRDefault="00376E00" w:rsidP="00675C04">
      <w:pPr>
        <w:spacing w:before="100" w:beforeAutospacing="1" w:after="100" w:afterAutospacing="1" w:line="240" w:lineRule="auto"/>
        <w:rPr>
          <w:rFonts w:eastAsia="Times New Roman" w:cs="Times New Roman"/>
          <w:color w:val="000000"/>
          <w:sz w:val="24"/>
          <w:szCs w:val="24"/>
          <w:lang w:eastAsia="ru-RU"/>
        </w:rPr>
      </w:pPr>
      <w:r w:rsidRPr="00376E00">
        <w:rPr>
          <w:rFonts w:eastAsia="Times New Roman" w:cs="Times New Roman"/>
          <w:color w:val="000000"/>
          <w:sz w:val="24"/>
          <w:szCs w:val="24"/>
          <w:lang w:eastAsia="ru-RU"/>
        </w:rPr>
        <w:t xml:space="preserve">Дети, регулярно решающие логические задачи, точнее рассуждают, легче делают выводы, успешнее и быстрее справляются с задачами по разным учебным предметам. Даже если просто решать подряд каждый день три-четыре задачи, то и в этом случае усилия не пропадут даром, т. к. приобретается самое главное в мыслительной деятельности – умение управлять собой в проблемных ситуациях. </w:t>
      </w:r>
    </w:p>
    <w:p w:rsidR="00376E00" w:rsidRPr="00376E00" w:rsidRDefault="00376E00" w:rsidP="00675C04">
      <w:pPr>
        <w:spacing w:before="100" w:beforeAutospacing="1" w:after="100" w:afterAutospacing="1" w:line="240" w:lineRule="auto"/>
        <w:rPr>
          <w:rFonts w:eastAsia="Times New Roman" w:cs="Times New Roman"/>
          <w:color w:val="000000"/>
          <w:sz w:val="24"/>
          <w:szCs w:val="24"/>
          <w:lang w:eastAsia="ru-RU"/>
        </w:rPr>
      </w:pPr>
      <w:r w:rsidRPr="00376E00">
        <w:rPr>
          <w:rFonts w:eastAsia="Times New Roman" w:cs="Times New Roman"/>
          <w:color w:val="000000"/>
          <w:sz w:val="24"/>
          <w:szCs w:val="24"/>
          <w:lang w:eastAsia="ru-RU"/>
        </w:rPr>
        <w:t xml:space="preserve">Кроме этого, в свободное время, когда дети заняты настольными играми, предлагаю игровые задания для самостоятельной работы из книги Э. К. Джаферовой «Весёлая переменка», решая которые, ребёнок развивает в себе самостоятельность, находчивость, усидчивость, у него тренируется память, развиваются умственные способности. Данные задания даны в интересной и занимательной игровой форме и расположены от простого к сложному. Они представлены в папках, которые ребёнок по своему желанию может взять для самостоятельной игры. Рассмотрим подробнее эти игры-задания и их значение для развития интеллектуальных способностей детей. </w:t>
      </w:r>
    </w:p>
    <w:p w:rsidR="00376E00" w:rsidRPr="00376E00" w:rsidRDefault="00376E00" w:rsidP="00675C04">
      <w:pPr>
        <w:spacing w:before="100" w:beforeAutospacing="1" w:after="100" w:afterAutospacing="1" w:line="240" w:lineRule="auto"/>
        <w:rPr>
          <w:rFonts w:eastAsia="Times New Roman" w:cs="Times New Roman"/>
          <w:color w:val="000000"/>
          <w:sz w:val="24"/>
          <w:szCs w:val="24"/>
          <w:lang w:eastAsia="ru-RU"/>
        </w:rPr>
      </w:pPr>
      <w:r w:rsidRPr="00675C04">
        <w:rPr>
          <w:rFonts w:eastAsia="Times New Roman" w:cs="Times New Roman"/>
          <w:b/>
          <w:bCs/>
          <w:color w:val="000000"/>
          <w:sz w:val="24"/>
          <w:szCs w:val="24"/>
          <w:lang w:eastAsia="ru-RU"/>
        </w:rPr>
        <w:t xml:space="preserve">Игры-головоломки </w:t>
      </w:r>
    </w:p>
    <w:p w:rsidR="00376E00" w:rsidRPr="00376E00" w:rsidRDefault="00376E00" w:rsidP="00675C04">
      <w:pPr>
        <w:spacing w:before="100" w:beforeAutospacing="1" w:after="100" w:afterAutospacing="1" w:line="240" w:lineRule="auto"/>
        <w:rPr>
          <w:rFonts w:eastAsia="Times New Roman" w:cs="Times New Roman"/>
          <w:color w:val="000000"/>
          <w:sz w:val="24"/>
          <w:szCs w:val="24"/>
          <w:lang w:eastAsia="ru-RU"/>
        </w:rPr>
      </w:pPr>
      <w:r w:rsidRPr="00376E00">
        <w:rPr>
          <w:rFonts w:eastAsia="Times New Roman" w:cs="Times New Roman"/>
          <w:color w:val="000000"/>
          <w:sz w:val="24"/>
          <w:szCs w:val="24"/>
          <w:lang w:eastAsia="ru-RU"/>
        </w:rPr>
        <w:lastRenderedPageBreak/>
        <w:t xml:space="preserve">Игры-головоломки геометрического характера такие как «Монгольская игра-головоломка», «Пентамино», «Колумбово яйцо» «Волшебный круг», «Танграм» часто называют «Геометрическим конструктором». Квадрат, круг, овал разрезаются на несколько частей, из которых можно сложить разнообразные сюжетные фигуры. Очень старинная китайская игра «Танграм», известна в Китае под названием чи-чао-тю («хитроумный узор из семи частей»). Рассказывают, что Наполеон, когда находился в изгнании, часами составлял фигурки из семи элементов танграма – танов. </w:t>
      </w:r>
    </w:p>
    <w:p w:rsidR="00376E00" w:rsidRPr="00376E00" w:rsidRDefault="00376E00" w:rsidP="00675C04">
      <w:pPr>
        <w:spacing w:before="100" w:beforeAutospacing="1" w:after="100" w:afterAutospacing="1" w:line="240" w:lineRule="auto"/>
        <w:rPr>
          <w:rFonts w:eastAsia="Times New Roman" w:cs="Times New Roman"/>
          <w:color w:val="000000"/>
          <w:sz w:val="24"/>
          <w:szCs w:val="24"/>
          <w:lang w:eastAsia="ru-RU"/>
        </w:rPr>
      </w:pPr>
      <w:r w:rsidRPr="00376E00">
        <w:rPr>
          <w:rFonts w:eastAsia="Times New Roman" w:cs="Times New Roman"/>
          <w:color w:val="000000"/>
          <w:sz w:val="24"/>
          <w:szCs w:val="24"/>
          <w:lang w:eastAsia="ru-RU"/>
        </w:rPr>
        <w:t xml:space="preserve">Эти игры вызывают интерес у детей необычностью и занимательностью. В ходе решения каждой новой задачи ребёнок включается в активный поиск пути решения, стремясь при этом к конечной цели – построению пространственной фигуры. Такие игры-головоломки требуют умственного и волевого напряжения, развивают у детей комбинаторные способности, образное и логическое мышление, смекалку, сообразительность, настойчивость, практические и умственные качества. </w:t>
      </w:r>
    </w:p>
    <w:p w:rsidR="00376E00" w:rsidRPr="00376E00" w:rsidRDefault="00376E00" w:rsidP="00675C04">
      <w:pPr>
        <w:spacing w:before="100" w:beforeAutospacing="1" w:after="100" w:afterAutospacing="1" w:line="240" w:lineRule="auto"/>
        <w:rPr>
          <w:rFonts w:eastAsia="Times New Roman" w:cs="Times New Roman"/>
          <w:color w:val="000000"/>
          <w:sz w:val="24"/>
          <w:szCs w:val="24"/>
          <w:lang w:eastAsia="ru-RU"/>
        </w:rPr>
      </w:pPr>
      <w:r w:rsidRPr="00376E00">
        <w:rPr>
          <w:rFonts w:eastAsia="Times New Roman" w:cs="Times New Roman"/>
          <w:color w:val="000000"/>
          <w:sz w:val="24"/>
          <w:szCs w:val="24"/>
          <w:lang w:eastAsia="ru-RU"/>
        </w:rPr>
        <w:t xml:space="preserve">Обязательно знакомлю детей с правилами для игр-головоломок: </w:t>
      </w:r>
    </w:p>
    <w:p w:rsidR="00376E00" w:rsidRPr="00376E00" w:rsidRDefault="00376E00" w:rsidP="00675C04">
      <w:pPr>
        <w:spacing w:before="100" w:beforeAutospacing="1" w:after="100" w:afterAutospacing="1" w:line="240" w:lineRule="auto"/>
        <w:rPr>
          <w:rFonts w:eastAsia="Times New Roman" w:cs="Times New Roman"/>
          <w:color w:val="000000"/>
          <w:sz w:val="24"/>
          <w:szCs w:val="24"/>
          <w:lang w:eastAsia="ru-RU"/>
        </w:rPr>
      </w:pPr>
      <w:r w:rsidRPr="00376E00">
        <w:rPr>
          <w:rFonts w:eastAsia="Times New Roman" w:cs="Times New Roman"/>
          <w:color w:val="000000"/>
          <w:sz w:val="24"/>
          <w:szCs w:val="24"/>
          <w:lang w:eastAsia="ru-RU"/>
        </w:rPr>
        <w:t xml:space="preserve">1.Использовать для составления каждой фигуры все части квадрата, круга, овала. </w:t>
      </w:r>
    </w:p>
    <w:p w:rsidR="00376E00" w:rsidRPr="00376E00" w:rsidRDefault="00376E00" w:rsidP="00675C04">
      <w:pPr>
        <w:spacing w:before="100" w:beforeAutospacing="1" w:after="100" w:afterAutospacing="1" w:line="240" w:lineRule="auto"/>
        <w:rPr>
          <w:rFonts w:eastAsia="Times New Roman" w:cs="Times New Roman"/>
          <w:color w:val="000000"/>
          <w:sz w:val="24"/>
          <w:szCs w:val="24"/>
          <w:lang w:eastAsia="ru-RU"/>
        </w:rPr>
      </w:pPr>
      <w:r w:rsidRPr="00376E00">
        <w:rPr>
          <w:rFonts w:eastAsia="Times New Roman" w:cs="Times New Roman"/>
          <w:color w:val="000000"/>
          <w:sz w:val="24"/>
          <w:szCs w:val="24"/>
          <w:lang w:eastAsia="ru-RU"/>
        </w:rPr>
        <w:t xml:space="preserve">2.Соединять их только по граням, чтобы они плотно примыкали одна к другой. </w:t>
      </w:r>
    </w:p>
    <w:p w:rsidR="00376E00" w:rsidRPr="00376E00" w:rsidRDefault="00376E00" w:rsidP="00675C04">
      <w:pPr>
        <w:spacing w:before="100" w:beforeAutospacing="1" w:after="100" w:afterAutospacing="1" w:line="240" w:lineRule="auto"/>
        <w:rPr>
          <w:rFonts w:eastAsia="Times New Roman" w:cs="Times New Roman"/>
          <w:color w:val="000000"/>
          <w:sz w:val="24"/>
          <w:szCs w:val="24"/>
          <w:lang w:eastAsia="ru-RU"/>
        </w:rPr>
      </w:pPr>
      <w:r w:rsidRPr="00376E00">
        <w:rPr>
          <w:rFonts w:eastAsia="Times New Roman" w:cs="Times New Roman"/>
          <w:color w:val="000000"/>
          <w:sz w:val="24"/>
          <w:szCs w:val="24"/>
          <w:lang w:eastAsia="ru-RU"/>
        </w:rPr>
        <w:t xml:space="preserve">3.Не допускать наложения одной части на другую. </w:t>
      </w:r>
    </w:p>
    <w:p w:rsidR="00376E00" w:rsidRPr="00376E00" w:rsidRDefault="00376E00" w:rsidP="00675C04">
      <w:pPr>
        <w:spacing w:before="100" w:beforeAutospacing="1" w:after="100" w:afterAutospacing="1" w:line="240" w:lineRule="auto"/>
        <w:rPr>
          <w:rFonts w:eastAsia="Times New Roman" w:cs="Times New Roman"/>
          <w:color w:val="000000"/>
          <w:sz w:val="24"/>
          <w:szCs w:val="24"/>
          <w:lang w:eastAsia="ru-RU"/>
        </w:rPr>
      </w:pPr>
      <w:r w:rsidRPr="00376E00">
        <w:rPr>
          <w:rFonts w:eastAsia="Times New Roman" w:cs="Times New Roman"/>
          <w:color w:val="000000"/>
          <w:sz w:val="24"/>
          <w:szCs w:val="24"/>
          <w:lang w:eastAsia="ru-RU"/>
        </w:rPr>
        <w:t>Затем осваиваем игры по этапам:</w:t>
      </w:r>
    </w:p>
    <w:p w:rsidR="00376E00" w:rsidRPr="00376E00" w:rsidRDefault="00376E00" w:rsidP="00675C04">
      <w:pPr>
        <w:spacing w:beforeAutospacing="1" w:after="100" w:afterAutospacing="1" w:line="240" w:lineRule="auto"/>
        <w:rPr>
          <w:rFonts w:eastAsia="Times New Roman" w:cs="Times New Roman"/>
          <w:color w:val="000000"/>
          <w:sz w:val="24"/>
          <w:szCs w:val="24"/>
          <w:lang w:eastAsia="ru-RU"/>
        </w:rPr>
      </w:pPr>
      <w:r w:rsidRPr="00675C04">
        <w:rPr>
          <w:rFonts w:eastAsia="Times New Roman" w:cs="Times New Roman"/>
          <w:b/>
          <w:bCs/>
          <w:color w:val="000000"/>
          <w:sz w:val="24"/>
          <w:szCs w:val="24"/>
          <w:lang w:eastAsia="ru-RU"/>
        </w:rPr>
        <w:t xml:space="preserve">1 этап. </w:t>
      </w:r>
      <w:r w:rsidRPr="00376E00">
        <w:rPr>
          <w:rFonts w:eastAsia="Times New Roman" w:cs="Times New Roman"/>
          <w:color w:val="000000"/>
          <w:sz w:val="24"/>
          <w:szCs w:val="24"/>
          <w:lang w:eastAsia="ru-RU"/>
        </w:rPr>
        <w:t xml:space="preserve">Ознакомление детей с игрой, например «Волшебный круг». Одинаково окрашенный с обеих сторон, круг разрезается на 10 частей. Получается 4 одинаковых треугольника, остальные части попарно равные между собой, имеют сходство с фигурами треугольной формы, но одна из сторон у них закруглена. Дети рассматривают отдельные части, уточняют их название, соотношение частей по размерам. </w:t>
      </w:r>
    </w:p>
    <w:p w:rsidR="00376E00" w:rsidRPr="00376E00" w:rsidRDefault="00376E00" w:rsidP="00675C04">
      <w:pPr>
        <w:spacing w:before="100" w:beforeAutospacing="1" w:after="100" w:afterAutospacing="1" w:line="240" w:lineRule="auto"/>
        <w:rPr>
          <w:rFonts w:eastAsia="Times New Roman" w:cs="Times New Roman"/>
          <w:color w:val="000000"/>
          <w:sz w:val="24"/>
          <w:szCs w:val="24"/>
          <w:lang w:eastAsia="ru-RU"/>
        </w:rPr>
      </w:pPr>
      <w:r w:rsidRPr="00675C04">
        <w:rPr>
          <w:rFonts w:eastAsia="Times New Roman" w:cs="Times New Roman"/>
          <w:b/>
          <w:bCs/>
          <w:color w:val="000000"/>
          <w:sz w:val="24"/>
          <w:szCs w:val="24"/>
          <w:lang w:eastAsia="ru-RU"/>
        </w:rPr>
        <w:t xml:space="preserve">2 этап. </w:t>
      </w:r>
      <w:r w:rsidRPr="00376E00">
        <w:rPr>
          <w:rFonts w:eastAsia="Times New Roman" w:cs="Times New Roman"/>
          <w:color w:val="000000"/>
          <w:sz w:val="24"/>
          <w:szCs w:val="24"/>
          <w:lang w:eastAsia="ru-RU"/>
        </w:rPr>
        <w:t xml:space="preserve">Составление сюжетных фигур по элементному изображению предмета, то есть механический подбор, копирование способа расположения частей игры. Достаточно предложить детям 2-3 силуэта. На рисунке фигура «Воин». </w:t>
      </w:r>
    </w:p>
    <w:p w:rsidR="00376E00" w:rsidRPr="00376E00" w:rsidRDefault="00376E00" w:rsidP="00675C04">
      <w:pPr>
        <w:spacing w:before="100" w:beforeAutospacing="1" w:after="100" w:afterAutospacing="1" w:line="240" w:lineRule="auto"/>
        <w:rPr>
          <w:rFonts w:eastAsia="Times New Roman" w:cs="Times New Roman"/>
          <w:color w:val="000000"/>
          <w:sz w:val="24"/>
          <w:szCs w:val="24"/>
          <w:lang w:eastAsia="ru-RU"/>
        </w:rPr>
      </w:pPr>
      <w:r w:rsidRPr="00675C04">
        <w:rPr>
          <w:rFonts w:eastAsia="Times New Roman" w:cs="Times New Roman"/>
          <w:b/>
          <w:bCs/>
          <w:color w:val="000000"/>
          <w:sz w:val="24"/>
          <w:szCs w:val="24"/>
          <w:lang w:eastAsia="ru-RU"/>
        </w:rPr>
        <w:t xml:space="preserve">3 этап. </w:t>
      </w:r>
      <w:r w:rsidRPr="00376E00">
        <w:rPr>
          <w:rFonts w:eastAsia="Times New Roman" w:cs="Times New Roman"/>
          <w:color w:val="000000"/>
          <w:sz w:val="24"/>
          <w:szCs w:val="24"/>
          <w:lang w:eastAsia="ru-RU"/>
        </w:rPr>
        <w:t xml:space="preserve">Составление сюжетных фигур по частичному элементному изображению. Детям предлагают образцы, на которых указано место расположения одной - двух составных частей, остальные они должны расположить самостоятельно. На рисунке фигура «Кит». </w:t>
      </w:r>
    </w:p>
    <w:p w:rsidR="00376E00" w:rsidRPr="00376E00" w:rsidRDefault="00376E00" w:rsidP="00675C04">
      <w:pPr>
        <w:spacing w:before="100" w:beforeAutospacing="1" w:after="100" w:afterAutospacing="1" w:line="240" w:lineRule="auto"/>
        <w:rPr>
          <w:rFonts w:eastAsia="Times New Roman" w:cs="Times New Roman"/>
          <w:color w:val="000000"/>
          <w:sz w:val="24"/>
          <w:szCs w:val="24"/>
          <w:lang w:eastAsia="ru-RU"/>
        </w:rPr>
      </w:pPr>
      <w:r w:rsidRPr="00675C04">
        <w:rPr>
          <w:rFonts w:eastAsia="Times New Roman" w:cs="Times New Roman"/>
          <w:b/>
          <w:bCs/>
          <w:color w:val="000000"/>
          <w:sz w:val="24"/>
          <w:szCs w:val="24"/>
          <w:lang w:eastAsia="ru-RU"/>
        </w:rPr>
        <w:t xml:space="preserve">4 этап. </w:t>
      </w:r>
      <w:r w:rsidRPr="00376E00">
        <w:rPr>
          <w:rFonts w:eastAsia="Times New Roman" w:cs="Times New Roman"/>
          <w:color w:val="000000"/>
          <w:sz w:val="24"/>
          <w:szCs w:val="24"/>
          <w:lang w:eastAsia="ru-RU"/>
        </w:rPr>
        <w:t xml:space="preserve">Составление сюжетных фигур по контурному или силуэтному образцу, на котором не видно ни одной составной части. В процессе предварительного анализа образца ребёнок должен зрительно расчленить сложную фигуру на составляющие элементы. После чего практически проверить своё предположение. Результаты решения детьми данных головоломок фиксируются в карте наблюдений. Аналогично организована работа с детьми по выполнению заданий на внимание, игр-заданий «Найди отличия», «Найди сходства», кроссвордов. Считаю, что такие игры тоже помогают детям развивать их интеллектуальные способности. </w:t>
      </w:r>
    </w:p>
    <w:p w:rsidR="00376E00" w:rsidRPr="00376E00" w:rsidRDefault="00376E00" w:rsidP="00675C04">
      <w:pPr>
        <w:spacing w:before="100" w:beforeAutospacing="1" w:after="100" w:afterAutospacing="1" w:line="240" w:lineRule="auto"/>
        <w:rPr>
          <w:rFonts w:eastAsia="Times New Roman" w:cs="Times New Roman"/>
          <w:color w:val="000000"/>
          <w:sz w:val="24"/>
          <w:szCs w:val="24"/>
          <w:lang w:eastAsia="ru-RU"/>
        </w:rPr>
      </w:pPr>
      <w:r w:rsidRPr="00675C04">
        <w:rPr>
          <w:rFonts w:eastAsia="Times New Roman" w:cs="Times New Roman"/>
          <w:b/>
          <w:bCs/>
          <w:color w:val="000000"/>
          <w:sz w:val="24"/>
          <w:szCs w:val="24"/>
          <w:lang w:eastAsia="ru-RU"/>
        </w:rPr>
        <w:t xml:space="preserve">Игровые задания </w:t>
      </w:r>
    </w:p>
    <w:p w:rsidR="00376E00" w:rsidRPr="00376E00" w:rsidRDefault="00376E00" w:rsidP="00675C04">
      <w:pPr>
        <w:spacing w:before="100" w:beforeAutospacing="1" w:after="100" w:afterAutospacing="1" w:line="240" w:lineRule="auto"/>
        <w:rPr>
          <w:rFonts w:eastAsia="Times New Roman" w:cs="Times New Roman"/>
          <w:color w:val="000000"/>
          <w:sz w:val="24"/>
          <w:szCs w:val="24"/>
          <w:lang w:eastAsia="ru-RU"/>
        </w:rPr>
      </w:pPr>
      <w:r w:rsidRPr="00675C04">
        <w:rPr>
          <w:rFonts w:eastAsia="Times New Roman" w:cs="Times New Roman"/>
          <w:b/>
          <w:bCs/>
          <w:color w:val="000000"/>
          <w:sz w:val="24"/>
          <w:szCs w:val="24"/>
          <w:lang w:eastAsia="ru-RU"/>
        </w:rPr>
        <w:lastRenderedPageBreak/>
        <w:t>Задания на внимание</w:t>
      </w:r>
      <w:r w:rsidRPr="00376E00">
        <w:rPr>
          <w:rFonts w:eastAsia="Times New Roman" w:cs="Times New Roman"/>
          <w:color w:val="000000"/>
          <w:sz w:val="24"/>
          <w:szCs w:val="24"/>
          <w:lang w:eastAsia="ru-RU"/>
        </w:rPr>
        <w:t xml:space="preserve">. Хотя ребёнок шести-семи лет может регулировать своё поведение, непроизвольное внимание у него всё же преобладает. Поэтому необходимо развивать у ребёнка умение концентрировать своё внимание. Без внимания нет активного умственного развития. Детям трудно сосредоточиться на однообразной и малопривлекательной для них деятельности. Смена же картинок и игровых заданий даёт возможность ребёнку поработать с интересом. Выполнение таких заданий направлено на достижение ребёнком более высокого уровня психического и умственного развития, обеспечивающего произвольную регуляцию внимания, памяти, мышления, что в дальнейшем явится хорошей основой для успешного усвоения школьной программы. </w:t>
      </w:r>
    </w:p>
    <w:p w:rsidR="00376E00" w:rsidRPr="00376E00" w:rsidRDefault="00376E00" w:rsidP="00675C04">
      <w:pPr>
        <w:spacing w:before="100" w:beforeAutospacing="1" w:after="100" w:afterAutospacing="1" w:line="240" w:lineRule="auto"/>
        <w:rPr>
          <w:rFonts w:eastAsia="Times New Roman" w:cs="Times New Roman"/>
          <w:color w:val="000000"/>
          <w:sz w:val="24"/>
          <w:szCs w:val="24"/>
          <w:lang w:eastAsia="ru-RU"/>
        </w:rPr>
      </w:pPr>
      <w:r w:rsidRPr="00675C04">
        <w:rPr>
          <w:rFonts w:eastAsia="Times New Roman" w:cs="Times New Roman"/>
          <w:b/>
          <w:bCs/>
          <w:color w:val="000000"/>
          <w:sz w:val="24"/>
          <w:szCs w:val="24"/>
          <w:lang w:eastAsia="ru-RU"/>
        </w:rPr>
        <w:t xml:space="preserve">Игры-задания «Найди отличия» </w:t>
      </w:r>
      <w:r w:rsidRPr="00376E00">
        <w:rPr>
          <w:rFonts w:eastAsia="Times New Roman" w:cs="Times New Roman"/>
          <w:color w:val="000000"/>
          <w:sz w:val="24"/>
          <w:szCs w:val="24"/>
          <w:lang w:eastAsia="ru-RU"/>
        </w:rPr>
        <w:t xml:space="preserve">представлены рисунками, одинаковыми по сюжету, но имеющими какие-то отличительные признаки в деталях. Они направлены на формирование у детей способностей целостного восприятия изображения, умения анализировать и сравнивать детали, устанавливать признаки отличий. </w:t>
      </w:r>
    </w:p>
    <w:p w:rsidR="00376E00" w:rsidRPr="00376E00" w:rsidRDefault="00376E00" w:rsidP="00675C04">
      <w:pPr>
        <w:spacing w:before="100" w:beforeAutospacing="1" w:after="100" w:afterAutospacing="1" w:line="240" w:lineRule="auto"/>
        <w:rPr>
          <w:rFonts w:eastAsia="Times New Roman" w:cs="Times New Roman"/>
          <w:color w:val="000000"/>
          <w:sz w:val="24"/>
          <w:szCs w:val="24"/>
          <w:lang w:eastAsia="ru-RU"/>
        </w:rPr>
      </w:pPr>
      <w:r w:rsidRPr="00675C04">
        <w:rPr>
          <w:rFonts w:eastAsia="Times New Roman" w:cs="Times New Roman"/>
          <w:b/>
          <w:bCs/>
          <w:color w:val="000000"/>
          <w:sz w:val="24"/>
          <w:szCs w:val="24"/>
          <w:lang w:eastAsia="ru-RU"/>
        </w:rPr>
        <w:t xml:space="preserve">Игры-задания «Найди сходства». </w:t>
      </w:r>
      <w:r w:rsidRPr="00376E00">
        <w:rPr>
          <w:rFonts w:eastAsia="Times New Roman" w:cs="Times New Roman"/>
          <w:color w:val="000000"/>
          <w:sz w:val="24"/>
          <w:szCs w:val="24"/>
          <w:lang w:eastAsia="ru-RU"/>
        </w:rPr>
        <w:t xml:space="preserve">Обучение детей решению данных занимательных задач на поиск сходных признаков стараюсь направить на формирование у ребят умений осуществлять последовательные мыслительные операции. Они заключаются в анализе и сравнении предметов, выделении и обобщении признаков, их сопоставлении и установлении признаков сходства. Решая эти задачи, дети развивают в себе такие способности, как зрительное внимание и мыслительный анализ. </w:t>
      </w:r>
    </w:p>
    <w:p w:rsidR="00376E00" w:rsidRPr="00376E00" w:rsidRDefault="00376E00" w:rsidP="00675C04">
      <w:pPr>
        <w:spacing w:before="100" w:beforeAutospacing="1" w:after="100" w:afterAutospacing="1" w:line="240" w:lineRule="auto"/>
        <w:rPr>
          <w:rFonts w:eastAsia="Times New Roman" w:cs="Times New Roman"/>
          <w:color w:val="000000"/>
          <w:sz w:val="24"/>
          <w:szCs w:val="24"/>
          <w:lang w:eastAsia="ru-RU"/>
        </w:rPr>
      </w:pPr>
      <w:r w:rsidRPr="00675C04">
        <w:rPr>
          <w:rFonts w:eastAsia="Times New Roman" w:cs="Times New Roman"/>
          <w:b/>
          <w:bCs/>
          <w:color w:val="000000"/>
          <w:sz w:val="24"/>
          <w:szCs w:val="24"/>
          <w:lang w:eastAsia="ru-RU"/>
        </w:rPr>
        <w:t xml:space="preserve">Кроссворды. </w:t>
      </w:r>
      <w:r w:rsidRPr="00376E00">
        <w:rPr>
          <w:rFonts w:eastAsia="Times New Roman" w:cs="Times New Roman"/>
          <w:color w:val="000000"/>
          <w:sz w:val="24"/>
          <w:szCs w:val="24"/>
          <w:lang w:eastAsia="ru-RU"/>
        </w:rPr>
        <w:t xml:space="preserve">Разгадывание кроссвордов – это увлекательная игра в слова, которая развивает у детей словесно-логическое мышление, умение подбирать варианты слов, близких по значению, то есть синонимы. Интерес к решению кроссвордов не появится сам, если его не прививать ребёнку. </w:t>
      </w:r>
    </w:p>
    <w:p w:rsidR="00376E00" w:rsidRPr="00376E00" w:rsidRDefault="00376E00" w:rsidP="00675C04">
      <w:pPr>
        <w:spacing w:before="100" w:beforeAutospacing="1" w:after="100" w:afterAutospacing="1" w:line="240" w:lineRule="auto"/>
        <w:rPr>
          <w:rFonts w:eastAsia="Times New Roman" w:cs="Times New Roman"/>
          <w:color w:val="000000"/>
          <w:sz w:val="24"/>
          <w:szCs w:val="24"/>
          <w:lang w:eastAsia="ru-RU"/>
        </w:rPr>
      </w:pPr>
      <w:r w:rsidRPr="00675C04">
        <w:rPr>
          <w:rFonts w:eastAsia="Times New Roman" w:cs="Times New Roman"/>
          <w:b/>
          <w:bCs/>
          <w:color w:val="000000"/>
          <w:sz w:val="24"/>
          <w:szCs w:val="24"/>
          <w:lang w:eastAsia="ru-RU"/>
        </w:rPr>
        <w:t>Развивающие занятия «Учись учиться» во 2 классе</w:t>
      </w:r>
    </w:p>
    <w:p w:rsidR="00376E00" w:rsidRPr="00376E00" w:rsidRDefault="00376E00" w:rsidP="00675C04">
      <w:pPr>
        <w:spacing w:before="100" w:beforeAutospacing="1" w:after="100" w:afterAutospacing="1" w:line="240" w:lineRule="auto"/>
        <w:rPr>
          <w:rFonts w:eastAsia="Times New Roman" w:cs="Times New Roman"/>
          <w:color w:val="000000"/>
          <w:sz w:val="24"/>
          <w:szCs w:val="24"/>
          <w:lang w:eastAsia="ru-RU"/>
        </w:rPr>
      </w:pPr>
      <w:r w:rsidRPr="00376E00">
        <w:rPr>
          <w:rFonts w:eastAsia="Times New Roman" w:cs="Times New Roman"/>
          <w:color w:val="000000"/>
          <w:sz w:val="24"/>
          <w:szCs w:val="24"/>
          <w:lang w:eastAsia="ru-RU"/>
        </w:rPr>
        <w:t xml:space="preserve">Во 2 классе 1 раз в неделю по пятницам провожу развивающие занятия «Учись учиться». Каждый ребёнок получает отдельный лист с заданиями, которые включают игры и упражнения, направленные на развитие памяти, внимания, наблюдательности, логического мышления. Эти занятия провожу по авторской программе Е. В. Языкановой одновременно как со всем классом, так и с группой детей, испытывающих трудности в учебной деятельности. Задания во времени не ограничиваю, пусть каждый ребёнок потратит столько времени, сколько ему нужно. В следующий раз, когда он встретит задание подобного типа, он справится с ним быстрее. Перед каждым заданием даю краткую инструкцию, а затем контролирую, правильно ли ребёнок его выполнил. Более слабые дети работают в группах, парах или коллективно, под руководством учителя. </w:t>
      </w:r>
    </w:p>
    <w:p w:rsidR="00376E00" w:rsidRPr="00376E00" w:rsidRDefault="00376E00" w:rsidP="00675C04">
      <w:pPr>
        <w:spacing w:before="100" w:beforeAutospacing="1" w:after="100" w:afterAutospacing="1" w:line="240" w:lineRule="auto"/>
        <w:rPr>
          <w:rFonts w:eastAsia="Times New Roman" w:cs="Times New Roman"/>
          <w:color w:val="000000"/>
          <w:sz w:val="24"/>
          <w:szCs w:val="24"/>
          <w:lang w:eastAsia="ru-RU"/>
        </w:rPr>
      </w:pPr>
      <w:r w:rsidRPr="00376E00">
        <w:rPr>
          <w:rFonts w:eastAsia="Times New Roman" w:cs="Times New Roman"/>
          <w:color w:val="000000"/>
          <w:sz w:val="24"/>
          <w:szCs w:val="24"/>
          <w:lang w:eastAsia="ru-RU"/>
        </w:rPr>
        <w:t xml:space="preserve">Если задание оказалось слишком трудным, его можно отложить на некоторое время, а потом вернуться. Оцениваю только успехи. Обучение должно быть победным! </w:t>
      </w:r>
    </w:p>
    <w:p w:rsidR="00376E00" w:rsidRPr="00376E00" w:rsidRDefault="00376E00" w:rsidP="00675C04">
      <w:pPr>
        <w:spacing w:before="100" w:beforeAutospacing="1" w:after="100" w:afterAutospacing="1" w:line="240" w:lineRule="auto"/>
        <w:rPr>
          <w:rFonts w:eastAsia="Times New Roman" w:cs="Times New Roman"/>
          <w:color w:val="000000"/>
          <w:sz w:val="24"/>
          <w:szCs w:val="24"/>
          <w:lang w:eastAsia="ru-RU"/>
        </w:rPr>
      </w:pPr>
      <w:r w:rsidRPr="00376E00">
        <w:rPr>
          <w:rFonts w:eastAsia="Times New Roman" w:cs="Times New Roman"/>
          <w:color w:val="000000"/>
          <w:sz w:val="24"/>
          <w:szCs w:val="24"/>
          <w:lang w:eastAsia="ru-RU"/>
        </w:rPr>
        <w:t xml:space="preserve">Задание </w:t>
      </w:r>
      <w:r w:rsidRPr="00675C04">
        <w:rPr>
          <w:rFonts w:eastAsia="Times New Roman" w:cs="Times New Roman"/>
          <w:b/>
          <w:bCs/>
          <w:color w:val="000000"/>
          <w:sz w:val="24"/>
          <w:szCs w:val="24"/>
          <w:lang w:eastAsia="ru-RU"/>
        </w:rPr>
        <w:t xml:space="preserve">«Найди лишнее слово». </w:t>
      </w:r>
    </w:p>
    <w:p w:rsidR="00376E00" w:rsidRPr="00376E00" w:rsidRDefault="00376E00" w:rsidP="00675C04">
      <w:pPr>
        <w:spacing w:before="100" w:beforeAutospacing="1" w:after="100" w:afterAutospacing="1" w:line="240" w:lineRule="auto"/>
        <w:rPr>
          <w:rFonts w:eastAsia="Times New Roman" w:cs="Times New Roman"/>
          <w:color w:val="000000"/>
          <w:sz w:val="24"/>
          <w:szCs w:val="24"/>
          <w:lang w:eastAsia="ru-RU"/>
        </w:rPr>
      </w:pPr>
      <w:r w:rsidRPr="00376E00">
        <w:rPr>
          <w:rFonts w:eastAsia="Times New Roman" w:cs="Times New Roman"/>
          <w:color w:val="000000"/>
          <w:sz w:val="24"/>
          <w:szCs w:val="24"/>
          <w:lang w:eastAsia="ru-RU"/>
        </w:rPr>
        <w:t xml:space="preserve">Птица, самолёт, пчела, машина, бабочка. </w:t>
      </w:r>
    </w:p>
    <w:p w:rsidR="00376E00" w:rsidRPr="00376E00" w:rsidRDefault="00376E00" w:rsidP="00675C04">
      <w:pPr>
        <w:spacing w:before="100" w:beforeAutospacing="1" w:after="100" w:afterAutospacing="1" w:line="240" w:lineRule="auto"/>
        <w:rPr>
          <w:rFonts w:eastAsia="Times New Roman" w:cs="Times New Roman"/>
          <w:color w:val="000000"/>
          <w:sz w:val="24"/>
          <w:szCs w:val="24"/>
          <w:lang w:eastAsia="ru-RU"/>
        </w:rPr>
      </w:pPr>
      <w:r w:rsidRPr="00376E00">
        <w:rPr>
          <w:rFonts w:eastAsia="Times New Roman" w:cs="Times New Roman"/>
          <w:color w:val="000000"/>
          <w:sz w:val="24"/>
          <w:szCs w:val="24"/>
          <w:lang w:eastAsia="ru-RU"/>
        </w:rPr>
        <w:lastRenderedPageBreak/>
        <w:t xml:space="preserve">(В каждом ряду даётся 4-5 слов. Их можно классифицировать различным образом. Имеется качество или характеристика, которым подходят все слова, кроме одного, которое и должно быть вычеркнуто). </w:t>
      </w:r>
    </w:p>
    <w:p w:rsidR="00376E00" w:rsidRPr="00376E00" w:rsidRDefault="00376E00" w:rsidP="00675C04">
      <w:pPr>
        <w:spacing w:before="100" w:beforeAutospacing="1" w:after="100" w:afterAutospacing="1" w:line="240" w:lineRule="auto"/>
        <w:rPr>
          <w:rFonts w:eastAsia="Times New Roman" w:cs="Times New Roman"/>
          <w:color w:val="000000"/>
          <w:sz w:val="24"/>
          <w:szCs w:val="24"/>
          <w:lang w:eastAsia="ru-RU"/>
        </w:rPr>
      </w:pPr>
      <w:r w:rsidRPr="00376E00">
        <w:rPr>
          <w:rFonts w:eastAsia="Times New Roman" w:cs="Times New Roman"/>
          <w:color w:val="000000"/>
          <w:sz w:val="24"/>
          <w:szCs w:val="24"/>
          <w:lang w:eastAsia="ru-RU"/>
        </w:rPr>
        <w:t xml:space="preserve">Задание </w:t>
      </w:r>
      <w:r w:rsidRPr="00675C04">
        <w:rPr>
          <w:rFonts w:eastAsia="Times New Roman" w:cs="Times New Roman"/>
          <w:b/>
          <w:bCs/>
          <w:color w:val="000000"/>
          <w:sz w:val="24"/>
          <w:szCs w:val="24"/>
          <w:lang w:eastAsia="ru-RU"/>
        </w:rPr>
        <w:t xml:space="preserve">«Вставь недостающее слово». </w:t>
      </w:r>
    </w:p>
    <w:p w:rsidR="00376E00" w:rsidRPr="00376E00" w:rsidRDefault="00376E00" w:rsidP="00675C04">
      <w:pPr>
        <w:spacing w:before="100" w:beforeAutospacing="1" w:after="100" w:afterAutospacing="1" w:line="240" w:lineRule="auto"/>
        <w:rPr>
          <w:rFonts w:eastAsia="Times New Roman" w:cs="Times New Roman"/>
          <w:color w:val="000000"/>
          <w:sz w:val="24"/>
          <w:szCs w:val="24"/>
          <w:lang w:eastAsia="ru-RU"/>
        </w:rPr>
      </w:pPr>
      <w:r w:rsidRPr="00376E00">
        <w:rPr>
          <w:rFonts w:eastAsia="Times New Roman" w:cs="Times New Roman"/>
          <w:color w:val="000000"/>
          <w:sz w:val="24"/>
          <w:szCs w:val="24"/>
          <w:lang w:eastAsia="ru-RU"/>
        </w:rPr>
        <w:t xml:space="preserve">кровь ( ) цветок разговор ( ) дождь </w:t>
      </w:r>
    </w:p>
    <w:p w:rsidR="00376E00" w:rsidRPr="00376E00" w:rsidRDefault="00376E00" w:rsidP="00675C04">
      <w:pPr>
        <w:spacing w:before="100" w:beforeAutospacing="1" w:after="100" w:afterAutospacing="1" w:line="240" w:lineRule="auto"/>
        <w:rPr>
          <w:rFonts w:eastAsia="Times New Roman" w:cs="Times New Roman"/>
          <w:color w:val="000000"/>
          <w:sz w:val="24"/>
          <w:szCs w:val="24"/>
          <w:lang w:eastAsia="ru-RU"/>
        </w:rPr>
      </w:pPr>
      <w:r w:rsidRPr="00376E00">
        <w:rPr>
          <w:rFonts w:eastAsia="Times New Roman" w:cs="Times New Roman"/>
          <w:color w:val="000000"/>
          <w:sz w:val="24"/>
          <w:szCs w:val="24"/>
          <w:lang w:eastAsia="ru-RU"/>
        </w:rPr>
        <w:t xml:space="preserve">воспоминание ( ) лекарство душа ( ) посуда </w:t>
      </w:r>
    </w:p>
    <w:p w:rsidR="00376E00" w:rsidRPr="00376E00" w:rsidRDefault="00376E00" w:rsidP="00675C04">
      <w:pPr>
        <w:spacing w:before="100" w:beforeAutospacing="1" w:after="100" w:afterAutospacing="1" w:line="240" w:lineRule="auto"/>
        <w:rPr>
          <w:rFonts w:eastAsia="Times New Roman" w:cs="Times New Roman"/>
          <w:color w:val="000000"/>
          <w:sz w:val="24"/>
          <w:szCs w:val="24"/>
          <w:lang w:eastAsia="ru-RU"/>
        </w:rPr>
      </w:pPr>
      <w:r w:rsidRPr="00376E00">
        <w:rPr>
          <w:rFonts w:eastAsia="Times New Roman" w:cs="Times New Roman"/>
          <w:color w:val="000000"/>
          <w:sz w:val="24"/>
          <w:szCs w:val="24"/>
          <w:lang w:eastAsia="ru-RU"/>
        </w:rPr>
        <w:t xml:space="preserve">Это задание направлено на развитие способности к объединению отдельных частей в систему. В нём надо подобрать такое слово, которое подходило бы сразу обоим предложенным словам, и вписать его в скобки. Например: воспоминание (горькое) лекарство. </w:t>
      </w:r>
    </w:p>
    <w:p w:rsidR="00376E00" w:rsidRPr="00376E00" w:rsidRDefault="00376E00" w:rsidP="00675C04">
      <w:pPr>
        <w:spacing w:before="100" w:beforeAutospacing="1" w:after="100" w:afterAutospacing="1" w:line="240" w:lineRule="auto"/>
        <w:rPr>
          <w:rFonts w:eastAsia="Times New Roman" w:cs="Times New Roman"/>
          <w:color w:val="000000"/>
          <w:sz w:val="24"/>
          <w:szCs w:val="24"/>
          <w:lang w:eastAsia="ru-RU"/>
        </w:rPr>
      </w:pPr>
      <w:r w:rsidRPr="00376E00">
        <w:rPr>
          <w:rFonts w:eastAsia="Times New Roman" w:cs="Times New Roman"/>
          <w:color w:val="000000"/>
          <w:sz w:val="24"/>
          <w:szCs w:val="24"/>
          <w:lang w:eastAsia="ru-RU"/>
        </w:rPr>
        <w:t xml:space="preserve">Задание </w:t>
      </w:r>
      <w:r w:rsidRPr="00675C04">
        <w:rPr>
          <w:rFonts w:eastAsia="Times New Roman" w:cs="Times New Roman"/>
          <w:b/>
          <w:bCs/>
          <w:color w:val="000000"/>
          <w:sz w:val="24"/>
          <w:szCs w:val="24"/>
          <w:lang w:eastAsia="ru-RU"/>
        </w:rPr>
        <w:t xml:space="preserve">«Шифровальщик». </w:t>
      </w:r>
    </w:p>
    <w:p w:rsidR="00376E00" w:rsidRPr="00376E00" w:rsidRDefault="00376E00" w:rsidP="00675C04">
      <w:pPr>
        <w:spacing w:before="100" w:beforeAutospacing="1" w:after="100" w:afterAutospacing="1" w:line="240" w:lineRule="auto"/>
        <w:rPr>
          <w:rFonts w:eastAsia="Times New Roman" w:cs="Times New Roman"/>
          <w:color w:val="000000"/>
          <w:sz w:val="24"/>
          <w:szCs w:val="24"/>
          <w:lang w:eastAsia="ru-RU"/>
        </w:rPr>
      </w:pPr>
      <w:r w:rsidRPr="00376E00">
        <w:rPr>
          <w:rFonts w:eastAsia="Times New Roman" w:cs="Times New Roman"/>
          <w:color w:val="000000"/>
          <w:sz w:val="24"/>
          <w:szCs w:val="24"/>
          <w:lang w:eastAsia="ru-RU"/>
        </w:rPr>
        <w:t xml:space="preserve">А Б В К М Н О Л Д Т </w:t>
      </w:r>
    </w:p>
    <w:p w:rsidR="00376E00" w:rsidRPr="00376E00" w:rsidRDefault="00376E00" w:rsidP="00675C04">
      <w:pPr>
        <w:spacing w:before="100" w:beforeAutospacing="1" w:after="100" w:afterAutospacing="1" w:line="240" w:lineRule="auto"/>
        <w:rPr>
          <w:rFonts w:eastAsia="Times New Roman" w:cs="Times New Roman"/>
          <w:color w:val="000000"/>
          <w:sz w:val="24"/>
          <w:szCs w:val="24"/>
          <w:lang w:eastAsia="ru-RU"/>
        </w:rPr>
      </w:pPr>
      <w:r w:rsidRPr="00376E00">
        <w:rPr>
          <w:rFonts w:eastAsia="Times New Roman" w:cs="Times New Roman"/>
          <w:color w:val="000000"/>
          <w:sz w:val="24"/>
          <w:szCs w:val="24"/>
          <w:lang w:eastAsia="ru-RU"/>
        </w:rPr>
        <w:t xml:space="preserve">1 2 3 4 5 6 7 8 9 0 </w:t>
      </w:r>
    </w:p>
    <w:p w:rsidR="00376E00" w:rsidRPr="00376E00" w:rsidRDefault="00376E00" w:rsidP="00675C04">
      <w:pPr>
        <w:spacing w:before="100" w:beforeAutospacing="1" w:after="100" w:afterAutospacing="1" w:line="240" w:lineRule="auto"/>
        <w:rPr>
          <w:rFonts w:eastAsia="Times New Roman" w:cs="Times New Roman"/>
          <w:color w:val="000000"/>
          <w:sz w:val="24"/>
          <w:szCs w:val="24"/>
          <w:lang w:eastAsia="ru-RU"/>
        </w:rPr>
      </w:pPr>
      <w:r w:rsidRPr="00376E00">
        <w:rPr>
          <w:rFonts w:eastAsia="Times New Roman" w:cs="Times New Roman"/>
          <w:color w:val="000000"/>
          <w:sz w:val="24"/>
          <w:szCs w:val="24"/>
          <w:lang w:eastAsia="ru-RU"/>
        </w:rPr>
        <w:t xml:space="preserve">2780 37281 4756101 </w:t>
      </w:r>
    </w:p>
    <w:p w:rsidR="00376E00" w:rsidRPr="00376E00" w:rsidRDefault="00376E00" w:rsidP="00675C04">
      <w:pPr>
        <w:spacing w:before="100" w:beforeAutospacing="1" w:after="100" w:afterAutospacing="1" w:line="240" w:lineRule="auto"/>
        <w:rPr>
          <w:rFonts w:eastAsia="Times New Roman" w:cs="Times New Roman"/>
          <w:color w:val="000000"/>
          <w:sz w:val="24"/>
          <w:szCs w:val="24"/>
          <w:lang w:eastAsia="ru-RU"/>
        </w:rPr>
      </w:pPr>
      <w:r w:rsidRPr="00376E00">
        <w:rPr>
          <w:rFonts w:eastAsia="Times New Roman" w:cs="Times New Roman"/>
          <w:color w:val="000000"/>
          <w:sz w:val="24"/>
          <w:szCs w:val="24"/>
          <w:lang w:eastAsia="ru-RU"/>
        </w:rPr>
        <w:t xml:space="preserve">Задание направлено на развитие ассоциативной памяти, внимания. Каждой цифре соответствует определённая буква (ключ дан в задании). Дети вместо цифр записывают соответствующие буквы и получают слово. </w:t>
      </w:r>
    </w:p>
    <w:p w:rsidR="00376E00" w:rsidRPr="00376E00" w:rsidRDefault="00376E00" w:rsidP="00675C04">
      <w:pPr>
        <w:spacing w:before="100" w:beforeAutospacing="1" w:after="100" w:afterAutospacing="1" w:line="240" w:lineRule="auto"/>
        <w:rPr>
          <w:rFonts w:eastAsia="Times New Roman" w:cs="Times New Roman"/>
          <w:color w:val="000000"/>
          <w:sz w:val="24"/>
          <w:szCs w:val="24"/>
          <w:lang w:eastAsia="ru-RU"/>
        </w:rPr>
      </w:pPr>
      <w:r w:rsidRPr="00376E00">
        <w:rPr>
          <w:rFonts w:eastAsia="Times New Roman" w:cs="Times New Roman"/>
          <w:color w:val="000000"/>
          <w:sz w:val="24"/>
          <w:szCs w:val="24"/>
          <w:lang w:eastAsia="ru-RU"/>
        </w:rPr>
        <w:t xml:space="preserve">Задание </w:t>
      </w:r>
      <w:r w:rsidRPr="00675C04">
        <w:rPr>
          <w:rFonts w:eastAsia="Times New Roman" w:cs="Times New Roman"/>
          <w:b/>
          <w:bCs/>
          <w:color w:val="000000"/>
          <w:sz w:val="24"/>
          <w:szCs w:val="24"/>
          <w:lang w:eastAsia="ru-RU"/>
        </w:rPr>
        <w:t xml:space="preserve">«Проведи аналогию». </w:t>
      </w:r>
    </w:p>
    <w:p w:rsidR="00376E00" w:rsidRPr="00376E00" w:rsidRDefault="00376E00" w:rsidP="00675C04">
      <w:pPr>
        <w:spacing w:before="100" w:beforeAutospacing="1" w:after="100" w:afterAutospacing="1" w:line="240" w:lineRule="auto"/>
        <w:rPr>
          <w:rFonts w:eastAsia="Times New Roman" w:cs="Times New Roman"/>
          <w:color w:val="000000"/>
          <w:sz w:val="24"/>
          <w:szCs w:val="24"/>
          <w:lang w:eastAsia="ru-RU"/>
        </w:rPr>
      </w:pPr>
      <w:r w:rsidRPr="00376E00">
        <w:rPr>
          <w:rFonts w:eastAsia="Times New Roman" w:cs="Times New Roman"/>
          <w:color w:val="000000"/>
          <w:sz w:val="24"/>
          <w:szCs w:val="24"/>
          <w:lang w:eastAsia="ru-RU"/>
        </w:rPr>
        <w:t xml:space="preserve">Нога – костыль = глаза - ……. </w:t>
      </w:r>
    </w:p>
    <w:p w:rsidR="00376E00" w:rsidRPr="00376E00" w:rsidRDefault="00376E00" w:rsidP="00675C04">
      <w:pPr>
        <w:spacing w:before="100" w:beforeAutospacing="1" w:after="100" w:afterAutospacing="1" w:line="240" w:lineRule="auto"/>
        <w:rPr>
          <w:rFonts w:eastAsia="Times New Roman" w:cs="Times New Roman"/>
          <w:color w:val="000000"/>
          <w:sz w:val="24"/>
          <w:szCs w:val="24"/>
          <w:lang w:eastAsia="ru-RU"/>
        </w:rPr>
      </w:pPr>
      <w:r w:rsidRPr="00376E00">
        <w:rPr>
          <w:rFonts w:eastAsia="Times New Roman" w:cs="Times New Roman"/>
          <w:color w:val="000000"/>
          <w:sz w:val="24"/>
          <w:szCs w:val="24"/>
          <w:lang w:eastAsia="ru-RU"/>
        </w:rPr>
        <w:t xml:space="preserve">(Зрение, очки, слёзы, веки, ресницы.) </w:t>
      </w:r>
    </w:p>
    <w:p w:rsidR="00376E00" w:rsidRPr="00376E00" w:rsidRDefault="00376E00" w:rsidP="00675C04">
      <w:pPr>
        <w:spacing w:before="100" w:beforeAutospacing="1" w:after="100" w:afterAutospacing="1" w:line="240" w:lineRule="auto"/>
        <w:rPr>
          <w:rFonts w:eastAsia="Times New Roman" w:cs="Times New Roman"/>
          <w:color w:val="000000"/>
          <w:sz w:val="24"/>
          <w:szCs w:val="24"/>
          <w:lang w:eastAsia="ru-RU"/>
        </w:rPr>
      </w:pPr>
      <w:r w:rsidRPr="00376E00">
        <w:rPr>
          <w:rFonts w:eastAsia="Times New Roman" w:cs="Times New Roman"/>
          <w:color w:val="000000"/>
          <w:sz w:val="24"/>
          <w:szCs w:val="24"/>
          <w:lang w:eastAsia="ru-RU"/>
        </w:rPr>
        <w:t xml:space="preserve">Музыка – оркестр = пение - …… </w:t>
      </w:r>
    </w:p>
    <w:p w:rsidR="00376E00" w:rsidRPr="00376E00" w:rsidRDefault="00376E00" w:rsidP="00675C04">
      <w:pPr>
        <w:spacing w:before="100" w:beforeAutospacing="1" w:after="100" w:afterAutospacing="1" w:line="240" w:lineRule="auto"/>
        <w:rPr>
          <w:rFonts w:eastAsia="Times New Roman" w:cs="Times New Roman"/>
          <w:color w:val="000000"/>
          <w:sz w:val="24"/>
          <w:szCs w:val="24"/>
          <w:lang w:eastAsia="ru-RU"/>
        </w:rPr>
      </w:pPr>
      <w:r w:rsidRPr="00376E00">
        <w:rPr>
          <w:rFonts w:eastAsia="Times New Roman" w:cs="Times New Roman"/>
          <w:color w:val="000000"/>
          <w:sz w:val="24"/>
          <w:szCs w:val="24"/>
          <w:lang w:eastAsia="ru-RU"/>
        </w:rPr>
        <w:t xml:space="preserve">(Хор, солист, сцена, певец, концерт.) </w:t>
      </w:r>
    </w:p>
    <w:p w:rsidR="00376E00" w:rsidRPr="00376E00" w:rsidRDefault="00376E00" w:rsidP="00675C04">
      <w:pPr>
        <w:spacing w:before="100" w:beforeAutospacing="1" w:after="100" w:afterAutospacing="1" w:line="240" w:lineRule="auto"/>
        <w:rPr>
          <w:rFonts w:eastAsia="Times New Roman" w:cs="Times New Roman"/>
          <w:color w:val="000000"/>
          <w:sz w:val="24"/>
          <w:szCs w:val="24"/>
          <w:lang w:eastAsia="ru-RU"/>
        </w:rPr>
      </w:pPr>
      <w:r w:rsidRPr="00376E00">
        <w:rPr>
          <w:rFonts w:eastAsia="Times New Roman" w:cs="Times New Roman"/>
          <w:color w:val="000000"/>
          <w:sz w:val="24"/>
          <w:szCs w:val="24"/>
          <w:lang w:eastAsia="ru-RU"/>
        </w:rPr>
        <w:t xml:space="preserve">В этом задании даны три слова, первые два находятся в определённой связи. Между третьим и одним из предложенных пяти слов существуют такие же отношения. Надо найти четвёртое слово. </w:t>
      </w:r>
    </w:p>
    <w:p w:rsidR="00376E00" w:rsidRPr="00376E00" w:rsidRDefault="00376E00" w:rsidP="00675C04">
      <w:pPr>
        <w:spacing w:before="100" w:beforeAutospacing="1" w:after="100" w:afterAutospacing="1" w:line="240" w:lineRule="auto"/>
        <w:rPr>
          <w:rFonts w:eastAsia="Times New Roman" w:cs="Times New Roman"/>
          <w:color w:val="000000"/>
          <w:sz w:val="24"/>
          <w:szCs w:val="24"/>
          <w:lang w:eastAsia="ru-RU"/>
        </w:rPr>
      </w:pPr>
      <w:r w:rsidRPr="00376E00">
        <w:rPr>
          <w:rFonts w:eastAsia="Times New Roman" w:cs="Times New Roman"/>
          <w:color w:val="000000"/>
          <w:sz w:val="24"/>
          <w:szCs w:val="24"/>
          <w:lang w:eastAsia="ru-RU"/>
        </w:rPr>
        <w:t xml:space="preserve">Задание </w:t>
      </w:r>
      <w:r w:rsidRPr="00675C04">
        <w:rPr>
          <w:rFonts w:eastAsia="Times New Roman" w:cs="Times New Roman"/>
          <w:b/>
          <w:bCs/>
          <w:color w:val="000000"/>
          <w:sz w:val="24"/>
          <w:szCs w:val="24"/>
          <w:lang w:eastAsia="ru-RU"/>
        </w:rPr>
        <w:t xml:space="preserve">«Выбери два главных слова». </w:t>
      </w:r>
    </w:p>
    <w:p w:rsidR="00376E00" w:rsidRPr="00376E00" w:rsidRDefault="00376E00" w:rsidP="00675C04">
      <w:pPr>
        <w:spacing w:before="100" w:beforeAutospacing="1" w:after="100" w:afterAutospacing="1" w:line="240" w:lineRule="auto"/>
        <w:rPr>
          <w:rFonts w:eastAsia="Times New Roman" w:cs="Times New Roman"/>
          <w:color w:val="000000"/>
          <w:sz w:val="24"/>
          <w:szCs w:val="24"/>
          <w:lang w:eastAsia="ru-RU"/>
        </w:rPr>
      </w:pPr>
      <w:r w:rsidRPr="00376E00">
        <w:rPr>
          <w:rFonts w:eastAsia="Times New Roman" w:cs="Times New Roman"/>
          <w:color w:val="000000"/>
          <w:sz w:val="24"/>
          <w:szCs w:val="24"/>
          <w:lang w:eastAsia="ru-RU"/>
        </w:rPr>
        <w:t xml:space="preserve">Лес (лист, яблоня, охотник, дерево, кустарник). </w:t>
      </w:r>
    </w:p>
    <w:p w:rsidR="00376E00" w:rsidRPr="00376E00" w:rsidRDefault="00376E00" w:rsidP="00675C04">
      <w:pPr>
        <w:spacing w:before="100" w:beforeAutospacing="1" w:after="100" w:afterAutospacing="1" w:line="240" w:lineRule="auto"/>
        <w:rPr>
          <w:rFonts w:eastAsia="Times New Roman" w:cs="Times New Roman"/>
          <w:color w:val="000000"/>
          <w:sz w:val="24"/>
          <w:szCs w:val="24"/>
          <w:lang w:eastAsia="ru-RU"/>
        </w:rPr>
      </w:pPr>
      <w:r w:rsidRPr="00376E00">
        <w:rPr>
          <w:rFonts w:eastAsia="Times New Roman" w:cs="Times New Roman"/>
          <w:color w:val="000000"/>
          <w:sz w:val="24"/>
          <w:szCs w:val="24"/>
          <w:lang w:eastAsia="ru-RU"/>
        </w:rPr>
        <w:t xml:space="preserve">Чтение (глаза, книга, картина, печать, очки). </w:t>
      </w:r>
    </w:p>
    <w:p w:rsidR="00376E00" w:rsidRPr="00376E00" w:rsidRDefault="00376E00" w:rsidP="00675C04">
      <w:pPr>
        <w:spacing w:before="100" w:beforeAutospacing="1" w:after="100" w:afterAutospacing="1" w:line="240" w:lineRule="auto"/>
        <w:rPr>
          <w:rFonts w:eastAsia="Times New Roman" w:cs="Times New Roman"/>
          <w:color w:val="000000"/>
          <w:sz w:val="24"/>
          <w:szCs w:val="24"/>
          <w:lang w:eastAsia="ru-RU"/>
        </w:rPr>
      </w:pPr>
      <w:r w:rsidRPr="00376E00">
        <w:rPr>
          <w:rFonts w:eastAsia="Times New Roman" w:cs="Times New Roman"/>
          <w:color w:val="000000"/>
          <w:sz w:val="24"/>
          <w:szCs w:val="24"/>
          <w:lang w:eastAsia="ru-RU"/>
        </w:rPr>
        <w:t xml:space="preserve">В этом задании нужно выбрать из скобок и подчеркнуть два слова, которые являются главными (существенными) для слова перед скобками. </w:t>
      </w:r>
    </w:p>
    <w:p w:rsidR="00376E00" w:rsidRPr="00376E00" w:rsidRDefault="00376E00" w:rsidP="00675C04">
      <w:pPr>
        <w:spacing w:before="100" w:beforeAutospacing="1" w:after="100" w:afterAutospacing="1" w:line="240" w:lineRule="auto"/>
        <w:rPr>
          <w:rFonts w:eastAsia="Times New Roman" w:cs="Times New Roman"/>
          <w:color w:val="000000"/>
          <w:sz w:val="24"/>
          <w:szCs w:val="24"/>
          <w:lang w:eastAsia="ru-RU"/>
        </w:rPr>
      </w:pPr>
      <w:r w:rsidRPr="00376E00">
        <w:rPr>
          <w:rFonts w:eastAsia="Times New Roman" w:cs="Times New Roman"/>
          <w:color w:val="000000"/>
          <w:sz w:val="24"/>
          <w:szCs w:val="24"/>
          <w:lang w:eastAsia="ru-RU"/>
        </w:rPr>
        <w:lastRenderedPageBreak/>
        <w:t xml:space="preserve">Задания «Аналогия», «Выбери два главных слова», «Вставь недостающее слово» направлены на развитие вербально-логического мышления – умения устанавливать связи между понятиями. Такие задания сначала вызывают затруднения, так как не встречаются в учебной деятельности. Поэтому каждое задание подробно разбирается. И только, когда сформировано устойчивое и последовательное умение устанавливать логические ассоциации, можно переходить к заданиям для самостоятельной работы. </w:t>
      </w:r>
    </w:p>
    <w:p w:rsidR="00376E00" w:rsidRPr="00675C04" w:rsidRDefault="00376E00" w:rsidP="00675C04">
      <w:pPr>
        <w:spacing w:before="100" w:beforeAutospacing="1" w:after="100" w:afterAutospacing="1" w:line="240" w:lineRule="auto"/>
        <w:rPr>
          <w:rFonts w:eastAsia="Times New Roman" w:cs="Times New Roman"/>
          <w:color w:val="000000"/>
          <w:sz w:val="24"/>
          <w:szCs w:val="24"/>
          <w:lang w:eastAsia="ru-RU"/>
        </w:rPr>
      </w:pPr>
      <w:r w:rsidRPr="00376E00">
        <w:rPr>
          <w:rFonts w:eastAsia="Times New Roman" w:cs="Times New Roman"/>
          <w:color w:val="000000"/>
          <w:sz w:val="24"/>
          <w:szCs w:val="24"/>
          <w:lang w:eastAsia="ru-RU"/>
        </w:rPr>
        <w:t xml:space="preserve">В эти занятия включила упражнения на развитие сенсомоторики по книге С. В. Коноваленко «Развитие познавательной деятельности у детей от 6 до 9 лет» (практикум для психологов и логопедов). Данные упражнения интересны тем, что они развивают пространственную ориентацию, координацию тонких движений кисти и пальцев рук и доставляют детям огромное удовольствие. </w:t>
      </w:r>
    </w:p>
    <w:p w:rsidR="00376E00" w:rsidRPr="00376E00" w:rsidRDefault="00376E00" w:rsidP="00675C04">
      <w:pPr>
        <w:spacing w:after="120" w:line="240" w:lineRule="auto"/>
        <w:rPr>
          <w:rFonts w:eastAsia="Times New Roman" w:cs="Helvetica"/>
          <w:color w:val="333333"/>
          <w:sz w:val="24"/>
          <w:szCs w:val="24"/>
          <w:lang w:eastAsia="ru-RU"/>
        </w:rPr>
      </w:pPr>
      <w:r w:rsidRPr="00376E00">
        <w:rPr>
          <w:rFonts w:eastAsia="Times New Roman" w:cs="Helvetica"/>
          <w:b/>
          <w:bCs/>
          <w:color w:val="333333"/>
          <w:sz w:val="24"/>
          <w:szCs w:val="24"/>
          <w:lang w:eastAsia="ru-RU"/>
        </w:rPr>
        <w:t>Прогулка</w:t>
      </w:r>
      <w:r w:rsidRPr="00376E00">
        <w:rPr>
          <w:rFonts w:eastAsia="Times New Roman" w:cs="Helvetica"/>
          <w:color w:val="333333"/>
          <w:sz w:val="24"/>
          <w:szCs w:val="24"/>
          <w:lang w:eastAsia="ru-RU"/>
        </w:rPr>
        <w:t xml:space="preserve"> – это одна из форм отдыха детей.</w:t>
      </w:r>
    </w:p>
    <w:p w:rsidR="00376E00" w:rsidRPr="00376E00" w:rsidRDefault="00376E00" w:rsidP="00675C04">
      <w:pPr>
        <w:spacing w:after="120" w:line="240" w:lineRule="auto"/>
        <w:rPr>
          <w:rFonts w:eastAsia="Times New Roman" w:cs="Helvetica"/>
          <w:color w:val="333333"/>
          <w:sz w:val="24"/>
          <w:szCs w:val="24"/>
          <w:lang w:eastAsia="ru-RU"/>
        </w:rPr>
      </w:pPr>
      <w:r w:rsidRPr="00376E00">
        <w:rPr>
          <w:rFonts w:eastAsia="Times New Roman" w:cs="Helvetica"/>
          <w:color w:val="333333"/>
          <w:sz w:val="24"/>
          <w:szCs w:val="24"/>
          <w:lang w:eastAsia="ru-RU"/>
        </w:rPr>
        <w:t>Существует довольно много видов прогулок, что дает возможность разнообразить их в течение всего года. Каждый вид прогулки обусловлен своей целью и правилами, которым необходимо следовать.</w:t>
      </w:r>
      <w:r w:rsidRPr="00376E00">
        <w:rPr>
          <w:rFonts w:eastAsia="Times New Roman" w:cs="Helvetica"/>
          <w:color w:val="333333"/>
          <w:sz w:val="24"/>
          <w:szCs w:val="24"/>
          <w:lang w:eastAsia="ru-RU"/>
        </w:rPr>
        <w:br/>
        <w:t>Прогулка в зависимости от обстановки и настроения группы может прерываться остановками для кратковременного, спокойного отдыха, быть насыщенной играми и развлечениями.</w:t>
      </w:r>
      <w:r w:rsidRPr="00376E00">
        <w:rPr>
          <w:rFonts w:eastAsia="Times New Roman" w:cs="Helvetica"/>
          <w:color w:val="333333"/>
          <w:sz w:val="24"/>
          <w:szCs w:val="24"/>
          <w:lang w:eastAsia="ru-RU"/>
        </w:rPr>
        <w:br/>
        <w:t>Прогулка, в сравнениями с экскурсиями, проигрывает лишь в одном – в системности полученных знаний. В объеме же их, как правило, прогулка превосходит экскурсию. Усвоенные в процессе прогулки представления и понятия не уступают тем, которые приобретены на экскурсии.</w:t>
      </w:r>
    </w:p>
    <w:p w:rsidR="00376E00" w:rsidRPr="00376E00" w:rsidRDefault="00376E00" w:rsidP="00675C04">
      <w:pPr>
        <w:spacing w:after="120" w:line="240" w:lineRule="auto"/>
        <w:rPr>
          <w:rFonts w:eastAsia="Times New Roman" w:cs="Helvetica"/>
          <w:color w:val="333333"/>
          <w:sz w:val="24"/>
          <w:szCs w:val="24"/>
          <w:lang w:eastAsia="ru-RU"/>
        </w:rPr>
      </w:pPr>
      <w:r w:rsidRPr="00376E00">
        <w:rPr>
          <w:rFonts w:eastAsia="Times New Roman" w:cs="Helvetica"/>
          <w:b/>
          <w:bCs/>
          <w:color w:val="333333"/>
          <w:sz w:val="24"/>
          <w:szCs w:val="24"/>
          <w:lang w:eastAsia="ru-RU"/>
        </w:rPr>
        <w:t>Игровая прогулка.</w:t>
      </w:r>
    </w:p>
    <w:p w:rsidR="00376E00" w:rsidRPr="00376E00" w:rsidRDefault="00376E00" w:rsidP="00675C04">
      <w:pPr>
        <w:spacing w:after="120" w:line="240" w:lineRule="auto"/>
        <w:rPr>
          <w:rFonts w:eastAsia="Times New Roman" w:cs="Helvetica"/>
          <w:color w:val="333333"/>
          <w:sz w:val="24"/>
          <w:szCs w:val="24"/>
          <w:lang w:eastAsia="ru-RU"/>
        </w:rPr>
      </w:pPr>
      <w:r w:rsidRPr="00376E00">
        <w:rPr>
          <w:rFonts w:eastAsia="Times New Roman" w:cs="Helvetica"/>
          <w:color w:val="333333"/>
          <w:sz w:val="24"/>
          <w:szCs w:val="24"/>
          <w:lang w:eastAsia="ru-RU"/>
        </w:rPr>
        <w:t>Сразу поле выхода на улицу провожу с детьми десятиминутное наблюдение за состоянием погоды (снег, дождь, солнце, сильный ветер, пасмурно и т.д.), за деревьями (набухли почки, появились первые листочки, пожелтели листья и т.д.), за птицами (летают стаей, по парам и т.д.), за настроением людей и их одеждой). После каждого рассматривания ставлю вопрос: “Почему?”. Дети отвечают активно, иногда перебивая друг друга, но обиды нет, т.к. всем хочется показать себя наблюдательным человеком. Ребята даже приводят примеры из собственного опыта или сравнивают с прошедшими наблюдениями.</w:t>
      </w:r>
    </w:p>
    <w:p w:rsidR="00376E00" w:rsidRPr="00376E00" w:rsidRDefault="00376E00" w:rsidP="00675C04">
      <w:pPr>
        <w:spacing w:after="120" w:line="240" w:lineRule="auto"/>
        <w:rPr>
          <w:rFonts w:eastAsia="Times New Roman" w:cs="Helvetica"/>
          <w:color w:val="333333"/>
          <w:sz w:val="24"/>
          <w:szCs w:val="24"/>
          <w:lang w:eastAsia="ru-RU"/>
        </w:rPr>
      </w:pPr>
      <w:r w:rsidRPr="00376E00">
        <w:rPr>
          <w:rFonts w:eastAsia="Times New Roman" w:cs="Helvetica"/>
          <w:color w:val="333333"/>
          <w:sz w:val="24"/>
          <w:szCs w:val="24"/>
          <w:lang w:eastAsia="ru-RU"/>
        </w:rPr>
        <w:t>Затем предлагаю детям спокойные игры. Очень любят ребята всех возрастов, по моим наблюдениям, играть с мячом. В 1-х – 2-х классах учимся ловить мяч, бросать от себя, на игре “десяточка” – об стенку или стоя в кругу.</w:t>
      </w:r>
    </w:p>
    <w:p w:rsidR="00376E00" w:rsidRPr="00376E00" w:rsidRDefault="00376E00" w:rsidP="00675C04">
      <w:pPr>
        <w:spacing w:after="120" w:line="240" w:lineRule="auto"/>
        <w:rPr>
          <w:rFonts w:eastAsia="Times New Roman" w:cs="Helvetica"/>
          <w:color w:val="333333"/>
          <w:sz w:val="24"/>
          <w:szCs w:val="24"/>
          <w:lang w:eastAsia="ru-RU"/>
        </w:rPr>
      </w:pPr>
      <w:r w:rsidRPr="00376E00">
        <w:rPr>
          <w:rFonts w:eastAsia="Times New Roman" w:cs="Helvetica"/>
          <w:b/>
          <w:bCs/>
          <w:color w:val="333333"/>
          <w:sz w:val="24"/>
          <w:szCs w:val="24"/>
          <w:lang w:eastAsia="ru-RU"/>
        </w:rPr>
        <w:t xml:space="preserve">Правила: </w:t>
      </w:r>
      <w:r w:rsidRPr="00376E00">
        <w:rPr>
          <w:rFonts w:eastAsia="Times New Roman" w:cs="Helvetica"/>
          <w:color w:val="333333"/>
          <w:sz w:val="24"/>
          <w:szCs w:val="24"/>
          <w:lang w:eastAsia="ru-RU"/>
        </w:rPr>
        <w:t>мяч должен быть небольшим, но прыгучим. Кажется как просто: ударил мячиком об стенку, дождался, кода отскочит к тебе и поймал. Но я усложняю задачу.</w:t>
      </w:r>
    </w:p>
    <w:p w:rsidR="00376E00" w:rsidRPr="00376E00" w:rsidRDefault="00376E00" w:rsidP="00675C04">
      <w:pPr>
        <w:spacing w:after="120" w:line="240" w:lineRule="auto"/>
        <w:rPr>
          <w:rFonts w:eastAsia="Times New Roman" w:cs="Helvetica"/>
          <w:color w:val="333333"/>
          <w:sz w:val="24"/>
          <w:szCs w:val="24"/>
          <w:lang w:eastAsia="ru-RU"/>
        </w:rPr>
      </w:pPr>
      <w:r w:rsidRPr="00376E00">
        <w:rPr>
          <w:rFonts w:eastAsia="Times New Roman" w:cs="Helvetica"/>
          <w:i/>
          <w:iCs/>
          <w:color w:val="333333"/>
          <w:sz w:val="24"/>
          <w:szCs w:val="24"/>
          <w:lang w:eastAsia="ru-RU"/>
        </w:rPr>
        <w:t>Например:</w:t>
      </w:r>
    </w:p>
    <w:p w:rsidR="00376E00" w:rsidRPr="00376E00" w:rsidRDefault="00376E00" w:rsidP="00675C04">
      <w:pPr>
        <w:spacing w:after="120" w:line="240" w:lineRule="auto"/>
        <w:rPr>
          <w:rFonts w:eastAsia="Times New Roman" w:cs="Helvetica"/>
          <w:color w:val="333333"/>
          <w:sz w:val="24"/>
          <w:szCs w:val="24"/>
          <w:lang w:eastAsia="ru-RU"/>
        </w:rPr>
      </w:pPr>
      <w:r w:rsidRPr="00376E00">
        <w:rPr>
          <w:rFonts w:eastAsia="Times New Roman" w:cs="Helvetica"/>
          <w:color w:val="333333"/>
          <w:sz w:val="24"/>
          <w:szCs w:val="24"/>
          <w:lang w:eastAsia="ru-RU"/>
        </w:rPr>
        <w:t>– бросить и поймать, но пока мячик летит к тебе, 2-3 раза хлопнуть в ладоши;</w:t>
      </w:r>
      <w:r w:rsidRPr="00376E00">
        <w:rPr>
          <w:rFonts w:eastAsia="Times New Roman" w:cs="Helvetica"/>
          <w:color w:val="333333"/>
          <w:sz w:val="24"/>
          <w:szCs w:val="24"/>
          <w:lang w:eastAsia="ru-RU"/>
        </w:rPr>
        <w:br/>
        <w:t>– бросить мячик так, чтобы он отскочил не в руки, а на землю, а уж потом к ребенку;</w:t>
      </w:r>
      <w:r w:rsidRPr="00376E00">
        <w:rPr>
          <w:rFonts w:eastAsia="Times New Roman" w:cs="Helvetica"/>
          <w:color w:val="333333"/>
          <w:sz w:val="24"/>
          <w:szCs w:val="24"/>
          <w:lang w:eastAsia="ru-RU"/>
        </w:rPr>
        <w:br/>
        <w:t>– заставить мячик проделать обратный путь – земля, стена и в руки, а в это время повернуться вокруг себя, присесть, пропустить мячик под ногой, между 2-мя ногами, повернуться спиной к стенке и т.д.</w:t>
      </w:r>
    </w:p>
    <w:p w:rsidR="00376E00" w:rsidRPr="00376E00" w:rsidRDefault="00376E00" w:rsidP="00675C04">
      <w:pPr>
        <w:spacing w:after="120" w:line="240" w:lineRule="auto"/>
        <w:rPr>
          <w:rFonts w:eastAsia="Times New Roman" w:cs="Helvetica"/>
          <w:color w:val="333333"/>
          <w:sz w:val="24"/>
          <w:szCs w:val="24"/>
          <w:lang w:eastAsia="ru-RU"/>
        </w:rPr>
      </w:pPr>
      <w:r w:rsidRPr="00376E00">
        <w:rPr>
          <w:rFonts w:eastAsia="Times New Roman" w:cs="Helvetica"/>
          <w:color w:val="333333"/>
          <w:sz w:val="24"/>
          <w:szCs w:val="24"/>
          <w:lang w:eastAsia="ru-RU"/>
        </w:rPr>
        <w:t xml:space="preserve">В начале игры мы с детьми обговариваем, какие движения будут делать играющие. Играют до “первой ошибки”: ошибся – уступи место тому, чья очередь испытать силы. Ребята стараются сами и подсказываю на свои примерах другим детям, у кого не получается (как </w:t>
      </w:r>
      <w:r w:rsidRPr="00376E00">
        <w:rPr>
          <w:rFonts w:eastAsia="Times New Roman" w:cs="Helvetica"/>
          <w:color w:val="333333"/>
          <w:sz w:val="24"/>
          <w:szCs w:val="24"/>
          <w:lang w:eastAsia="ru-RU"/>
        </w:rPr>
        <w:lastRenderedPageBreak/>
        <w:t>удобней встать и сделать эти движения). У ребят развивается чувство взаимопомощи, доброго отношения друг к другу.</w:t>
      </w:r>
    </w:p>
    <w:p w:rsidR="00376E00" w:rsidRPr="00376E00" w:rsidRDefault="00376E00" w:rsidP="00675C04">
      <w:pPr>
        <w:spacing w:after="120" w:line="240" w:lineRule="auto"/>
        <w:rPr>
          <w:rFonts w:eastAsia="Times New Roman" w:cs="Helvetica"/>
          <w:color w:val="333333"/>
          <w:sz w:val="24"/>
          <w:szCs w:val="24"/>
          <w:lang w:eastAsia="ru-RU"/>
        </w:rPr>
      </w:pPr>
      <w:r w:rsidRPr="00376E00">
        <w:rPr>
          <w:rFonts w:eastAsia="Times New Roman" w:cs="Helvetica"/>
          <w:color w:val="333333"/>
          <w:sz w:val="24"/>
          <w:szCs w:val="24"/>
          <w:lang w:eastAsia="ru-RU"/>
        </w:rPr>
        <w:t>Игра “я знаю 5 названий” показывает знания детей, полученными ими на уроках и в обыденной жизни. Эта игра учит детей ударять ладонью по мечу так, чтобы он, отскакивая от земли, возвращался к ладони. Привлекают от 2-х до 5-ти человек. Ребята без остановки отбивают ладонью от земли мяч и при этом называют имена людей, названия городов, фруктов, овощей, животных, птиц и т.д. если в выполнении программы происходит сбой, то я меняю ребенка на следующего играющего.</w:t>
      </w:r>
    </w:p>
    <w:p w:rsidR="00376E00" w:rsidRPr="00376E00" w:rsidRDefault="00376E00" w:rsidP="00675C04">
      <w:pPr>
        <w:spacing w:after="120" w:line="240" w:lineRule="auto"/>
        <w:rPr>
          <w:rFonts w:eastAsia="Times New Roman" w:cs="Helvetica"/>
          <w:color w:val="333333"/>
          <w:sz w:val="24"/>
          <w:szCs w:val="24"/>
          <w:lang w:eastAsia="ru-RU"/>
        </w:rPr>
      </w:pPr>
      <w:r w:rsidRPr="00376E00">
        <w:rPr>
          <w:rFonts w:eastAsia="Times New Roman" w:cs="Helvetica"/>
          <w:color w:val="333333"/>
          <w:sz w:val="24"/>
          <w:szCs w:val="24"/>
          <w:lang w:eastAsia="ru-RU"/>
        </w:rPr>
        <w:t>Увеличиваю темп прогулки с помощью игры “Вышибалы”. Здесь играют все, предлагаю поиграть даже детям из других групп продленного дня. Чем больше детей, тем интереснее. Делю ребят на две команды: 1-я  – “вышибалы”, 2-я – “бегущая”. Цель “бегущих” – увернутся от мяча, который перебрасывают “вышибалы” (они стараются попасть в бегущих). Каждый раз пытаюсь вводить в игру новые правила, тем самым усложняя ее. Главная задача – продержаться в кругу как можно дольше.</w:t>
      </w:r>
    </w:p>
    <w:p w:rsidR="00376E00" w:rsidRPr="00376E00" w:rsidRDefault="00376E00" w:rsidP="00675C04">
      <w:pPr>
        <w:spacing w:after="120" w:line="240" w:lineRule="auto"/>
        <w:rPr>
          <w:rFonts w:eastAsia="Times New Roman" w:cs="Helvetica"/>
          <w:color w:val="333333"/>
          <w:sz w:val="24"/>
          <w:szCs w:val="24"/>
          <w:lang w:eastAsia="ru-RU"/>
        </w:rPr>
      </w:pPr>
      <w:r w:rsidRPr="00376E00">
        <w:rPr>
          <w:rFonts w:eastAsia="Times New Roman" w:cs="Helvetica"/>
          <w:color w:val="333333"/>
          <w:sz w:val="24"/>
          <w:szCs w:val="24"/>
          <w:lang w:eastAsia="ru-RU"/>
        </w:rPr>
        <w:t>Если у ребят нет желания играть в “Вышибалы” предлагаю им не менее подвижную игру “Перехват на бегу” (“Собачки”). Ставлю детей в круг, выбираю водящего по желанию. Если желающих много, применяю считалочку.</w:t>
      </w:r>
    </w:p>
    <w:p w:rsidR="00376E00" w:rsidRPr="00376E00" w:rsidRDefault="00376E00" w:rsidP="00675C04">
      <w:pPr>
        <w:spacing w:after="120" w:line="240" w:lineRule="auto"/>
        <w:rPr>
          <w:rFonts w:eastAsia="Times New Roman" w:cs="Helvetica"/>
          <w:color w:val="333333"/>
          <w:sz w:val="24"/>
          <w:szCs w:val="24"/>
          <w:lang w:eastAsia="ru-RU"/>
        </w:rPr>
      </w:pPr>
      <w:r w:rsidRPr="00376E00">
        <w:rPr>
          <w:rFonts w:eastAsia="Times New Roman" w:cs="Helvetica"/>
          <w:color w:val="333333"/>
          <w:sz w:val="24"/>
          <w:szCs w:val="24"/>
          <w:lang w:eastAsia="ru-RU"/>
        </w:rPr>
        <w:t>Суть игры: водящий располагается внутри круга, его цель – перехватить мяч, который летает от одного ребенка к другому. Если же водящий все-таки перехватил мяч на лету, то он становится в круг вместо того, чей пас был перехвачен, а тот делается водящим.</w:t>
      </w:r>
    </w:p>
    <w:p w:rsidR="00376E00" w:rsidRPr="00376E00" w:rsidRDefault="00376E00" w:rsidP="00675C04">
      <w:pPr>
        <w:spacing w:after="120" w:line="240" w:lineRule="auto"/>
        <w:rPr>
          <w:rFonts w:eastAsia="Times New Roman" w:cs="Helvetica"/>
          <w:color w:val="333333"/>
          <w:sz w:val="24"/>
          <w:szCs w:val="24"/>
          <w:lang w:eastAsia="ru-RU"/>
        </w:rPr>
      </w:pPr>
      <w:r w:rsidRPr="00376E00">
        <w:rPr>
          <w:rFonts w:eastAsia="Times New Roman" w:cs="Helvetica"/>
          <w:color w:val="333333"/>
          <w:sz w:val="24"/>
          <w:szCs w:val="24"/>
          <w:lang w:eastAsia="ru-RU"/>
        </w:rPr>
        <w:t>Если нет погодных условий для игры в мяч, то предлагаю детям не менее интересную игру, связанную с прыгалками, ведь скакалка является одним из самых доступных спортивных снарядов. Она помогает детям укрепить свою выносливость, приобрести ловкость. Прыгалки приобретаю по росту детей. Первоначально учимся прыгать. Объясняю, что прыгать надо невысоко, на носках, в ритме движения скакалки, приземляться легко, сгибая ноги в коленях. Показываю на своем примере в медленном темпе, а затем увеличиваю его. По мере обучения усложняю задачу или составляю комбинацию движений. Ввожу технику прыжка “двоечка” – один основной прыжок, другой как бы страхующий, не позволяющий ребенку как бы стоять.</w:t>
      </w:r>
    </w:p>
    <w:p w:rsidR="00376E00" w:rsidRPr="00376E00" w:rsidRDefault="00376E00" w:rsidP="00675C04">
      <w:pPr>
        <w:spacing w:after="120" w:line="240" w:lineRule="auto"/>
        <w:rPr>
          <w:rFonts w:eastAsia="Times New Roman" w:cs="Helvetica"/>
          <w:color w:val="333333"/>
          <w:sz w:val="24"/>
          <w:szCs w:val="24"/>
          <w:lang w:eastAsia="ru-RU"/>
        </w:rPr>
      </w:pPr>
      <w:r w:rsidRPr="00376E00">
        <w:rPr>
          <w:rFonts w:eastAsia="Times New Roman" w:cs="Helvetica"/>
          <w:color w:val="333333"/>
          <w:sz w:val="24"/>
          <w:szCs w:val="24"/>
          <w:lang w:eastAsia="ru-RU"/>
        </w:rPr>
        <w:t>Постепенно ввожу ребенка в игру “Часики” (до 24 разовых прыжков). Предлагаю разбиться на команды. Слабопрыгающих детей распределяю сама. Подбадриваю детей во время игры, подсказываю как лучше выполнить заданное упражнение, пресекаю споры, возникающие при неудачных прыжках. Чаще, чем других хвалю детей, которым тяжело даются прыжки на прыгалках. Стараюсь поддержать желание играть всем вместе.</w:t>
      </w:r>
    </w:p>
    <w:p w:rsidR="00376E00" w:rsidRPr="00376E00" w:rsidRDefault="00376E00" w:rsidP="00675C04">
      <w:pPr>
        <w:spacing w:after="120" w:line="240" w:lineRule="auto"/>
        <w:rPr>
          <w:rFonts w:eastAsia="Times New Roman" w:cs="Helvetica"/>
          <w:color w:val="333333"/>
          <w:sz w:val="24"/>
          <w:szCs w:val="24"/>
          <w:lang w:eastAsia="ru-RU"/>
        </w:rPr>
      </w:pPr>
      <w:r w:rsidRPr="00376E00">
        <w:rPr>
          <w:rFonts w:eastAsia="Times New Roman" w:cs="Helvetica"/>
          <w:b/>
          <w:bCs/>
          <w:color w:val="333333"/>
          <w:sz w:val="24"/>
          <w:szCs w:val="24"/>
          <w:lang w:eastAsia="ru-RU"/>
        </w:rPr>
        <w:t>Подвижная игра с использованием скакалок “Часики”.</w:t>
      </w:r>
    </w:p>
    <w:p w:rsidR="00376E00" w:rsidRPr="00376E00" w:rsidRDefault="00376E00" w:rsidP="00675C04">
      <w:pPr>
        <w:spacing w:after="120" w:line="240" w:lineRule="auto"/>
        <w:rPr>
          <w:rFonts w:eastAsia="Times New Roman" w:cs="Helvetica"/>
          <w:color w:val="333333"/>
          <w:sz w:val="24"/>
          <w:szCs w:val="24"/>
          <w:lang w:eastAsia="ru-RU"/>
        </w:rPr>
      </w:pPr>
      <w:r w:rsidRPr="00376E00">
        <w:rPr>
          <w:rFonts w:eastAsia="Times New Roman" w:cs="Helvetica"/>
          <w:color w:val="333333"/>
          <w:sz w:val="24"/>
          <w:szCs w:val="24"/>
          <w:lang w:eastAsia="ru-RU"/>
        </w:rPr>
        <w:t>Дети разбиваются на две команды. Одна команда прыгает, другая крутит скакалку (затем наоборот).</w:t>
      </w:r>
    </w:p>
    <w:p w:rsidR="00376E00" w:rsidRPr="00376E00" w:rsidRDefault="00376E00" w:rsidP="00675C04">
      <w:pPr>
        <w:spacing w:after="120" w:line="240" w:lineRule="auto"/>
        <w:rPr>
          <w:rFonts w:eastAsia="Times New Roman" w:cs="Helvetica"/>
          <w:color w:val="333333"/>
          <w:sz w:val="24"/>
          <w:szCs w:val="24"/>
          <w:lang w:eastAsia="ru-RU"/>
        </w:rPr>
      </w:pPr>
      <w:r w:rsidRPr="00376E00">
        <w:rPr>
          <w:rFonts w:eastAsia="Times New Roman" w:cs="Helvetica"/>
          <w:color w:val="333333"/>
          <w:sz w:val="24"/>
          <w:szCs w:val="24"/>
          <w:lang w:eastAsia="ru-RU"/>
        </w:rPr>
        <w:t>1. Один прыжок.</w:t>
      </w:r>
      <w:r w:rsidRPr="00376E00">
        <w:rPr>
          <w:rFonts w:eastAsia="Times New Roman" w:cs="Helvetica"/>
          <w:color w:val="333333"/>
          <w:sz w:val="24"/>
          <w:szCs w:val="24"/>
          <w:lang w:eastAsia="ru-RU"/>
        </w:rPr>
        <w:br/>
        <w:t>2. Два прыжка.</w:t>
      </w:r>
      <w:r w:rsidRPr="00376E00">
        <w:rPr>
          <w:rFonts w:eastAsia="Times New Roman" w:cs="Helvetica"/>
          <w:color w:val="333333"/>
          <w:sz w:val="24"/>
          <w:szCs w:val="24"/>
          <w:lang w:eastAsia="ru-RU"/>
        </w:rPr>
        <w:br/>
        <w:t>3. Три прыжка.</w:t>
      </w:r>
      <w:r w:rsidRPr="00376E00">
        <w:rPr>
          <w:rFonts w:eastAsia="Times New Roman" w:cs="Helvetica"/>
          <w:color w:val="333333"/>
          <w:sz w:val="24"/>
          <w:szCs w:val="24"/>
          <w:lang w:eastAsia="ru-RU"/>
        </w:rPr>
        <w:br/>
        <w:t>4. Четыри прыжка на левой ноге.</w:t>
      </w:r>
      <w:r w:rsidRPr="00376E00">
        <w:rPr>
          <w:rFonts w:eastAsia="Times New Roman" w:cs="Helvetica"/>
          <w:color w:val="333333"/>
          <w:sz w:val="24"/>
          <w:szCs w:val="24"/>
          <w:lang w:eastAsia="ru-RU"/>
        </w:rPr>
        <w:br/>
        <w:t>5. Пять прыжков на правой ноге.</w:t>
      </w:r>
      <w:r w:rsidRPr="00376E00">
        <w:rPr>
          <w:rFonts w:eastAsia="Times New Roman" w:cs="Helvetica"/>
          <w:color w:val="333333"/>
          <w:sz w:val="24"/>
          <w:szCs w:val="24"/>
          <w:lang w:eastAsia="ru-RU"/>
        </w:rPr>
        <w:br/>
        <w:t>6. Крестиком.</w:t>
      </w:r>
      <w:r w:rsidRPr="00376E00">
        <w:rPr>
          <w:rFonts w:eastAsia="Times New Roman" w:cs="Helvetica"/>
          <w:color w:val="333333"/>
          <w:sz w:val="24"/>
          <w:szCs w:val="24"/>
          <w:lang w:eastAsia="ru-RU"/>
        </w:rPr>
        <w:br/>
        <w:t>7. Закрыв лицо руками.</w:t>
      </w:r>
      <w:r w:rsidRPr="00376E00">
        <w:rPr>
          <w:rFonts w:eastAsia="Times New Roman" w:cs="Helvetica"/>
          <w:color w:val="333333"/>
          <w:sz w:val="24"/>
          <w:szCs w:val="24"/>
          <w:lang w:eastAsia="ru-RU"/>
        </w:rPr>
        <w:br/>
        <w:t>8. По два раза на каждой стороне, вокруг себя.</w:t>
      </w:r>
      <w:r w:rsidRPr="00376E00">
        <w:rPr>
          <w:rFonts w:eastAsia="Times New Roman" w:cs="Helvetica"/>
          <w:color w:val="333333"/>
          <w:sz w:val="24"/>
          <w:szCs w:val="24"/>
          <w:lang w:eastAsia="ru-RU"/>
        </w:rPr>
        <w:br/>
      </w:r>
      <w:r w:rsidRPr="00376E00">
        <w:rPr>
          <w:rFonts w:eastAsia="Times New Roman" w:cs="Helvetica"/>
          <w:color w:val="333333"/>
          <w:sz w:val="24"/>
          <w:szCs w:val="24"/>
          <w:lang w:eastAsia="ru-RU"/>
        </w:rPr>
        <w:lastRenderedPageBreak/>
        <w:t>9. По два раза прыгаем обычно, третий – достать рукой до земли</w:t>
      </w:r>
      <w:r w:rsidRPr="00376E00">
        <w:rPr>
          <w:rFonts w:eastAsia="Times New Roman" w:cs="Helvetica"/>
          <w:color w:val="333333"/>
          <w:sz w:val="24"/>
          <w:szCs w:val="24"/>
          <w:lang w:eastAsia="ru-RU"/>
        </w:rPr>
        <w:br/>
        <w:t>10. Против “волны”.</w:t>
      </w:r>
      <w:r w:rsidRPr="00376E00">
        <w:rPr>
          <w:rFonts w:eastAsia="Times New Roman" w:cs="Helvetica"/>
          <w:color w:val="333333"/>
          <w:sz w:val="24"/>
          <w:szCs w:val="24"/>
          <w:lang w:eastAsia="ru-RU"/>
        </w:rPr>
        <w:br/>
        <w:t>11. “Чай” – прыгаем быстро.</w:t>
      </w:r>
      <w:r w:rsidRPr="00376E00">
        <w:rPr>
          <w:rFonts w:eastAsia="Times New Roman" w:cs="Helvetica"/>
          <w:color w:val="333333"/>
          <w:sz w:val="24"/>
          <w:szCs w:val="24"/>
          <w:lang w:eastAsia="ru-RU"/>
        </w:rPr>
        <w:br/>
        <w:t>12. “Молочко” – прыгаем медленно.</w:t>
      </w:r>
      <w:r w:rsidRPr="00376E00">
        <w:rPr>
          <w:rFonts w:eastAsia="Times New Roman" w:cs="Helvetica"/>
          <w:color w:val="333333"/>
          <w:sz w:val="24"/>
          <w:szCs w:val="24"/>
          <w:lang w:eastAsia="ru-RU"/>
        </w:rPr>
        <w:br/>
        <w:t xml:space="preserve">13. Барабан. </w:t>
      </w:r>
      <w:r w:rsidRPr="00376E00">
        <w:rPr>
          <w:rFonts w:eastAsia="Times New Roman" w:cs="Helvetica"/>
          <w:color w:val="333333"/>
          <w:sz w:val="24"/>
          <w:szCs w:val="24"/>
          <w:lang w:eastAsia="ru-RU"/>
        </w:rPr>
        <w:br/>
        <w:t>14. 7 раз на левой ноге, 7 – на правой.</w:t>
      </w:r>
      <w:r w:rsidRPr="00376E00">
        <w:rPr>
          <w:rFonts w:eastAsia="Times New Roman" w:cs="Helvetica"/>
          <w:color w:val="333333"/>
          <w:sz w:val="24"/>
          <w:szCs w:val="24"/>
          <w:lang w:eastAsia="ru-RU"/>
        </w:rPr>
        <w:br/>
        <w:t>15. "Колыбелька".</w:t>
      </w:r>
      <w:r w:rsidRPr="00376E00">
        <w:rPr>
          <w:rFonts w:eastAsia="Times New Roman" w:cs="Helvetica"/>
          <w:color w:val="333333"/>
          <w:sz w:val="24"/>
          <w:szCs w:val="24"/>
          <w:lang w:eastAsia="ru-RU"/>
        </w:rPr>
        <w:br/>
        <w:t>16. Подскоки против “волны”</w:t>
      </w:r>
      <w:r w:rsidRPr="00376E00">
        <w:rPr>
          <w:rFonts w:eastAsia="Times New Roman" w:cs="Helvetica"/>
          <w:color w:val="333333"/>
          <w:sz w:val="24"/>
          <w:szCs w:val="24"/>
          <w:lang w:eastAsia="ru-RU"/>
        </w:rPr>
        <w:br/>
        <w:t>17. Свое придуманное упражнение-зарядка</w:t>
      </w:r>
      <w:r w:rsidRPr="00376E00">
        <w:rPr>
          <w:rFonts w:eastAsia="Times New Roman" w:cs="Helvetica"/>
          <w:color w:val="333333"/>
          <w:sz w:val="24"/>
          <w:szCs w:val="24"/>
          <w:lang w:eastAsia="ru-RU"/>
        </w:rPr>
        <w:br/>
        <w:t>18. Сидя на корточках.</w:t>
      </w:r>
      <w:r w:rsidRPr="00376E00">
        <w:rPr>
          <w:rFonts w:eastAsia="Times New Roman" w:cs="Helvetica"/>
          <w:color w:val="333333"/>
          <w:sz w:val="24"/>
          <w:szCs w:val="24"/>
          <w:lang w:eastAsia="ru-RU"/>
        </w:rPr>
        <w:br/>
        <w:t>19. Хлопок спереди, хлопок сзади и т.д.</w:t>
      </w:r>
      <w:r w:rsidRPr="00376E00">
        <w:rPr>
          <w:rFonts w:eastAsia="Times New Roman" w:cs="Helvetica"/>
          <w:color w:val="333333"/>
          <w:sz w:val="24"/>
          <w:szCs w:val="24"/>
          <w:lang w:eastAsia="ru-RU"/>
        </w:rPr>
        <w:br/>
        <w:t>20. Против “волны”.</w:t>
      </w:r>
      <w:r w:rsidRPr="00376E00">
        <w:rPr>
          <w:rFonts w:eastAsia="Times New Roman" w:cs="Helvetica"/>
          <w:color w:val="333333"/>
          <w:sz w:val="24"/>
          <w:szCs w:val="24"/>
          <w:lang w:eastAsia="ru-RU"/>
        </w:rPr>
        <w:br/>
        <w:t>21. Прыгаем по два человека одновременно.</w:t>
      </w:r>
      <w:r w:rsidRPr="00376E00">
        <w:rPr>
          <w:rFonts w:eastAsia="Times New Roman" w:cs="Helvetica"/>
          <w:color w:val="333333"/>
          <w:sz w:val="24"/>
          <w:szCs w:val="24"/>
          <w:lang w:eastAsia="ru-RU"/>
        </w:rPr>
        <w:br/>
        <w:t>22. Зарядка на внимание: одна рука на пояс, другая; одна рука на плечо, другая; одна рука наверх, другая и обратно – в том же порядке.</w:t>
      </w:r>
      <w:r w:rsidRPr="00376E00">
        <w:rPr>
          <w:rFonts w:eastAsia="Times New Roman" w:cs="Helvetica"/>
          <w:color w:val="333333"/>
          <w:sz w:val="24"/>
          <w:szCs w:val="24"/>
          <w:lang w:eastAsia="ru-RU"/>
        </w:rPr>
        <w:br/>
        <w:t>23. Прыгаем по три человека одновременно.</w:t>
      </w:r>
      <w:r w:rsidRPr="00376E00">
        <w:rPr>
          <w:rFonts w:eastAsia="Times New Roman" w:cs="Helvetica"/>
          <w:color w:val="333333"/>
          <w:sz w:val="24"/>
          <w:szCs w:val="24"/>
          <w:lang w:eastAsia="ru-RU"/>
        </w:rPr>
        <w:br/>
        <w:t>24. Прыгает вся команда.</w:t>
      </w:r>
    </w:p>
    <w:p w:rsidR="00376E00" w:rsidRPr="00376E00" w:rsidRDefault="00376E00" w:rsidP="00675C04">
      <w:pPr>
        <w:spacing w:after="120" w:line="240" w:lineRule="auto"/>
        <w:rPr>
          <w:rFonts w:eastAsia="Times New Roman" w:cs="Helvetica"/>
          <w:color w:val="333333"/>
          <w:sz w:val="24"/>
          <w:szCs w:val="24"/>
          <w:lang w:eastAsia="ru-RU"/>
        </w:rPr>
      </w:pPr>
      <w:r w:rsidRPr="00376E00">
        <w:rPr>
          <w:rFonts w:eastAsia="Times New Roman" w:cs="Helvetica"/>
          <w:color w:val="333333"/>
          <w:sz w:val="24"/>
          <w:szCs w:val="24"/>
          <w:lang w:eastAsia="ru-RU"/>
        </w:rPr>
        <w:t>Тот кто первым закончит прыгать, тот и победил.</w:t>
      </w:r>
    </w:p>
    <w:p w:rsidR="00376E00" w:rsidRPr="00376E00" w:rsidRDefault="00376E00" w:rsidP="00675C04">
      <w:pPr>
        <w:spacing w:after="120" w:line="240" w:lineRule="auto"/>
        <w:rPr>
          <w:rFonts w:eastAsia="Times New Roman" w:cs="Helvetica"/>
          <w:color w:val="333333"/>
          <w:sz w:val="24"/>
          <w:szCs w:val="24"/>
          <w:lang w:eastAsia="ru-RU"/>
        </w:rPr>
      </w:pPr>
      <w:r w:rsidRPr="00376E00">
        <w:rPr>
          <w:rFonts w:eastAsia="Times New Roman" w:cs="Helvetica"/>
          <w:color w:val="333333"/>
          <w:sz w:val="24"/>
          <w:szCs w:val="24"/>
          <w:lang w:eastAsia="ru-RU"/>
        </w:rPr>
        <w:t>Не менее интересны спортивные игры. В эти игры хорошо играть с детьми из других групп, но лучше одинаковыми по возрасту. Что может быть прекраснее и естественнее спортивного бега? Практически любой вид спорта основан на умении хорошо бегать, поэтому мои ребята очень любят, когда я устраиваю для них нескучные беговые состязания (эстафеты).</w:t>
      </w:r>
    </w:p>
    <w:p w:rsidR="00376E00" w:rsidRPr="00376E00" w:rsidRDefault="00376E00" w:rsidP="00675C04">
      <w:pPr>
        <w:spacing w:after="120" w:line="240" w:lineRule="auto"/>
        <w:rPr>
          <w:rFonts w:eastAsia="Times New Roman" w:cs="Helvetica"/>
          <w:color w:val="333333"/>
          <w:sz w:val="24"/>
          <w:szCs w:val="24"/>
          <w:lang w:eastAsia="ru-RU"/>
        </w:rPr>
      </w:pPr>
      <w:r w:rsidRPr="00376E00">
        <w:rPr>
          <w:rFonts w:eastAsia="Times New Roman" w:cs="Helvetica"/>
          <w:b/>
          <w:bCs/>
          <w:color w:val="333333"/>
          <w:sz w:val="24"/>
          <w:szCs w:val="24"/>
          <w:lang w:eastAsia="ru-RU"/>
        </w:rPr>
        <w:t>Перебежки:</w:t>
      </w:r>
      <w:r w:rsidRPr="00376E00">
        <w:rPr>
          <w:rFonts w:eastAsia="Times New Roman" w:cs="Helvetica"/>
          <w:color w:val="333333"/>
          <w:sz w:val="24"/>
          <w:szCs w:val="24"/>
          <w:lang w:eastAsia="ru-RU"/>
        </w:rPr>
        <w:t xml:space="preserve"> совсем не надо мчаться со всех ног, стараясь опередить тех, кто бежит рядом. Здесь важно другое – показать свою выносливость (это я объясняю своим ребятам). Затем отмеряю дистанцию и предлагаю пробежаться от флажка до флажка ( от черты до черты ) всем вместе. Добежали, остановились, повернулись и обратно. Объясняю, что такой бег называется “челночным”. Так много раз. Не выдержавшему предлагаю постоять около меня. С каждой перебежкой число бегущих уменьшается. В конце концов, определяю победителя.</w:t>
      </w:r>
    </w:p>
    <w:p w:rsidR="00376E00" w:rsidRPr="00376E00" w:rsidRDefault="00376E00" w:rsidP="00675C04">
      <w:pPr>
        <w:spacing w:after="120" w:line="240" w:lineRule="auto"/>
        <w:rPr>
          <w:rFonts w:eastAsia="Times New Roman" w:cs="Helvetica"/>
          <w:color w:val="333333"/>
          <w:sz w:val="24"/>
          <w:szCs w:val="24"/>
          <w:lang w:eastAsia="ru-RU"/>
        </w:rPr>
      </w:pPr>
      <w:r w:rsidRPr="00376E00">
        <w:rPr>
          <w:rFonts w:eastAsia="Times New Roman" w:cs="Helvetica"/>
          <w:b/>
          <w:bCs/>
          <w:color w:val="333333"/>
          <w:sz w:val="24"/>
          <w:szCs w:val="24"/>
          <w:lang w:eastAsia="ru-RU"/>
        </w:rPr>
        <w:t>Атака со всех сторон:</w:t>
      </w:r>
      <w:r w:rsidRPr="00376E00">
        <w:rPr>
          <w:rFonts w:eastAsia="Times New Roman" w:cs="Helvetica"/>
          <w:color w:val="333333"/>
          <w:sz w:val="24"/>
          <w:szCs w:val="24"/>
          <w:lang w:eastAsia="ru-RU"/>
        </w:rPr>
        <w:t xml:space="preserve"> на возвышении ставлю предмет (кегля, кубик и т.д.), в разные стороны определяю одинаковое расстояние по кругу (12-15 шагов). Предлагаю детям занять исходные позиции. Хлопок в ладоши звучит как сигнал, можно сбегаться. Кто схватил первым предмет, тот и победил. Игру повторяю несколько раз.</w:t>
      </w:r>
    </w:p>
    <w:p w:rsidR="00376E00" w:rsidRPr="00376E00" w:rsidRDefault="00376E00" w:rsidP="00675C04">
      <w:pPr>
        <w:spacing w:after="120" w:line="240" w:lineRule="auto"/>
        <w:rPr>
          <w:rFonts w:eastAsia="Times New Roman" w:cs="Helvetica"/>
          <w:color w:val="333333"/>
          <w:sz w:val="24"/>
          <w:szCs w:val="24"/>
          <w:lang w:eastAsia="ru-RU"/>
        </w:rPr>
      </w:pPr>
      <w:r w:rsidRPr="00376E00">
        <w:rPr>
          <w:rFonts w:eastAsia="Times New Roman" w:cs="Helvetica"/>
          <w:b/>
          <w:bCs/>
          <w:color w:val="333333"/>
          <w:sz w:val="24"/>
          <w:szCs w:val="24"/>
          <w:lang w:eastAsia="ru-RU"/>
        </w:rPr>
        <w:t>Салочки:</w:t>
      </w:r>
      <w:r w:rsidRPr="00376E00">
        <w:rPr>
          <w:rFonts w:eastAsia="Times New Roman" w:cs="Helvetica"/>
          <w:color w:val="333333"/>
          <w:sz w:val="24"/>
          <w:szCs w:val="24"/>
          <w:lang w:eastAsia="ru-RU"/>
        </w:rPr>
        <w:t xml:space="preserve"> все гоняются друг за другом; сначала выбираю одного пастуха, затем двух волков – остальные овцы. Овцам надо спасаться от волков, волкам – гоняться за овцами, а пастуху – уберечь стадо и преследовать волков. Пастух выигрывает, если осалит всех волков, а волки – если поймают всех овец. Для того чтобы взять верх над соперником, дети проявляют не только проворство, но и хитрость.</w:t>
      </w:r>
    </w:p>
    <w:p w:rsidR="00376E00" w:rsidRPr="00376E00" w:rsidRDefault="00376E00" w:rsidP="00675C04">
      <w:pPr>
        <w:spacing w:after="120" w:line="240" w:lineRule="auto"/>
        <w:rPr>
          <w:rFonts w:eastAsia="Times New Roman" w:cs="Helvetica"/>
          <w:color w:val="333333"/>
          <w:sz w:val="24"/>
          <w:szCs w:val="24"/>
          <w:lang w:eastAsia="ru-RU"/>
        </w:rPr>
      </w:pPr>
      <w:r w:rsidRPr="00376E00">
        <w:rPr>
          <w:rFonts w:eastAsia="Times New Roman" w:cs="Helvetica"/>
          <w:b/>
          <w:bCs/>
          <w:color w:val="333333"/>
          <w:sz w:val="24"/>
          <w:szCs w:val="24"/>
          <w:lang w:eastAsia="ru-RU"/>
        </w:rPr>
        <w:t>День и ночь:</w:t>
      </w:r>
      <w:r w:rsidRPr="00376E00">
        <w:rPr>
          <w:rFonts w:eastAsia="Times New Roman" w:cs="Helvetica"/>
          <w:color w:val="333333"/>
          <w:sz w:val="24"/>
          <w:szCs w:val="24"/>
          <w:lang w:eastAsia="ru-RU"/>
        </w:rPr>
        <w:t xml:space="preserve"> делю детей на две команды, предлагаю встать спиной друг к другу вдоль линию. Один из детей – водящий. Даю названия командам “день” и “ночь”. Водящий восклицает: “День!” и дети резко поворачиваются и бегут за детьми из команды “ночь”.</w:t>
      </w:r>
    </w:p>
    <w:p w:rsidR="00376E00" w:rsidRPr="00376E00" w:rsidRDefault="00376E00" w:rsidP="00675C04">
      <w:pPr>
        <w:spacing w:after="120" w:line="240" w:lineRule="auto"/>
        <w:rPr>
          <w:rFonts w:eastAsia="Times New Roman" w:cs="Helvetica"/>
          <w:color w:val="333333"/>
          <w:sz w:val="24"/>
          <w:szCs w:val="24"/>
          <w:lang w:eastAsia="ru-RU"/>
        </w:rPr>
      </w:pPr>
      <w:r w:rsidRPr="00376E00">
        <w:rPr>
          <w:rFonts w:eastAsia="Times New Roman" w:cs="Helvetica"/>
          <w:color w:val="333333"/>
          <w:sz w:val="24"/>
          <w:szCs w:val="24"/>
          <w:lang w:eastAsia="ru-RU"/>
        </w:rPr>
        <w:t>И так несколько раз. Предлагаю ведущему не обязательно выкрикивать команды по очереди, а выкрикивать одну и туже несколько раз.</w:t>
      </w:r>
    </w:p>
    <w:p w:rsidR="00376E00" w:rsidRPr="00376E00" w:rsidRDefault="00376E00" w:rsidP="00675C04">
      <w:pPr>
        <w:spacing w:after="120" w:line="240" w:lineRule="auto"/>
        <w:rPr>
          <w:rFonts w:eastAsia="Times New Roman" w:cs="Helvetica"/>
          <w:color w:val="333333"/>
          <w:sz w:val="24"/>
          <w:szCs w:val="24"/>
          <w:lang w:eastAsia="ru-RU"/>
        </w:rPr>
      </w:pPr>
      <w:r w:rsidRPr="00376E00">
        <w:rPr>
          <w:rFonts w:eastAsia="Times New Roman" w:cs="Helvetica"/>
          <w:color w:val="333333"/>
          <w:sz w:val="24"/>
          <w:szCs w:val="24"/>
          <w:lang w:eastAsia="ru-RU"/>
        </w:rPr>
        <w:t xml:space="preserve">Раз в неделю провожу с детьми игры – эстафеты. Делю детей на команды, исходя из их количества в группе продленного дня. Приглашаю детей из других групп. Если дети не могут сами выбрать капитана, то назначаю его я. Вместе придумываем название команды. Есть </w:t>
      </w:r>
      <w:r w:rsidRPr="00376E00">
        <w:rPr>
          <w:rFonts w:eastAsia="Times New Roman" w:cs="Helvetica"/>
          <w:color w:val="333333"/>
          <w:sz w:val="24"/>
          <w:szCs w:val="24"/>
          <w:lang w:eastAsia="ru-RU"/>
        </w:rPr>
        <w:lastRenderedPageBreak/>
        <w:t>дети, которым нельзя по состоянию здоровья такие активные движения, тогда они помогают мне с организацией эстафет.</w:t>
      </w:r>
    </w:p>
    <w:p w:rsidR="00376E00" w:rsidRPr="00376E00" w:rsidRDefault="00376E00" w:rsidP="00675C04">
      <w:pPr>
        <w:spacing w:after="120" w:line="240" w:lineRule="auto"/>
        <w:rPr>
          <w:rFonts w:eastAsia="Times New Roman" w:cs="Helvetica"/>
          <w:color w:val="333333"/>
          <w:sz w:val="24"/>
          <w:szCs w:val="24"/>
          <w:lang w:eastAsia="ru-RU"/>
        </w:rPr>
      </w:pPr>
      <w:r w:rsidRPr="00376E00">
        <w:rPr>
          <w:rFonts w:eastAsia="Times New Roman" w:cs="Helvetica"/>
          <w:color w:val="333333"/>
          <w:sz w:val="24"/>
          <w:szCs w:val="24"/>
          <w:lang w:eastAsia="ru-RU"/>
        </w:rPr>
        <w:t>Очень удобна спортивная площадка с различными атрибутами. Стараюсь, чтобы эстафетные упражнения были доступны детям. В игре развивается сила, ловкость, умение поддержать друг друга, закрепляются технические навыки и формируются личные качества ребят. Перед игрой рассказываю детям о влиянии упражнений на состояние здоровья.</w:t>
      </w:r>
    </w:p>
    <w:p w:rsidR="00376E00" w:rsidRPr="00376E00" w:rsidRDefault="00376E00" w:rsidP="00675C04">
      <w:pPr>
        <w:spacing w:before="100" w:beforeAutospacing="1" w:after="100" w:afterAutospacing="1" w:line="240" w:lineRule="auto"/>
        <w:rPr>
          <w:rFonts w:eastAsia="Times New Roman" w:cs="Times New Roman"/>
          <w:color w:val="000000"/>
          <w:sz w:val="24"/>
          <w:szCs w:val="24"/>
          <w:lang w:eastAsia="ru-RU"/>
        </w:rPr>
      </w:pPr>
    </w:p>
    <w:p w:rsidR="00376E00" w:rsidRPr="00376E00" w:rsidRDefault="00376E00" w:rsidP="00675C04">
      <w:pPr>
        <w:spacing w:before="100" w:beforeAutospacing="1" w:after="100" w:afterAutospacing="1" w:line="240" w:lineRule="auto"/>
        <w:jc w:val="center"/>
        <w:rPr>
          <w:rFonts w:eastAsia="Times New Roman" w:cs="Times New Roman"/>
          <w:color w:val="000000"/>
          <w:sz w:val="24"/>
          <w:szCs w:val="24"/>
          <w:lang w:eastAsia="ru-RU"/>
        </w:rPr>
      </w:pPr>
      <w:r w:rsidRPr="00376E00">
        <w:rPr>
          <w:rFonts w:eastAsia="Times New Roman" w:cs="Times New Roman"/>
          <w:b/>
          <w:bCs/>
          <w:color w:val="000000"/>
          <w:sz w:val="24"/>
          <w:szCs w:val="24"/>
          <w:lang w:eastAsia="ru-RU"/>
        </w:rPr>
        <w:t xml:space="preserve">Литература </w:t>
      </w:r>
    </w:p>
    <w:p w:rsidR="00376E00" w:rsidRPr="00376E00" w:rsidRDefault="00376E00" w:rsidP="00675C04">
      <w:pPr>
        <w:numPr>
          <w:ilvl w:val="0"/>
          <w:numId w:val="3"/>
        </w:numPr>
        <w:spacing w:before="100" w:beforeAutospacing="1" w:after="100" w:afterAutospacing="1" w:line="240" w:lineRule="auto"/>
        <w:ind w:left="1470"/>
        <w:rPr>
          <w:rFonts w:eastAsia="Times New Roman" w:cs="Times New Roman"/>
          <w:color w:val="000000"/>
          <w:sz w:val="24"/>
          <w:szCs w:val="24"/>
          <w:lang w:eastAsia="ru-RU"/>
        </w:rPr>
      </w:pPr>
      <w:r w:rsidRPr="00376E00">
        <w:rPr>
          <w:rFonts w:eastAsia="Times New Roman" w:cs="Times New Roman"/>
          <w:color w:val="000000"/>
          <w:sz w:val="24"/>
          <w:szCs w:val="24"/>
          <w:lang w:eastAsia="ru-RU"/>
        </w:rPr>
        <w:t xml:space="preserve">Гаврина С. Е. Игры и упражнения для развития внимания и мышления – Яр. Академия развития, 2000. </w:t>
      </w:r>
    </w:p>
    <w:p w:rsidR="00376E00" w:rsidRPr="00376E00" w:rsidRDefault="00376E00" w:rsidP="00675C04">
      <w:pPr>
        <w:numPr>
          <w:ilvl w:val="0"/>
          <w:numId w:val="3"/>
        </w:numPr>
        <w:spacing w:before="100" w:beforeAutospacing="1" w:after="100" w:afterAutospacing="1" w:line="240" w:lineRule="auto"/>
        <w:ind w:left="1470"/>
        <w:rPr>
          <w:rFonts w:eastAsia="Times New Roman" w:cs="Times New Roman"/>
          <w:color w:val="000000"/>
          <w:sz w:val="24"/>
          <w:szCs w:val="24"/>
          <w:lang w:eastAsia="ru-RU"/>
        </w:rPr>
      </w:pPr>
      <w:r w:rsidRPr="00376E00">
        <w:rPr>
          <w:rFonts w:eastAsia="Times New Roman" w:cs="Times New Roman"/>
          <w:color w:val="000000"/>
          <w:sz w:val="24"/>
          <w:szCs w:val="24"/>
          <w:lang w:eastAsia="ru-RU"/>
        </w:rPr>
        <w:t xml:space="preserve">Джаферова Э. К., Велеко В. Л. Весёлая переменка – Д. Сталкер, 1999 </w:t>
      </w:r>
    </w:p>
    <w:p w:rsidR="00376E00" w:rsidRPr="00376E00" w:rsidRDefault="00376E00" w:rsidP="00675C04">
      <w:pPr>
        <w:numPr>
          <w:ilvl w:val="0"/>
          <w:numId w:val="3"/>
        </w:numPr>
        <w:spacing w:before="100" w:beforeAutospacing="1" w:after="100" w:afterAutospacing="1" w:line="240" w:lineRule="auto"/>
        <w:ind w:left="1470"/>
        <w:rPr>
          <w:rFonts w:eastAsia="Times New Roman" w:cs="Times New Roman"/>
          <w:color w:val="000000"/>
          <w:sz w:val="24"/>
          <w:szCs w:val="24"/>
          <w:lang w:eastAsia="ru-RU"/>
        </w:rPr>
      </w:pPr>
      <w:r w:rsidRPr="00376E00">
        <w:rPr>
          <w:rFonts w:eastAsia="Times New Roman" w:cs="Times New Roman"/>
          <w:color w:val="000000"/>
          <w:sz w:val="24"/>
          <w:szCs w:val="24"/>
          <w:lang w:eastAsia="ru-RU"/>
        </w:rPr>
        <w:t xml:space="preserve">Зак А.З. 600 игровых задач для развития логического мышления детей – Яр. Академия развития, 1998. </w:t>
      </w:r>
    </w:p>
    <w:p w:rsidR="00376E00" w:rsidRPr="00376E00" w:rsidRDefault="00376E00" w:rsidP="00675C04">
      <w:pPr>
        <w:numPr>
          <w:ilvl w:val="0"/>
          <w:numId w:val="3"/>
        </w:numPr>
        <w:spacing w:before="100" w:beforeAutospacing="1" w:after="100" w:afterAutospacing="1" w:line="240" w:lineRule="auto"/>
        <w:ind w:left="1470"/>
        <w:rPr>
          <w:rFonts w:eastAsia="Times New Roman" w:cs="Times New Roman"/>
          <w:color w:val="000000"/>
          <w:sz w:val="24"/>
          <w:szCs w:val="24"/>
          <w:lang w:eastAsia="ru-RU"/>
        </w:rPr>
      </w:pPr>
      <w:r w:rsidRPr="00376E00">
        <w:rPr>
          <w:rFonts w:eastAsia="Times New Roman" w:cs="Times New Roman"/>
          <w:color w:val="000000"/>
          <w:sz w:val="24"/>
          <w:szCs w:val="24"/>
          <w:lang w:eastAsia="ru-RU"/>
        </w:rPr>
        <w:t xml:space="preserve">Касаткина Н. А. Учебно-воспитательные занятия в группе продлённого дня – Волгоград, Учитель,2005. </w:t>
      </w:r>
    </w:p>
    <w:p w:rsidR="00376E00" w:rsidRPr="00376E00" w:rsidRDefault="00376E00" w:rsidP="00675C04">
      <w:pPr>
        <w:numPr>
          <w:ilvl w:val="0"/>
          <w:numId w:val="3"/>
        </w:numPr>
        <w:spacing w:before="100" w:beforeAutospacing="1" w:after="100" w:afterAutospacing="1" w:line="240" w:lineRule="auto"/>
        <w:ind w:left="1470"/>
        <w:rPr>
          <w:rFonts w:eastAsia="Times New Roman" w:cs="Times New Roman"/>
          <w:color w:val="000000"/>
          <w:sz w:val="24"/>
          <w:szCs w:val="24"/>
          <w:lang w:eastAsia="ru-RU"/>
        </w:rPr>
      </w:pPr>
      <w:r w:rsidRPr="00376E00">
        <w:rPr>
          <w:rFonts w:eastAsia="Times New Roman" w:cs="Times New Roman"/>
          <w:color w:val="000000"/>
          <w:sz w:val="24"/>
          <w:szCs w:val="24"/>
          <w:lang w:eastAsia="ru-RU"/>
        </w:rPr>
        <w:t xml:space="preserve">Коноваленко С. В. Развитие познавательной деятельности детей от 6 до 9 лет, М. 1 Гном-Пресс,1998. </w:t>
      </w:r>
    </w:p>
    <w:p w:rsidR="00376E00" w:rsidRPr="00376E00" w:rsidRDefault="00376E00" w:rsidP="00675C04">
      <w:pPr>
        <w:numPr>
          <w:ilvl w:val="0"/>
          <w:numId w:val="3"/>
        </w:numPr>
        <w:spacing w:before="100" w:beforeAutospacing="1" w:after="100" w:afterAutospacing="1" w:line="240" w:lineRule="auto"/>
        <w:ind w:left="1470"/>
        <w:rPr>
          <w:rFonts w:eastAsia="Times New Roman" w:cs="Times New Roman"/>
          <w:color w:val="000000"/>
          <w:sz w:val="24"/>
          <w:szCs w:val="24"/>
          <w:lang w:eastAsia="ru-RU"/>
        </w:rPr>
      </w:pPr>
      <w:r w:rsidRPr="00376E00">
        <w:rPr>
          <w:rFonts w:eastAsia="Times New Roman" w:cs="Times New Roman"/>
          <w:color w:val="000000"/>
          <w:sz w:val="24"/>
          <w:szCs w:val="24"/>
          <w:lang w:eastAsia="ru-RU"/>
        </w:rPr>
        <w:t xml:space="preserve">Тихомирова Л Ф. Упражнения на каждый день: логика для младших школьников – Яр. Академия развития, 1998. </w:t>
      </w:r>
    </w:p>
    <w:p w:rsidR="00376E00" w:rsidRPr="00675C04" w:rsidRDefault="00376E00" w:rsidP="00376E00">
      <w:pPr>
        <w:pStyle w:val="a3"/>
        <w:ind w:left="300" w:right="300" w:firstLine="300"/>
        <w:rPr>
          <w:rFonts w:asciiTheme="minorHAnsi" w:hAnsiTheme="minorHAnsi"/>
        </w:rPr>
      </w:pPr>
    </w:p>
    <w:p w:rsidR="00376E00" w:rsidRDefault="00376E00" w:rsidP="00376E00"/>
    <w:p w:rsidR="00376E00" w:rsidRDefault="00376E00" w:rsidP="00376E00">
      <w:pPr>
        <w:pStyle w:val="a3"/>
        <w:ind w:left="300" w:right="300" w:firstLine="300"/>
      </w:pPr>
    </w:p>
    <w:sectPr w:rsidR="00376E00" w:rsidSect="00675C04">
      <w:pgSz w:w="11906" w:h="16838"/>
      <w:pgMar w:top="85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16DC0"/>
    <w:multiLevelType w:val="multilevel"/>
    <w:tmpl w:val="554837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65B026E"/>
    <w:multiLevelType w:val="multilevel"/>
    <w:tmpl w:val="A8B6E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98D1216"/>
    <w:multiLevelType w:val="multilevel"/>
    <w:tmpl w:val="23445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1E4"/>
    <w:rsid w:val="001D1F7A"/>
    <w:rsid w:val="0020104B"/>
    <w:rsid w:val="00376E00"/>
    <w:rsid w:val="005C21E4"/>
    <w:rsid w:val="00675C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76E0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76E0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834964">
      <w:bodyDiv w:val="1"/>
      <w:marLeft w:val="0"/>
      <w:marRight w:val="0"/>
      <w:marTop w:val="0"/>
      <w:marBottom w:val="0"/>
      <w:divBdr>
        <w:top w:val="none" w:sz="0" w:space="0" w:color="auto"/>
        <w:left w:val="none" w:sz="0" w:space="0" w:color="auto"/>
        <w:bottom w:val="none" w:sz="0" w:space="0" w:color="auto"/>
        <w:right w:val="none" w:sz="0" w:space="0" w:color="auto"/>
      </w:divBdr>
      <w:divsChild>
        <w:div w:id="231240761">
          <w:marLeft w:val="300"/>
          <w:marRight w:val="300"/>
          <w:marTop w:val="0"/>
          <w:marBottom w:val="0"/>
          <w:divBdr>
            <w:top w:val="none" w:sz="0" w:space="0" w:color="auto"/>
            <w:left w:val="none" w:sz="0" w:space="0" w:color="auto"/>
            <w:bottom w:val="none" w:sz="0" w:space="0" w:color="auto"/>
            <w:right w:val="none" w:sz="0" w:space="0" w:color="auto"/>
          </w:divBdr>
          <w:divsChild>
            <w:div w:id="332148563">
              <w:marLeft w:val="450"/>
              <w:marRight w:val="150"/>
              <w:marTop w:val="300"/>
              <w:marBottom w:val="150"/>
              <w:divBdr>
                <w:top w:val="none" w:sz="0" w:space="0" w:color="auto"/>
                <w:left w:val="none" w:sz="0" w:space="0" w:color="auto"/>
                <w:bottom w:val="none" w:sz="0" w:space="0" w:color="auto"/>
                <w:right w:val="none" w:sz="0" w:space="0" w:color="auto"/>
              </w:divBdr>
            </w:div>
          </w:divsChild>
        </w:div>
      </w:divsChild>
    </w:div>
    <w:div w:id="792670021">
      <w:bodyDiv w:val="1"/>
      <w:marLeft w:val="0"/>
      <w:marRight w:val="0"/>
      <w:marTop w:val="0"/>
      <w:marBottom w:val="0"/>
      <w:divBdr>
        <w:top w:val="none" w:sz="0" w:space="0" w:color="auto"/>
        <w:left w:val="none" w:sz="0" w:space="0" w:color="auto"/>
        <w:bottom w:val="none" w:sz="0" w:space="0" w:color="auto"/>
        <w:right w:val="none" w:sz="0" w:space="0" w:color="auto"/>
      </w:divBdr>
      <w:divsChild>
        <w:div w:id="663633031">
          <w:marLeft w:val="300"/>
          <w:marRight w:val="300"/>
          <w:marTop w:val="0"/>
          <w:marBottom w:val="0"/>
          <w:divBdr>
            <w:top w:val="none" w:sz="0" w:space="0" w:color="auto"/>
            <w:left w:val="none" w:sz="0" w:space="0" w:color="auto"/>
            <w:bottom w:val="none" w:sz="0" w:space="0" w:color="auto"/>
            <w:right w:val="none" w:sz="0" w:space="0" w:color="auto"/>
          </w:divBdr>
          <w:divsChild>
            <w:div w:id="589385841">
              <w:marLeft w:val="450"/>
              <w:marRight w:val="150"/>
              <w:marTop w:val="300"/>
              <w:marBottom w:val="150"/>
              <w:divBdr>
                <w:top w:val="none" w:sz="0" w:space="0" w:color="auto"/>
                <w:left w:val="none" w:sz="0" w:space="0" w:color="auto"/>
                <w:bottom w:val="none" w:sz="0" w:space="0" w:color="auto"/>
                <w:right w:val="none" w:sz="0" w:space="0" w:color="auto"/>
              </w:divBdr>
              <w:divsChild>
                <w:div w:id="9976585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801965290">
      <w:bodyDiv w:val="1"/>
      <w:marLeft w:val="0"/>
      <w:marRight w:val="0"/>
      <w:marTop w:val="0"/>
      <w:marBottom w:val="0"/>
      <w:divBdr>
        <w:top w:val="none" w:sz="0" w:space="0" w:color="auto"/>
        <w:left w:val="none" w:sz="0" w:space="0" w:color="auto"/>
        <w:bottom w:val="none" w:sz="0" w:space="0" w:color="auto"/>
        <w:right w:val="none" w:sz="0" w:space="0" w:color="auto"/>
      </w:divBdr>
      <w:divsChild>
        <w:div w:id="940727003">
          <w:marLeft w:val="0"/>
          <w:marRight w:val="0"/>
          <w:marTop w:val="0"/>
          <w:marBottom w:val="0"/>
          <w:divBdr>
            <w:top w:val="none" w:sz="0" w:space="0" w:color="auto"/>
            <w:left w:val="none" w:sz="0" w:space="0" w:color="auto"/>
            <w:bottom w:val="none" w:sz="0" w:space="0" w:color="auto"/>
            <w:right w:val="none" w:sz="0" w:space="0" w:color="auto"/>
          </w:divBdr>
          <w:divsChild>
            <w:div w:id="197206867">
              <w:marLeft w:val="0"/>
              <w:marRight w:val="0"/>
              <w:marTop w:val="0"/>
              <w:marBottom w:val="0"/>
              <w:divBdr>
                <w:top w:val="none" w:sz="0" w:space="0" w:color="auto"/>
                <w:left w:val="none" w:sz="0" w:space="0" w:color="auto"/>
                <w:bottom w:val="none" w:sz="0" w:space="0" w:color="auto"/>
                <w:right w:val="none" w:sz="0" w:space="0" w:color="auto"/>
              </w:divBdr>
              <w:divsChild>
                <w:div w:id="1967664034">
                  <w:marLeft w:val="0"/>
                  <w:marRight w:val="0"/>
                  <w:marTop w:val="0"/>
                  <w:marBottom w:val="0"/>
                  <w:divBdr>
                    <w:top w:val="none" w:sz="0" w:space="0" w:color="auto"/>
                    <w:left w:val="none" w:sz="0" w:space="0" w:color="auto"/>
                    <w:bottom w:val="none" w:sz="0" w:space="0" w:color="auto"/>
                    <w:right w:val="none" w:sz="0" w:space="0" w:color="auto"/>
                  </w:divBdr>
                  <w:divsChild>
                    <w:div w:id="255673969">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915861">
      <w:bodyDiv w:val="1"/>
      <w:marLeft w:val="0"/>
      <w:marRight w:val="0"/>
      <w:marTop w:val="0"/>
      <w:marBottom w:val="0"/>
      <w:divBdr>
        <w:top w:val="none" w:sz="0" w:space="0" w:color="auto"/>
        <w:left w:val="none" w:sz="0" w:space="0" w:color="auto"/>
        <w:bottom w:val="none" w:sz="0" w:space="0" w:color="auto"/>
        <w:right w:val="none" w:sz="0" w:space="0" w:color="auto"/>
      </w:divBdr>
      <w:divsChild>
        <w:div w:id="1772581596">
          <w:marLeft w:val="300"/>
          <w:marRight w:val="300"/>
          <w:marTop w:val="0"/>
          <w:marBottom w:val="0"/>
          <w:divBdr>
            <w:top w:val="none" w:sz="0" w:space="0" w:color="auto"/>
            <w:left w:val="none" w:sz="0" w:space="0" w:color="auto"/>
            <w:bottom w:val="none" w:sz="0" w:space="0" w:color="auto"/>
            <w:right w:val="none" w:sz="0" w:space="0" w:color="auto"/>
          </w:divBdr>
          <w:divsChild>
            <w:div w:id="1597639416">
              <w:marLeft w:val="450"/>
              <w:marRight w:val="150"/>
              <w:marTop w:val="300"/>
              <w:marBottom w:val="150"/>
              <w:divBdr>
                <w:top w:val="none" w:sz="0" w:space="0" w:color="auto"/>
                <w:left w:val="none" w:sz="0" w:space="0" w:color="auto"/>
                <w:bottom w:val="none" w:sz="0" w:space="0" w:color="auto"/>
                <w:right w:val="none" w:sz="0" w:space="0" w:color="auto"/>
              </w:divBdr>
              <w:divsChild>
                <w:div w:id="1389694279">
                  <w:marLeft w:val="0"/>
                  <w:marRight w:val="0"/>
                  <w:marTop w:val="0"/>
                  <w:marBottom w:val="0"/>
                  <w:divBdr>
                    <w:top w:val="none" w:sz="0" w:space="0" w:color="auto"/>
                    <w:left w:val="none" w:sz="0" w:space="0" w:color="auto"/>
                    <w:bottom w:val="none" w:sz="0" w:space="0" w:color="auto"/>
                    <w:right w:val="none" w:sz="0" w:space="0" w:color="auto"/>
                  </w:divBdr>
                </w:div>
                <w:div w:id="1480270423">
                  <w:marLeft w:val="0"/>
                  <w:marRight w:val="0"/>
                  <w:marTop w:val="0"/>
                  <w:marBottom w:val="0"/>
                  <w:divBdr>
                    <w:top w:val="none" w:sz="0" w:space="0" w:color="auto"/>
                    <w:left w:val="none" w:sz="0" w:space="0" w:color="auto"/>
                    <w:bottom w:val="none" w:sz="0" w:space="0" w:color="auto"/>
                    <w:right w:val="none" w:sz="0" w:space="0" w:color="auto"/>
                  </w:divBdr>
                </w:div>
                <w:div w:id="1774131907">
                  <w:marLeft w:val="0"/>
                  <w:marRight w:val="0"/>
                  <w:marTop w:val="0"/>
                  <w:marBottom w:val="0"/>
                  <w:divBdr>
                    <w:top w:val="none" w:sz="0" w:space="0" w:color="auto"/>
                    <w:left w:val="none" w:sz="0" w:space="0" w:color="auto"/>
                    <w:bottom w:val="none" w:sz="0" w:space="0" w:color="auto"/>
                    <w:right w:val="none" w:sz="0" w:space="0" w:color="auto"/>
                  </w:divBdr>
                </w:div>
                <w:div w:id="1057822299">
                  <w:marLeft w:val="0"/>
                  <w:marRight w:val="0"/>
                  <w:marTop w:val="0"/>
                  <w:marBottom w:val="0"/>
                  <w:divBdr>
                    <w:top w:val="none" w:sz="0" w:space="0" w:color="auto"/>
                    <w:left w:val="none" w:sz="0" w:space="0" w:color="auto"/>
                    <w:bottom w:val="none" w:sz="0" w:space="0" w:color="auto"/>
                    <w:right w:val="none" w:sz="0" w:space="0" w:color="auto"/>
                  </w:divBdr>
                </w:div>
                <w:div w:id="696202310">
                  <w:marLeft w:val="0"/>
                  <w:marRight w:val="0"/>
                  <w:marTop w:val="0"/>
                  <w:marBottom w:val="0"/>
                  <w:divBdr>
                    <w:top w:val="none" w:sz="0" w:space="0" w:color="auto"/>
                    <w:left w:val="none" w:sz="0" w:space="0" w:color="auto"/>
                    <w:bottom w:val="none" w:sz="0" w:space="0" w:color="auto"/>
                    <w:right w:val="none" w:sz="0" w:space="0" w:color="auto"/>
                  </w:divBdr>
                </w:div>
                <w:div w:id="1954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913365">
      <w:bodyDiv w:val="1"/>
      <w:marLeft w:val="0"/>
      <w:marRight w:val="0"/>
      <w:marTop w:val="0"/>
      <w:marBottom w:val="0"/>
      <w:divBdr>
        <w:top w:val="none" w:sz="0" w:space="0" w:color="auto"/>
        <w:left w:val="none" w:sz="0" w:space="0" w:color="auto"/>
        <w:bottom w:val="none" w:sz="0" w:space="0" w:color="auto"/>
        <w:right w:val="none" w:sz="0" w:space="0" w:color="auto"/>
      </w:divBdr>
      <w:divsChild>
        <w:div w:id="1420062243">
          <w:marLeft w:val="0"/>
          <w:marRight w:val="0"/>
          <w:marTop w:val="0"/>
          <w:marBottom w:val="0"/>
          <w:divBdr>
            <w:top w:val="none" w:sz="0" w:space="0" w:color="auto"/>
            <w:left w:val="none" w:sz="0" w:space="0" w:color="auto"/>
            <w:bottom w:val="none" w:sz="0" w:space="0" w:color="auto"/>
            <w:right w:val="none" w:sz="0" w:space="0" w:color="auto"/>
          </w:divBdr>
          <w:divsChild>
            <w:div w:id="345405427">
              <w:marLeft w:val="0"/>
              <w:marRight w:val="0"/>
              <w:marTop w:val="0"/>
              <w:marBottom w:val="0"/>
              <w:divBdr>
                <w:top w:val="none" w:sz="0" w:space="0" w:color="auto"/>
                <w:left w:val="none" w:sz="0" w:space="0" w:color="auto"/>
                <w:bottom w:val="none" w:sz="0" w:space="0" w:color="auto"/>
                <w:right w:val="none" w:sz="0" w:space="0" w:color="auto"/>
              </w:divBdr>
              <w:divsChild>
                <w:div w:id="717780727">
                  <w:marLeft w:val="0"/>
                  <w:marRight w:val="0"/>
                  <w:marTop w:val="0"/>
                  <w:marBottom w:val="0"/>
                  <w:divBdr>
                    <w:top w:val="none" w:sz="0" w:space="0" w:color="auto"/>
                    <w:left w:val="none" w:sz="0" w:space="0" w:color="auto"/>
                    <w:bottom w:val="none" w:sz="0" w:space="0" w:color="auto"/>
                    <w:right w:val="none" w:sz="0" w:space="0" w:color="auto"/>
                  </w:divBdr>
                  <w:divsChild>
                    <w:div w:id="999626184">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3264</Words>
  <Characters>18610</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2014-03-31T10:58:00Z</dcterms:created>
  <dcterms:modified xsi:type="dcterms:W3CDTF">2014-03-31T13:50:00Z</dcterms:modified>
</cp:coreProperties>
</file>