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6" w:rsidRPr="00234C7E" w:rsidRDefault="00665146" w:rsidP="00665146">
      <w:pPr>
        <w:pStyle w:val="a3"/>
        <w:pBdr>
          <w:top w:val="single" w:sz="8" w:space="0" w:color="A7BFDE"/>
        </w:pBd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Сценарий внеклассного мероприятия </w:t>
      </w: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>«Кубань моя – край хлебов и песен»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Мартынова </w:t>
      </w:r>
      <w:proofErr w:type="spellStart"/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>Сюзанна</w:t>
      </w:r>
      <w:proofErr w:type="spellEnd"/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>Кареновна</w:t>
      </w:r>
      <w:proofErr w:type="spellEnd"/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>,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учитель музыки, МХК и ОПК 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i/>
          <w:sz w:val="24"/>
          <w:szCs w:val="24"/>
          <w:lang w:val="ru-RU"/>
        </w:rPr>
        <w:t>МОУ СОШ №20 г. Армавира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>Цель: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привитие учащимся любви к малой родине, ее истории, природе, культуре и песенному творчеству.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Задачи: </w:t>
      </w:r>
      <w:r w:rsidRPr="00234C7E">
        <w:rPr>
          <w:rFonts w:ascii="Times New Roman" w:hAnsi="Times New Roman"/>
          <w:sz w:val="24"/>
          <w:szCs w:val="24"/>
          <w:lang w:val="ru-RU"/>
        </w:rPr>
        <w:t>1) воспитание уважения к народным традициям и культуре;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  2) изучение и исполнение казачьих кубанских песен.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bCs/>
          <w:sz w:val="24"/>
          <w:szCs w:val="24"/>
          <w:lang w:val="ru-RU"/>
        </w:rPr>
        <w:t>Учитель:</w:t>
      </w:r>
    </w:p>
    <w:p w:rsidR="00665146" w:rsidRPr="00234C7E" w:rsidRDefault="00665146" w:rsidP="00665146">
      <w:pPr>
        <w:pStyle w:val="a5"/>
        <w:tabs>
          <w:tab w:val="left" w:pos="709"/>
        </w:tabs>
        <w:ind w:firstLine="0"/>
        <w:contextualSpacing/>
        <w:jc w:val="both"/>
      </w:pPr>
      <w:r w:rsidRPr="00234C7E">
        <w:t xml:space="preserve">Необъятны просторы нашей великой Родины – России!  Велика и красива Россия. В ее наряде есть жемчужина, которая зовется Кубанью. Это целое государство с пятимиллионным населением. Два теплых моря омывают его границы: Черное и Азовское. Здесь плодороднейшие поля и уникальные леса, отроги гор Северного Кавказа, богатые рыбой реки, озера и лиманы.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Столетиями летят над краем, над кубанскими хуторами и станицами прекрасные  народные песни. Они, как  бессмертные души наших славных пращуров, живут среди нас, напоминая, что </w:t>
      </w:r>
      <w:r w:rsidRPr="00665146">
        <w:rPr>
          <w:rFonts w:ascii="Times New Roman" w:hAnsi="Times New Roman"/>
          <w:b/>
          <w:bCs/>
          <w:sz w:val="24"/>
          <w:szCs w:val="24"/>
          <w:lang w:val="ru-RU"/>
        </w:rPr>
        <w:t>вечность – это память народная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65146">
        <w:rPr>
          <w:rFonts w:ascii="Times New Roman" w:hAnsi="Times New Roman"/>
          <w:b/>
          <w:bCs/>
          <w:sz w:val="24"/>
          <w:szCs w:val="24"/>
          <w:lang w:val="ru-RU"/>
        </w:rPr>
        <w:t>Народные песни – это река времени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. Река полноводная, могучая, своей духовностью питающая наши души, нашу добрую память. А у того человека, который забывает о песне, душа чахнет, сердце черствеет. </w:t>
      </w:r>
    </w:p>
    <w:p w:rsid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Кубань - песенный край. Здесь, на южных рубежах великой державы, рядом с адыгским и татарским народами, обрели свою новую Родину два славянских народа: русский и украинский. Словно две полноводные реки, на кубанской земле русская и украинская культуры, влившись одна в другую, через века явили миру культуру Кубани, кубанский диалект и кубанскую народную песню. (Звучит «Гимн Краснодарского края») </w:t>
      </w:r>
    </w:p>
    <w:p w:rsidR="00665146" w:rsidRPr="00665146" w:rsidRDefault="00BD4500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159385</wp:posOffset>
            </wp:positionV>
            <wp:extent cx="3132455" cy="4048125"/>
            <wp:effectExtent l="19050" t="0" r="0" b="0"/>
            <wp:wrapTight wrapText="bothSides">
              <wp:wrapPolygon edited="0">
                <wp:start x="-131" y="0"/>
                <wp:lineTo x="-131" y="21549"/>
                <wp:lineTo x="21543" y="21549"/>
                <wp:lineTo x="21543" y="0"/>
                <wp:lineTo x="-131" y="0"/>
              </wp:wrapPolygon>
            </wp:wrapTight>
            <wp:docPr id="2" name="Рисунок 2" descr="P423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230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146" w:rsidRPr="00665146">
        <w:rPr>
          <w:rFonts w:ascii="Times New Roman" w:hAnsi="Times New Roman"/>
          <w:sz w:val="24"/>
          <w:szCs w:val="24"/>
          <w:lang w:val="ru-RU"/>
        </w:rPr>
        <w:t>(История создания гимна).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1-й ученик: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«Кубань – земля такая: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От хлеба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золотая</w:t>
      </w:r>
      <w:proofErr w:type="gramEnd"/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Степная сторона.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Гостей она встречает,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И песни запевает,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И души открывает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Прозрачную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 xml:space="preserve"> до дна.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Казачка огневая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Красива, молода,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Кубань – земля такая: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Однажды приласкает –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Полюбишь навсегда!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2-й ученик: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По песням и танцам узнаешь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кубанцев,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Светла их большая судьба.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нету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 xml:space="preserve"> красивее края России,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Чем наша родная Кубань.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lastRenderedPageBreak/>
        <w:t>3-й ученик</w:t>
      </w:r>
      <w:r w:rsidRPr="00234C7E">
        <w:rPr>
          <w:rFonts w:ascii="Times New Roman" w:hAnsi="Times New Roman"/>
          <w:sz w:val="24"/>
          <w:szCs w:val="24"/>
          <w:lang w:val="ru-RU"/>
        </w:rPr>
        <w:t>: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Родимый край, простор полей, полей безбрежных,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Хлеба стеной кругом – куда ни глянь.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Мы эту землю преданно и нежно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Зовем певучим именем Кубань!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4-й ученик: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Кипучие будни, хорошие люди.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Здесь небо, как синяя ткань.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Здесь дышится легче и любится крепче – 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И все это наша Кубань.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1-й ведущий</w:t>
      </w:r>
      <w:r w:rsidRPr="00665146">
        <w:rPr>
          <w:rFonts w:ascii="Times New Roman" w:hAnsi="Times New Roman"/>
          <w:sz w:val="24"/>
          <w:szCs w:val="24"/>
          <w:lang w:val="ru-RU"/>
        </w:rPr>
        <w:t>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Мы – потомки тех славных казаков, которые начинали три века назад обживать кубанские земли, тоже любим на досуге вспоминать хорошие песни. Недаром за народной песней закрепилось точное определение, что она </w:t>
      </w:r>
      <w:r w:rsidRPr="00665146">
        <w:rPr>
          <w:rFonts w:ascii="Times New Roman" w:hAnsi="Times New Roman"/>
          <w:b/>
          <w:bCs/>
          <w:sz w:val="24"/>
          <w:szCs w:val="24"/>
          <w:lang w:val="ru-RU"/>
        </w:rPr>
        <w:t>душа народа.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 Испокон веков человек обращался к песне и в горе, и в радости.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5-й ученик: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Эх, Кубань ты, неоглядная,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Золотых хлебов простор.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Ветерка струя прохладная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Потянула с дальних гор.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Ветерок погнал над нивами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В синем небе облака.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Над землею с переливами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Льется песня казака.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(Звучит песня «Как при лужку» в исполнении группы учащихся 2а класса).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>1</w:t>
      </w:r>
      <w:r w:rsidRPr="00665146">
        <w:rPr>
          <w:rFonts w:ascii="Times New Roman" w:hAnsi="Times New Roman"/>
          <w:b/>
          <w:sz w:val="24"/>
          <w:szCs w:val="24"/>
          <w:lang w:val="ru-RU"/>
        </w:rPr>
        <w:t xml:space="preserve">-й ведущий: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Песня – это бесценное богатство народа. По ее историческим и походным образцам можно представить историю страны, региона, народа. По семейно-бытовым и лирическим песням, а также по песням шуточного и плясового характера можно познать быт людей, их обычаи. Познакомимся с одной из песен </w:t>
      </w:r>
      <w:r w:rsidRPr="00665146">
        <w:rPr>
          <w:rFonts w:ascii="Times New Roman" w:hAnsi="Times New Roman"/>
          <w:b/>
          <w:bCs/>
          <w:sz w:val="24"/>
          <w:szCs w:val="24"/>
          <w:lang w:val="ru-RU"/>
        </w:rPr>
        <w:t>линейных казаков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Солдатушки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, бравы ребятушки», любимой песней А.Суворова; но, несколько слов из истории. Линейными стали называть донских казаков и всех тех выходцев из России, которые служили на кубанской земле или позже переселились сюда на постоянное место жительства. А песни этих русских людей стали называться  песнями линейных казаков.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(В исполнении ансамбля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Ассоль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>» звучит историческая песня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Солдатушки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>, бравы ребятушки»).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2-й ведущий:</w:t>
      </w:r>
    </w:p>
    <w:p w:rsidR="00665146" w:rsidRPr="00234C7E" w:rsidRDefault="00665146" w:rsidP="00665146">
      <w:pPr>
        <w:tabs>
          <w:tab w:val="left" w:pos="709"/>
          <w:tab w:val="left" w:pos="1843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Песня – это один из видов народного или профессионального музыкально-поэтического творчества и исполнительства, в котором находят отражение и оценку наиболее яркие, интересные и значительные события и факты истории народа и государства, их прошлого и настоящего, воспеваются народные герои и подвиги, традиции и обычаи, отношения людей к ним и друг другу, раскрываются различные стороны их жизни и быта.</w:t>
      </w:r>
      <w:proofErr w:type="gramEnd"/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Песни различаются по жанрам, складу, формам исполнения, сферам бытования и т. д. И  потому бывают песни бытовые, лирические и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гимнические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, одноголосные и многоголосные, сольные и хоровые, песни с сопровождением и без него, для профессионалов и для массового исполнения и т. д.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Песни всюду с нами – от материнской колыбели и до смертного часа. 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(Звучит песня «У реки, у Терека» в исполнении группы учащихся 2 б класса).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2-й ведущий.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В исторических песнях всю большую роль отводится  простым людям. Со словом «казак» в песнях ассоциируются понятия верности долгу, дружбы, товарищества. </w:t>
      </w:r>
      <w:r w:rsidRPr="00665146">
        <w:rPr>
          <w:rFonts w:ascii="Times New Roman" w:hAnsi="Times New Roman"/>
          <w:sz w:val="24"/>
          <w:szCs w:val="24"/>
          <w:lang w:val="ru-RU"/>
        </w:rPr>
        <w:t>Казаков ласково называют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казаченьки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», «удалые молодцы». В целом, в казачьих песнях меньше, чем в </w:t>
      </w:r>
      <w:r w:rsidRPr="00665146">
        <w:rPr>
          <w:rFonts w:ascii="Times New Roman" w:hAnsi="Times New Roman"/>
          <w:sz w:val="24"/>
          <w:szCs w:val="24"/>
          <w:lang w:val="ru-RU"/>
        </w:rPr>
        <w:lastRenderedPageBreak/>
        <w:t>других исторических песнях, реальных исторических фактов, больше поэтического вымысла и чувства.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Одной из таких песен является песня «По Дону гуляет казак молодой» (исполняет учитель и ансамбль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Ассоль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>»).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5146">
        <w:rPr>
          <w:rFonts w:ascii="Times New Roman" w:hAnsi="Times New Roman"/>
          <w:b/>
          <w:sz w:val="24"/>
          <w:szCs w:val="24"/>
          <w:lang w:val="ru-RU"/>
        </w:rPr>
        <w:t>1-й ведущий</w:t>
      </w:r>
      <w:r w:rsidRPr="00665146">
        <w:rPr>
          <w:rFonts w:ascii="Times New Roman" w:hAnsi="Times New Roman"/>
          <w:sz w:val="24"/>
          <w:szCs w:val="24"/>
          <w:lang w:val="ru-RU"/>
        </w:rPr>
        <w:t>: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Любопытными для потомков оказались впечатления о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 xml:space="preserve">. Краснодаре 40-х годов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19 века: «Обычаи в 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Екатеринодаре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 общие малороссам. На Масленую вместо блинов делают вареники: это любимое блюдо черноморца. В каждую субботу Великого поста около церкви, по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приобщении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 xml:space="preserve"> Святого таинства, происходит объедение. Тут нещадно едят и сластены, и маковки, и бублики, и 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медяники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>, а сбитень льется рекою…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Во время пасхальной утрени зажигают четыре смоляных перетирка, по числу сторон храма. По четырем же сторонам стоят на холсте изображенные иконы, на них изображен Спаситель молящимся, несущим крест, распятым и наконец, воскресшим.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После выстрелов изо всех крепостных пушек начинается колокольный призыв к 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услышанию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 радостной песни: Христос 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воскресе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>!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Пасха у 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великороссиян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 делается из сыру, а здесь она из хлеба и называется кулебякою. На пасхе всегда стоит поросенок с красным яйцом в зубах. Под пасхою вы найдете несколько кусков сала, лакомого блюда казака…»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Однако вернемся к вареникам. Автор пишет, что это любимое блюдо черноморца. Так оно и было. Не случайно же из той самой старины к нам дошла веселая шуточная песня черноморских казаков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Варэнички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».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(Звучит в исполнении Учителя).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2-й ведущий: 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21590</wp:posOffset>
            </wp:positionV>
            <wp:extent cx="3655695" cy="2752725"/>
            <wp:effectExtent l="19050" t="0" r="1905" b="0"/>
            <wp:wrapTight wrapText="bothSides">
              <wp:wrapPolygon edited="0">
                <wp:start x="-113" y="0"/>
                <wp:lineTo x="-113" y="21525"/>
                <wp:lineTo x="21611" y="21525"/>
                <wp:lineTo x="21611" y="0"/>
                <wp:lineTo x="-113" y="0"/>
              </wp:wrapPolygon>
            </wp:wrapTight>
            <wp:docPr id="4" name="Рисунок 4" descr="P423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4230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На создание песни всегда влияла обстановка, окружающая природа, исторические условия. 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Казачья песня сложилась при других условиях, нежели русская.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Составители ее – это «воровские люди», «вольница казацкая» - это люди, которые не мири</w:t>
      </w:r>
      <w:r w:rsidR="00BD4500">
        <w:rPr>
          <w:rFonts w:ascii="Times New Roman" w:hAnsi="Times New Roman"/>
          <w:sz w:val="24"/>
          <w:szCs w:val="24"/>
          <w:lang w:val="ru-RU"/>
        </w:rPr>
        <w:t xml:space="preserve">лись с «прикреплением 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к земле», где «ширь-простор». </w:t>
      </w:r>
      <w:proofErr w:type="gramEnd"/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Вот почему песня казака никогда не носит в себе «тоски, близкой к отчаянию», так часто слышимой в русской песне, вот почему она у казака и широка и раздольна, как</w:t>
      </w:r>
      <w:r w:rsidR="00BD45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C7E">
        <w:rPr>
          <w:rFonts w:ascii="Times New Roman" w:hAnsi="Times New Roman"/>
          <w:sz w:val="24"/>
          <w:szCs w:val="24"/>
          <w:lang w:val="ru-RU"/>
        </w:rPr>
        <w:t>«Волга-кормилица»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ежду казачьими  есть песни и с грустными напевами, но это грусть не «северной песни», а «душа-раздумье». 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(Звучит песня «Ах, ты, степь широкая» в исполнении ансамбля «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Ассоль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»).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Учитель</w:t>
      </w:r>
      <w:r w:rsidRPr="0066514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А вот еще одна веселая лихая песня черноморских казаков «Распрягайте,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хлопцы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>, кони» (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ориг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.). 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И как всегда бывает с хорошей песней – она не забывается новыми поколениями людей. Прослушайте ее в исполнении нашей солистки Марии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Почикян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 и ансамбля «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Ассоль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» (звучит песня).</w:t>
      </w:r>
      <w:r w:rsidRPr="00234C7E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65146">
        <w:rPr>
          <w:rFonts w:ascii="Times New Roman" w:hAnsi="Times New Roman"/>
          <w:b/>
          <w:sz w:val="24"/>
          <w:szCs w:val="24"/>
          <w:lang w:val="ru-RU"/>
        </w:rPr>
        <w:t>1-й ведущий.</w:t>
      </w:r>
    </w:p>
    <w:p w:rsidR="00665146" w:rsidRPr="00234C7E" w:rsidRDefault="00665146" w:rsidP="00665146">
      <w:pPr>
        <w:pStyle w:val="2"/>
        <w:tabs>
          <w:tab w:val="left" w:pos="709"/>
        </w:tabs>
        <w:ind w:left="0" w:firstLine="0"/>
        <w:contextualSpacing/>
        <w:jc w:val="both"/>
      </w:pPr>
      <w:r w:rsidRPr="00234C7E">
        <w:rPr>
          <w:lang w:val="ru-RU"/>
        </w:rPr>
        <w:t xml:space="preserve">В нашей стране люди разных поколений хорошо знают кинофильм «Кубанские казаки» и песню из этого кинофильма «Ой, цветет калина», давно ставшей народной. </w:t>
      </w:r>
      <w:r w:rsidRPr="00234C7E">
        <w:t xml:space="preserve">Музыку к этому кинофильму сочинил И.  Дунаевский, а слова М. Исаковский. Дело в том, что работая в конце сороковых годов 20 века над музыкой к кинофильму «Кубанские казаки», </w:t>
      </w:r>
      <w:r w:rsidRPr="00234C7E">
        <w:lastRenderedPageBreak/>
        <w:t xml:space="preserve">Исаак Дунаевский решил «вплотную» познакомится с народными мелодиями Кубани. В библиотеке краевого центра его внимание привлекли сборники А. Д. </w:t>
      </w:r>
      <w:proofErr w:type="spellStart"/>
      <w:r w:rsidRPr="00234C7E">
        <w:t>Бигдая</w:t>
      </w:r>
      <w:proofErr w:type="spellEnd"/>
      <w:r w:rsidRPr="00234C7E">
        <w:t xml:space="preserve"> «Песни кубанских казаков». Дунаевскому приглянулась песня черноморских казаков «Ой, там за яром брала </w:t>
      </w:r>
      <w:proofErr w:type="spellStart"/>
      <w:r w:rsidRPr="00234C7E">
        <w:t>дивка</w:t>
      </w:r>
      <w:proofErr w:type="spellEnd"/>
      <w:r w:rsidRPr="00234C7E">
        <w:t xml:space="preserve"> </w:t>
      </w:r>
      <w:proofErr w:type="spellStart"/>
      <w:r w:rsidRPr="00234C7E">
        <w:t>льон</w:t>
      </w:r>
      <w:proofErr w:type="spellEnd"/>
      <w:r w:rsidRPr="00234C7E">
        <w:t xml:space="preserve">».  И он – великий мелодист, останавливает выбор на задушевной песне «Ой, там, за яром», взяв ее мелодическое зерно за основу прекрасной и волнующей песни «Ой, цветет калина» (звучит песня в исполнении всех участников мероприятия). 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 xml:space="preserve">5-й ученик: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Кубань – это плодородные земли, целебные воды, ценные и полезные ископаемые,  одетые в изумруд виноградники, бело-розовые сады – разве это не сказка?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Только здесь, на Кубани,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Пахнет степью вода,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Прикоснешься губами –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Не уйдешь никогда.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От земли этой милой,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Что </w:t>
      </w:r>
      <w:proofErr w:type="gramStart"/>
      <w:r w:rsidRPr="00665146">
        <w:rPr>
          <w:rFonts w:ascii="Times New Roman" w:hAnsi="Times New Roman"/>
          <w:sz w:val="24"/>
          <w:szCs w:val="24"/>
          <w:lang w:val="ru-RU"/>
        </w:rPr>
        <w:t>дана</w:t>
      </w:r>
      <w:proofErr w:type="gramEnd"/>
      <w:r w:rsidRPr="00665146">
        <w:rPr>
          <w:rFonts w:ascii="Times New Roman" w:hAnsi="Times New Roman"/>
          <w:sz w:val="24"/>
          <w:szCs w:val="24"/>
          <w:lang w:val="ru-RU"/>
        </w:rPr>
        <w:t xml:space="preserve"> нам судьбой,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Мне уйти не под силу,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Не расстаться с тобой!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(Звучит народная песня «</w:t>
      </w:r>
      <w:proofErr w:type="spellStart"/>
      <w:r w:rsidRPr="00665146">
        <w:rPr>
          <w:rFonts w:ascii="Times New Roman" w:hAnsi="Times New Roman"/>
          <w:sz w:val="24"/>
          <w:szCs w:val="24"/>
          <w:lang w:val="ru-RU"/>
        </w:rPr>
        <w:t>Пчелочка</w:t>
      </w:r>
      <w:proofErr w:type="spellEnd"/>
      <w:r w:rsidRPr="00665146">
        <w:rPr>
          <w:rFonts w:ascii="Times New Roman" w:hAnsi="Times New Roman"/>
          <w:sz w:val="24"/>
          <w:szCs w:val="24"/>
          <w:lang w:val="ru-RU"/>
        </w:rPr>
        <w:t xml:space="preserve"> златая»).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6-ой ученик</w:t>
      </w:r>
      <w:r w:rsidRPr="00665146">
        <w:rPr>
          <w:rFonts w:ascii="Times New Roman" w:hAnsi="Times New Roman"/>
          <w:sz w:val="24"/>
          <w:szCs w:val="24"/>
          <w:lang w:val="ru-RU"/>
        </w:rPr>
        <w:t>:</w:t>
      </w:r>
    </w:p>
    <w:p w:rsidR="00665146" w:rsidRPr="00665146" w:rsidRDefault="00BD4500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579120</wp:posOffset>
            </wp:positionV>
            <wp:extent cx="2742565" cy="3514725"/>
            <wp:effectExtent l="19050" t="0" r="635" b="0"/>
            <wp:wrapTight wrapText="bothSides">
              <wp:wrapPolygon edited="0">
                <wp:start x="-150" y="0"/>
                <wp:lineTo x="-150" y="21541"/>
                <wp:lineTo x="21605" y="21541"/>
                <wp:lineTo x="21605" y="0"/>
                <wp:lineTo x="-150" y="0"/>
              </wp:wrapPolygon>
            </wp:wrapTight>
            <wp:docPr id="3" name="Рисунок 3" descr="P423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4230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146" w:rsidRPr="00665146">
        <w:rPr>
          <w:rFonts w:ascii="Times New Roman" w:hAnsi="Times New Roman"/>
          <w:sz w:val="24"/>
          <w:szCs w:val="24"/>
          <w:lang w:val="ru-RU"/>
        </w:rPr>
        <w:t xml:space="preserve">Бесконечной чередой над Кубанью будут проплывать годы. Будут </w:t>
      </w:r>
      <w:proofErr w:type="gramStart"/>
      <w:r w:rsidR="00665146" w:rsidRPr="00665146">
        <w:rPr>
          <w:rFonts w:ascii="Times New Roman" w:hAnsi="Times New Roman"/>
          <w:sz w:val="24"/>
          <w:szCs w:val="24"/>
          <w:lang w:val="ru-RU"/>
        </w:rPr>
        <w:t>шуметь</w:t>
      </w:r>
      <w:proofErr w:type="gramEnd"/>
      <w:r w:rsidR="00665146" w:rsidRPr="00665146">
        <w:rPr>
          <w:rFonts w:ascii="Times New Roman" w:hAnsi="Times New Roman"/>
          <w:sz w:val="24"/>
          <w:szCs w:val="24"/>
          <w:lang w:val="ru-RU"/>
        </w:rPr>
        <w:t xml:space="preserve"> и колоситься щедрые хлебные нивы. Будут радоваться люди мирному небу, солнцу, теплому морю, нашим ласковым южным зорям. И всегда с людьми будут его песни – живые и мудрые свидетели своего времени.</w:t>
      </w:r>
      <w:r w:rsidR="00665146" w:rsidRPr="00234C7E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Когда смирю свою натуру,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Пустого слова не скажу.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Из сердца звонкую бандуру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На грудь кургана положу.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Сойдутся ветры на кургане,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Весны и осени гонцы.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Напевы вольные Кубани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Перенесут во все концы.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(И. Ф. Варавва).</w:t>
      </w:r>
    </w:p>
    <w:p w:rsidR="00665146" w:rsidRPr="00665146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5146">
        <w:rPr>
          <w:rFonts w:ascii="Times New Roman" w:hAnsi="Times New Roman"/>
          <w:b/>
          <w:sz w:val="24"/>
          <w:szCs w:val="24"/>
          <w:lang w:val="ru-RU"/>
        </w:rPr>
        <w:t>Учитель: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 xml:space="preserve">Не перечислить нам всех песен, появившихся на Кубани в разные времена. </w:t>
      </w:r>
      <w:r w:rsidRPr="00234C7E">
        <w:rPr>
          <w:rFonts w:ascii="Times New Roman" w:hAnsi="Times New Roman"/>
          <w:sz w:val="24"/>
          <w:szCs w:val="24"/>
          <w:lang w:val="ru-RU"/>
        </w:rPr>
        <w:t>Время неумолимо двигается впе</w:t>
      </w:r>
      <w:r>
        <w:rPr>
          <w:rFonts w:ascii="Times New Roman" w:hAnsi="Times New Roman"/>
          <w:sz w:val="24"/>
          <w:szCs w:val="24"/>
          <w:lang w:val="ru-RU"/>
        </w:rPr>
        <w:t>ред, отчитывая дни, годы, века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 </w:t>
      </w:r>
      <w:r w:rsidRPr="00234C7E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 сколько бы ещё ни существовало на земле человечество, всем людям надо понять, что украшают наше земное бытие мирный труд и красивые добрые песни!</w:t>
      </w:r>
    </w:p>
    <w:p w:rsidR="00665146" w:rsidRPr="00234C7E" w:rsidRDefault="00665146" w:rsidP="0066514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146" w:rsidRDefault="00665146" w:rsidP="00BD4500">
      <w:pPr>
        <w:tabs>
          <w:tab w:val="left" w:pos="709"/>
        </w:tabs>
        <w:ind w:firstLine="0"/>
        <w:contextualSpacing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>Список используемой литературы.</w:t>
      </w:r>
    </w:p>
    <w:p w:rsidR="00641427" w:rsidRPr="00234C7E" w:rsidRDefault="00641427" w:rsidP="00665146">
      <w:pPr>
        <w:tabs>
          <w:tab w:val="left" w:pos="709"/>
        </w:tabs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1427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1427">
        <w:rPr>
          <w:rFonts w:ascii="Times New Roman" w:hAnsi="Times New Roman"/>
          <w:sz w:val="24"/>
          <w:szCs w:val="24"/>
          <w:lang w:val="ru-RU"/>
        </w:rPr>
        <w:t>Варавва И. Ф. «Отцовская хата», сборник, Краснодарское книжное издательство, 1989г.</w:t>
      </w:r>
    </w:p>
    <w:p w:rsid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1427">
        <w:rPr>
          <w:rFonts w:ascii="Times New Roman" w:hAnsi="Times New Roman"/>
          <w:sz w:val="24"/>
          <w:szCs w:val="24"/>
          <w:lang w:val="ru-RU"/>
        </w:rPr>
        <w:t>Захарченко В. «Народные песни Кубани». Краснодар «Советская Кубань», 1997г.</w:t>
      </w:r>
    </w:p>
    <w:p w:rsidR="00641427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1427">
        <w:rPr>
          <w:rFonts w:ascii="Times New Roman" w:hAnsi="Times New Roman"/>
          <w:sz w:val="24"/>
          <w:szCs w:val="24"/>
          <w:lang w:val="ru-RU"/>
        </w:rPr>
        <w:t>.«Казачьи песни». Песенник. Москва «Современная музыка», 2004г.</w:t>
      </w:r>
    </w:p>
    <w:p w:rsidR="00641427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1427">
        <w:rPr>
          <w:rFonts w:ascii="Times New Roman" w:hAnsi="Times New Roman"/>
          <w:sz w:val="24"/>
          <w:szCs w:val="24"/>
          <w:lang w:val="ru-RU"/>
        </w:rPr>
        <w:t xml:space="preserve">Литература Кубани. Хрестоматия для учащихся, том </w:t>
      </w:r>
      <w:r w:rsidRPr="00641427">
        <w:rPr>
          <w:rFonts w:ascii="Times New Roman" w:hAnsi="Times New Roman"/>
          <w:sz w:val="24"/>
          <w:szCs w:val="24"/>
        </w:rPr>
        <w:t>II</w:t>
      </w:r>
      <w:r w:rsidRPr="006414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41427">
        <w:rPr>
          <w:rFonts w:ascii="Times New Roman" w:hAnsi="Times New Roman"/>
          <w:sz w:val="24"/>
          <w:szCs w:val="24"/>
        </w:rPr>
        <w:t>III</w:t>
      </w:r>
      <w:r w:rsidRPr="00641427">
        <w:rPr>
          <w:rFonts w:ascii="Times New Roman" w:hAnsi="Times New Roman"/>
          <w:sz w:val="24"/>
          <w:szCs w:val="24"/>
          <w:lang w:val="ru-RU"/>
        </w:rPr>
        <w:t>. Краснодар, 1995г</w:t>
      </w:r>
    </w:p>
    <w:p w:rsidR="00641427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41427">
        <w:rPr>
          <w:rFonts w:ascii="Times New Roman" w:hAnsi="Times New Roman"/>
          <w:sz w:val="24"/>
          <w:szCs w:val="24"/>
          <w:lang w:val="ru-RU"/>
        </w:rPr>
        <w:t xml:space="preserve">Обойщиков К. А. </w:t>
      </w:r>
      <w:r w:rsidR="00CD7596">
        <w:rPr>
          <w:rFonts w:ascii="Times New Roman" w:hAnsi="Times New Roman"/>
          <w:sz w:val="24"/>
          <w:szCs w:val="24"/>
          <w:lang w:val="ru-RU"/>
        </w:rPr>
        <w:t>«Кубань – земля такая», Краснодар, 2001г.</w:t>
      </w:r>
    </w:p>
    <w:p w:rsidR="00641427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Петрусенко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 И. </w:t>
      </w:r>
      <w:r w:rsidR="00CD7596">
        <w:rPr>
          <w:rFonts w:ascii="Times New Roman" w:hAnsi="Times New Roman"/>
          <w:sz w:val="24"/>
          <w:szCs w:val="24"/>
          <w:lang w:val="ru-RU"/>
        </w:rPr>
        <w:t>«Кубань в песне» Краснодар</w:t>
      </w:r>
      <w:r>
        <w:rPr>
          <w:rFonts w:ascii="Times New Roman" w:hAnsi="Times New Roman"/>
          <w:sz w:val="24"/>
          <w:szCs w:val="24"/>
          <w:lang w:val="ru-RU"/>
        </w:rPr>
        <w:t>, 1998</w:t>
      </w:r>
    </w:p>
    <w:p w:rsid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665146">
        <w:rPr>
          <w:rFonts w:ascii="Times New Roman" w:hAnsi="Times New Roman"/>
          <w:sz w:val="24"/>
          <w:szCs w:val="24"/>
          <w:lang w:val="ru-RU"/>
        </w:rPr>
        <w:t>Сборник русских народных песен. Москва «Советский композитор», 1987г.</w:t>
      </w:r>
    </w:p>
    <w:p w:rsidR="008D690B" w:rsidRPr="00641427" w:rsidRDefault="00641427" w:rsidP="00CD7596">
      <w:pPr>
        <w:pStyle w:val="a7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«Советская Кубань», 1999г.</w:t>
      </w:r>
    </w:p>
    <w:sectPr w:rsidR="008D690B" w:rsidRPr="00641427" w:rsidSect="0096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513"/>
    <w:multiLevelType w:val="hybridMultilevel"/>
    <w:tmpl w:val="3500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46"/>
    <w:rsid w:val="00527564"/>
    <w:rsid w:val="00641427"/>
    <w:rsid w:val="00665146"/>
    <w:rsid w:val="008C520C"/>
    <w:rsid w:val="009659AE"/>
    <w:rsid w:val="00BD4500"/>
    <w:rsid w:val="00CD7596"/>
    <w:rsid w:val="00E2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4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514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a4">
    <w:name w:val="Название Знак"/>
    <w:basedOn w:val="a0"/>
    <w:link w:val="a3"/>
    <w:uiPriority w:val="10"/>
    <w:rsid w:val="00665146"/>
    <w:rPr>
      <w:rFonts w:ascii="Cambria" w:eastAsia="Times New Roman" w:hAnsi="Cambria" w:cs="Times New Roman"/>
      <w:i/>
      <w:iCs/>
      <w:color w:val="243F60"/>
      <w:sz w:val="60"/>
      <w:szCs w:val="60"/>
      <w:lang/>
    </w:rPr>
  </w:style>
  <w:style w:type="paragraph" w:styleId="a5">
    <w:name w:val="Body Text Indent"/>
    <w:basedOn w:val="a"/>
    <w:link w:val="a6"/>
    <w:rsid w:val="00665146"/>
    <w:pPr>
      <w:ind w:firstLine="708"/>
    </w:pPr>
    <w:rPr>
      <w:rFonts w:ascii="Times New Roman" w:hAnsi="Times New Roman"/>
      <w:sz w:val="24"/>
      <w:szCs w:val="24"/>
      <w:lang w:bidi="ar-SA"/>
    </w:rPr>
  </w:style>
  <w:style w:type="character" w:customStyle="1" w:styleId="a6">
    <w:name w:val="Основной текст с отступом Знак"/>
    <w:basedOn w:val="a0"/>
    <w:link w:val="a5"/>
    <w:rsid w:val="00665146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"/>
    <w:link w:val="20"/>
    <w:rsid w:val="00665146"/>
    <w:pPr>
      <w:ind w:left="180" w:firstLine="708"/>
    </w:pPr>
    <w:rPr>
      <w:rFonts w:ascii="Times New Roman" w:hAnsi="Times New Roman"/>
      <w:sz w:val="24"/>
      <w:szCs w:val="24"/>
      <w:lang w:bidi="ar-SA"/>
    </w:rPr>
  </w:style>
  <w:style w:type="character" w:customStyle="1" w:styleId="20">
    <w:name w:val="Основной текст с отступом 2 Знак"/>
    <w:basedOn w:val="a0"/>
    <w:link w:val="2"/>
    <w:rsid w:val="00665146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List Paragraph"/>
    <w:basedOn w:val="a"/>
    <w:uiPriority w:val="34"/>
    <w:qFormat/>
    <w:rsid w:val="00641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1420</Words>
  <Characters>8096</Characters>
  <Application>Microsoft Office Word</Application>
  <DocSecurity>0</DocSecurity>
  <Lines>67</Lines>
  <Paragraphs>18</Paragraphs>
  <ScaleCrop>false</ScaleCrop>
  <Company>HOME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2013-04-07T19:33:00Z</dcterms:created>
  <dcterms:modified xsi:type="dcterms:W3CDTF">2013-04-07T19:46:00Z</dcterms:modified>
</cp:coreProperties>
</file>