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>Реализм в музыке,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литературе и изобразительном искусстве    в России,  в </w:t>
      </w:r>
      <w:r w:rsidRPr="00234C7E">
        <w:rPr>
          <w:rFonts w:ascii="Times New Roman" w:hAnsi="Times New Roman"/>
          <w:b/>
          <w:bCs/>
          <w:sz w:val="24"/>
          <w:szCs w:val="24"/>
        </w:rPr>
        <w:t>XIX</w:t>
      </w: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r w:rsidRPr="00234C7E">
        <w:rPr>
          <w:rFonts w:ascii="Times New Roman" w:hAnsi="Times New Roman"/>
          <w:b/>
          <w:bCs/>
          <w:sz w:val="24"/>
          <w:szCs w:val="24"/>
        </w:rPr>
        <w:t>XX</w:t>
      </w: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 xml:space="preserve"> веке.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7196">
        <w:rPr>
          <w:rFonts w:ascii="Times New Roman" w:hAnsi="Times New Roman"/>
          <w:b/>
          <w:bCs/>
          <w:sz w:val="24"/>
          <w:szCs w:val="24"/>
          <w:lang w:val="ru-RU"/>
        </w:rPr>
        <w:t>(внеклассное мероприятие)</w:t>
      </w:r>
    </w:p>
    <w:p w:rsid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7196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«Искусство - есть извечный символ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стремления человечества к добру,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истине, совершенству».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Томас Манн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7196">
        <w:rPr>
          <w:rFonts w:ascii="Times New Roman" w:hAnsi="Times New Roman"/>
          <w:b/>
          <w:bCs/>
          <w:sz w:val="24"/>
          <w:szCs w:val="24"/>
          <w:lang w:val="ru-RU"/>
        </w:rPr>
        <w:t>Дорогие ребята!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Мы живем в трудное и удивительное время. Нас окружает большой мир, наполненный разными событиями, происходящими в разных местах нашей планеты. Каждый день приносит нам что-то новое, мы постоянно думаем о будущем, мечтаем о счастье, стремимся стать достойными гражданами своей страны.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Мы, учителя, даем вам знания и обогащаем вам духовный мир, развиваем в вас чувство прекрасного, приобщаем к лучшим страницам истории и культуры России, помогаем вам стать вдумчивыми и внимательными слушателями, зрителями, читателями, учим отличать подлинные искусства от подделок.</w:t>
      </w:r>
    </w:p>
    <w:p w:rsidR="004C7196" w:rsidRDefault="004C7196" w:rsidP="004C7196">
      <w:pPr>
        <w:pStyle w:val="a5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A74E11">
        <w:rPr>
          <w:rFonts w:ascii="Times New Roman" w:hAnsi="Times New Roman"/>
          <w:sz w:val="24"/>
          <w:szCs w:val="24"/>
          <w:lang w:val="ru-RU"/>
        </w:rPr>
        <w:t>Сегодня мы с вами познакомимся с историей искусства и культуры нашей страны, великой  России, которая на протяжении многих веков создавала свою самобытную культуру и сегодня имеет возможность гордиться великими именами тех, чьи шедевры волнуют нас снова и снова.</w:t>
      </w:r>
    </w:p>
    <w:p w:rsidR="004C7196" w:rsidRDefault="004C7196" w:rsidP="004C7196">
      <w:pPr>
        <w:pStyle w:val="a5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Кто не знает имен великих композиторов: М. И. Глинки, М. П. Мусоргского, П. И. Чайковского,  Н. А. Римского-Корсакова, С. С. Рахманинова, С. Е. Прокофьева, Свиридова и. др.; художников: И. Е. Репина, И. Н. Крамского, В. Сурикова, В. А. Серова, В. М. Васнецова, И. И. Левит</w:t>
      </w:r>
      <w:r>
        <w:rPr>
          <w:rFonts w:ascii="Times New Roman" w:hAnsi="Times New Roman"/>
          <w:sz w:val="24"/>
          <w:szCs w:val="24"/>
          <w:lang w:val="ru-RU"/>
        </w:rPr>
        <w:t>ана, И.И. Шишкина; п</w:t>
      </w:r>
      <w:r w:rsidRPr="004C7196">
        <w:rPr>
          <w:rFonts w:ascii="Times New Roman" w:hAnsi="Times New Roman"/>
          <w:sz w:val="24"/>
          <w:szCs w:val="24"/>
          <w:lang w:val="ru-RU"/>
        </w:rPr>
        <w:t>исателей и поэтов: А. С. Пушкина, М. Ю. Лермонтова, А. Островского, Ф. Достоевского, Л. Н. Толстого, А. Фета, Ф. Тютчева, Н. А. Некрасова, А. Блока.</w:t>
      </w:r>
    </w:p>
    <w:p w:rsidR="004C7196" w:rsidRPr="00A74E11" w:rsidRDefault="004C7196" w:rsidP="004C7196">
      <w:pPr>
        <w:pStyle w:val="a5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A74E11">
        <w:rPr>
          <w:rFonts w:ascii="Times New Roman" w:hAnsi="Times New Roman"/>
          <w:sz w:val="24"/>
          <w:szCs w:val="24"/>
          <w:lang w:val="ru-RU"/>
        </w:rPr>
        <w:t xml:space="preserve">Все это позволит нам еще больше любить свою Родину. (Звучит фрагмент стихотворения Н. </w:t>
      </w:r>
      <w:proofErr w:type="spellStart"/>
      <w:r w:rsidRPr="00A74E11">
        <w:rPr>
          <w:rFonts w:ascii="Times New Roman" w:hAnsi="Times New Roman"/>
          <w:sz w:val="24"/>
          <w:szCs w:val="24"/>
          <w:lang w:val="ru-RU"/>
        </w:rPr>
        <w:t>Ромашиной</w:t>
      </w:r>
      <w:proofErr w:type="spellEnd"/>
      <w:r w:rsidRPr="00A74E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4E11">
        <w:rPr>
          <w:rFonts w:ascii="Times New Roman" w:hAnsi="Times New Roman"/>
          <w:b/>
          <w:sz w:val="24"/>
          <w:szCs w:val="24"/>
          <w:lang w:val="ru-RU"/>
        </w:rPr>
        <w:t>«Я своею Россией горжусь»).</w:t>
      </w:r>
    </w:p>
    <w:p w:rsidR="004C7196" w:rsidRPr="00234C7E" w:rsidRDefault="004C7196" w:rsidP="004C7196">
      <w:pPr>
        <w:tabs>
          <w:tab w:val="left" w:pos="567"/>
          <w:tab w:val="left" w:pos="709"/>
          <w:tab w:val="left" w:pos="851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4C7E">
        <w:rPr>
          <w:rFonts w:ascii="Times New Roman" w:hAnsi="Times New Roman"/>
          <w:b/>
          <w:sz w:val="24"/>
          <w:szCs w:val="24"/>
          <w:u w:val="single"/>
          <w:lang w:val="ru-RU"/>
        </w:rPr>
        <w:t>1 ведущий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:  Начинается Родина с памяти,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>С почитанья истоков своих,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С герба, гимна. Российского знамени, 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С уваженья заветов святых.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Начинается с русской истории,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Что описывал Нестор-монах,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Благовеста </w:t>
      </w:r>
      <w:proofErr w:type="gramStart"/>
      <w:r w:rsidRPr="004C719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4C7196">
        <w:rPr>
          <w:rFonts w:ascii="Times New Roman" w:hAnsi="Times New Roman"/>
          <w:sz w:val="24"/>
          <w:szCs w:val="24"/>
          <w:lang w:val="ru-RU"/>
        </w:rPr>
        <w:t xml:space="preserve"> степными просторами,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Шапки той, что носил Мономах.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Начинается Родина с Пушкина,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Чудных сказок, что прелесть одна,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Деревень с их кривыми избушками,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Где жива все еще старина.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Начинается Родина с песни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>Про великую</w:t>
      </w:r>
      <w:r w:rsidRPr="004C7196">
        <w:rPr>
          <w:rFonts w:ascii="Times New Roman" w:hAnsi="Times New Roman"/>
          <w:color w:val="007F00"/>
          <w:sz w:val="24"/>
          <w:szCs w:val="24"/>
          <w:lang w:val="ru-RU"/>
        </w:rPr>
        <w:t>.</w:t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 Древнюю Русь,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С той земли, на которой живу я </w:t>
      </w:r>
    </w:p>
    <w:p w:rsidR="004C7196" w:rsidRPr="00234C7E" w:rsidRDefault="004C7196" w:rsidP="004C7196">
      <w:pPr>
        <w:pStyle w:val="3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74E11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A74E1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>И своею Россией горжусь!</w:t>
      </w:r>
    </w:p>
    <w:p w:rsidR="004C7196" w:rsidRPr="00234C7E" w:rsidRDefault="004C7196" w:rsidP="004C7196">
      <w:pPr>
        <w:pStyle w:val="3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u w:val="single"/>
          <w:lang w:val="ru-RU"/>
        </w:rPr>
        <w:t>Учитель: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Что же такое искусство?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Какую роль оно призвано играть в жизни людей?</w:t>
      </w:r>
    </w:p>
    <w:p w:rsidR="004C7196" w:rsidRPr="00234C7E" w:rsidRDefault="004C7196" w:rsidP="004C7196">
      <w:pPr>
        <w:pStyle w:val="a5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  <w:t xml:space="preserve">Искусство  - великий волшебник и своеобразная машина времени.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Любой «художник»,  наблюдая и изучая жизнь, воплощает при помощи  слов, красок, звуков все, </w:t>
      </w:r>
      <w:r w:rsidRPr="00234C7E">
        <w:rPr>
          <w:rFonts w:ascii="Times New Roman" w:hAnsi="Times New Roman"/>
          <w:sz w:val="24"/>
          <w:szCs w:val="24"/>
          <w:lang w:val="ru-RU"/>
        </w:rPr>
        <w:lastRenderedPageBreak/>
        <w:t>что он почувствовал, увидел, понял.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 Силой ума и таланта он переносит зрителя, читателя, слушателя в любую эпоху, сталкивает с различными обстоятельствами, в которых действуют и живут герои произведений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4C7196" w:rsidRPr="00234C7E" w:rsidRDefault="004C7196" w:rsidP="004C7196">
      <w:pPr>
        <w:pStyle w:val="a5"/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  <w:t xml:space="preserve">Искусство принято подразделять на виды, а какие виды искусства вы можете назвать? </w:t>
      </w:r>
      <w:r w:rsidRPr="00234C7E">
        <w:rPr>
          <w:rFonts w:ascii="Times New Roman" w:hAnsi="Times New Roman"/>
          <w:sz w:val="24"/>
          <w:szCs w:val="24"/>
        </w:rPr>
        <w:t>(ответы учащихся).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u w:val="single"/>
          <w:lang w:val="ru-RU"/>
        </w:rPr>
        <w:t>2 ведущий: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По современной классификации, различают 12 видов искусства.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Это: 1) архитектура,2) скульптура,3) живопись и графика;4) литература, 5) музыка, 6) хореография, 7) театр, 8) декоративно-прикладное искусство, 9) цирк, </w:t>
      </w:r>
      <w:proofErr w:type="gramEnd"/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10) фотография, 11) кино, 12) телевидение.</w:t>
      </w:r>
      <w:proofErr w:type="gramEnd"/>
    </w:p>
    <w:p w:rsidR="004C7196" w:rsidRPr="00234C7E" w:rsidRDefault="004C7196" w:rsidP="004C7196">
      <w:pPr>
        <w:pStyle w:val="2"/>
        <w:tabs>
          <w:tab w:val="left" w:pos="709"/>
        </w:tabs>
        <w:spacing w:line="240" w:lineRule="auto"/>
        <w:ind w:right="-1" w:firstLine="0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34C7E">
        <w:rPr>
          <w:rFonts w:ascii="Times New Roman" w:hAnsi="Times New Roman"/>
          <w:b/>
          <w:i/>
          <w:sz w:val="24"/>
          <w:szCs w:val="24"/>
          <w:lang w:val="ru-RU"/>
        </w:rPr>
        <w:t>На службе у каждого вида искусства стоят свои средства выразительности  или средства воспроизведения действительности.</w:t>
      </w:r>
    </w:p>
    <w:p w:rsidR="004C7196" w:rsidRPr="00234C7E" w:rsidRDefault="004C7196" w:rsidP="004C7196">
      <w:pPr>
        <w:pStyle w:val="2"/>
        <w:tabs>
          <w:tab w:val="left" w:pos="709"/>
        </w:tabs>
        <w:spacing w:line="240" w:lineRule="auto"/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234C7E">
        <w:rPr>
          <w:rFonts w:ascii="Times New Roman" w:hAnsi="Times New Roman"/>
          <w:b/>
          <w:sz w:val="24"/>
          <w:szCs w:val="24"/>
          <w:lang w:val="ru-RU"/>
        </w:rPr>
        <w:t>Так, в литературе основным средством является слово, в музыке – звук, в изобразительном искусстве – цвет, рисунок, композиция, в хореографии – движение, пантомима.</w:t>
      </w:r>
      <w:proofErr w:type="gramEnd"/>
    </w:p>
    <w:p w:rsidR="004C7196" w:rsidRPr="00234C7E" w:rsidRDefault="004C7196" w:rsidP="004C7196">
      <w:pPr>
        <w:pStyle w:val="2"/>
        <w:tabs>
          <w:tab w:val="left" w:pos="709"/>
        </w:tabs>
        <w:spacing w:line="240" w:lineRule="auto"/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>Все виды искусства, все музы служат человеку. Но каждое из искусств позволяет осознать и почувствовать особую грань великого многообразия жизни.</w:t>
      </w:r>
    </w:p>
    <w:p w:rsidR="004C7196" w:rsidRPr="00234C7E" w:rsidRDefault="004C7196" w:rsidP="004C7196">
      <w:pPr>
        <w:pStyle w:val="2"/>
        <w:tabs>
          <w:tab w:val="left" w:pos="709"/>
        </w:tabs>
        <w:spacing w:line="240" w:lineRule="auto"/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 ведущий: </w:t>
      </w:r>
    </w:p>
    <w:p w:rsidR="004C7196" w:rsidRPr="00234C7E" w:rsidRDefault="004C7196" w:rsidP="004C7196">
      <w:pPr>
        <w:pStyle w:val="2"/>
        <w:tabs>
          <w:tab w:val="left" w:pos="709"/>
        </w:tabs>
        <w:spacing w:line="240" w:lineRule="auto"/>
        <w:ind w:right="-1" w:firstLine="0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Русское музыкальное искусство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в. - ценнейший вклад в сокровищницу мировой художественной культуры. </w:t>
      </w:r>
      <w:r w:rsidRPr="00A74E11">
        <w:rPr>
          <w:rFonts w:ascii="Times New Roman" w:hAnsi="Times New Roman"/>
          <w:sz w:val="24"/>
          <w:szCs w:val="24"/>
          <w:lang w:val="ru-RU"/>
        </w:rPr>
        <w:t xml:space="preserve">Многосторонний характер развития русского музыкального искусства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A74E1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74E11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A74E11">
        <w:rPr>
          <w:rFonts w:ascii="Times New Roman" w:hAnsi="Times New Roman"/>
          <w:sz w:val="24"/>
          <w:szCs w:val="24"/>
          <w:lang w:val="ru-RU"/>
        </w:rPr>
        <w:t>. способст</w:t>
      </w:r>
      <w:r w:rsidRPr="00A74E11">
        <w:rPr>
          <w:rFonts w:ascii="Times New Roman" w:hAnsi="Times New Roman"/>
          <w:sz w:val="24"/>
          <w:szCs w:val="24"/>
          <w:lang w:val="ru-RU"/>
        </w:rPr>
        <w:softHyphen/>
        <w:t xml:space="preserve">вовал </w:t>
      </w:r>
      <w:proofErr w:type="gramStart"/>
      <w:r w:rsidRPr="00A74E11">
        <w:rPr>
          <w:rFonts w:ascii="Times New Roman" w:hAnsi="Times New Roman"/>
          <w:sz w:val="24"/>
          <w:szCs w:val="24"/>
          <w:lang w:val="ru-RU"/>
        </w:rPr>
        <w:t>обогащению</w:t>
      </w:r>
      <w:proofErr w:type="gramEnd"/>
      <w:r w:rsidRPr="00A74E11">
        <w:rPr>
          <w:rFonts w:ascii="Times New Roman" w:hAnsi="Times New Roman"/>
          <w:sz w:val="24"/>
          <w:szCs w:val="24"/>
          <w:lang w:val="ru-RU"/>
        </w:rPr>
        <w:t xml:space="preserve"> мирового реалистического искусства</w:t>
      </w:r>
      <w:r w:rsidRPr="00A74E11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A74E11">
        <w:rPr>
          <w:rFonts w:ascii="Times New Roman" w:hAnsi="Times New Roman"/>
          <w:sz w:val="24"/>
          <w:szCs w:val="24"/>
          <w:lang w:val="ru-RU"/>
        </w:rPr>
        <w:t xml:space="preserve"> Произведе</w:t>
      </w:r>
      <w:r w:rsidRPr="00A74E11">
        <w:rPr>
          <w:rFonts w:ascii="Times New Roman" w:hAnsi="Times New Roman"/>
          <w:sz w:val="24"/>
          <w:szCs w:val="24"/>
          <w:lang w:val="ru-RU"/>
        </w:rPr>
        <w:softHyphen/>
        <w:t>ния русских композиторов открыли новую область музыкального творчества, внесли в него содержание, новые принципы по</w:t>
      </w:r>
      <w:r w:rsidRPr="00A74E11">
        <w:rPr>
          <w:rFonts w:ascii="Times New Roman" w:hAnsi="Times New Roman"/>
          <w:sz w:val="24"/>
          <w:szCs w:val="24"/>
          <w:lang w:val="ru-RU"/>
        </w:rPr>
        <w:softHyphen/>
        <w:t>строения музыкальных произведений, приблизив их к другим видам музыкального творчества.</w:t>
      </w:r>
    </w:p>
    <w:p w:rsidR="004C7196" w:rsidRPr="00234C7E" w:rsidRDefault="004C7196" w:rsidP="004C7196">
      <w:pPr>
        <w:tabs>
          <w:tab w:val="left" w:pos="709"/>
          <w:tab w:val="left" w:pos="851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История русского музыкального искусства неразрывно связана с развитием общественной жизни России, с развитием передовой общественной мысли. 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Сегодня мы будем  говорить о творчестве самых известных и знаменитых  русских композиторов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в., составивших славу и гордость русской культуры.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 Нам  предстоит  услышать  рассказ об их жизни и твор</w:t>
      </w:r>
      <w:r w:rsidRPr="00234C7E">
        <w:rPr>
          <w:rFonts w:ascii="Times New Roman" w:hAnsi="Times New Roman"/>
          <w:sz w:val="24"/>
          <w:szCs w:val="24"/>
          <w:lang w:val="ru-RU"/>
        </w:rPr>
        <w:softHyphen/>
        <w:t>честве, насладиться музыкальными шедеврами, созданными ими.</w:t>
      </w:r>
    </w:p>
    <w:p w:rsidR="004C7196" w:rsidRPr="00234C7E" w:rsidRDefault="004C7196" w:rsidP="004C7196">
      <w:pPr>
        <w:tabs>
          <w:tab w:val="left" w:pos="709"/>
          <w:tab w:val="left" w:pos="851"/>
        </w:tabs>
        <w:ind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слайд №1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7F00"/>
          <w:sz w:val="24"/>
          <w:szCs w:val="24"/>
          <w:lang w:val="ru-RU" w:eastAsia="ru-RU" w:bidi="ar-SA"/>
        </w:rPr>
        <w:drawing>
          <wp:inline distT="0" distB="0" distL="0" distR="0">
            <wp:extent cx="1238250" cy="1666875"/>
            <wp:effectExtent l="1905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spacing w:before="260"/>
        <w:ind w:right="-1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  </w:t>
      </w:r>
      <w:r w:rsidRPr="0023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ab/>
      </w:r>
    </w:p>
    <w:p w:rsidR="004C7196" w:rsidRPr="00234C7E" w:rsidRDefault="004C7196" w:rsidP="004C7196">
      <w:pPr>
        <w:tabs>
          <w:tab w:val="left" w:pos="709"/>
        </w:tabs>
        <w:spacing w:before="260"/>
        <w:ind w:right="-1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Глинка и Пушкин. Значение Глинки.</w:t>
      </w:r>
    </w:p>
    <w:p w:rsidR="004C7196" w:rsidRPr="004C7196" w:rsidRDefault="004C7196" w:rsidP="004C7196">
      <w:pPr>
        <w:tabs>
          <w:tab w:val="left" w:pos="709"/>
        </w:tabs>
        <w:spacing w:before="260"/>
        <w:ind w:right="-1" w:firstLine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Во многих отношениях Глинка имеет в русской музыке такое же значение, как  Пушкин в русской по</w:t>
      </w:r>
      <w:r w:rsidRPr="004C7196">
        <w:rPr>
          <w:rFonts w:ascii="Times New Roman" w:hAnsi="Times New Roman"/>
          <w:sz w:val="24"/>
          <w:szCs w:val="24"/>
          <w:lang w:val="ru-RU"/>
        </w:rPr>
        <w:t>эзии. Оба - великие таланты, оба родоначальники нового русского художественного творчества, оба создали новый русский язык - один в поэзии, другой в музыке», - так писал известный критик В. В. Стасов.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В творчестве Глинки определились два важнейших направления русской оперы: народная музыкальная драма опера-сказка; он зало</w:t>
      </w:r>
      <w:r w:rsidRPr="00234C7E">
        <w:rPr>
          <w:rFonts w:ascii="Times New Roman" w:hAnsi="Times New Roman"/>
          <w:sz w:val="24"/>
          <w:szCs w:val="24"/>
          <w:lang w:val="ru-RU"/>
        </w:rPr>
        <w:softHyphen/>
        <w:t xml:space="preserve">жил основы русского симфонизма, стал первым классиком русского романса. </w:t>
      </w:r>
      <w:r w:rsidRPr="004C7196">
        <w:rPr>
          <w:rFonts w:ascii="Times New Roman" w:hAnsi="Times New Roman"/>
          <w:sz w:val="24"/>
          <w:szCs w:val="24"/>
          <w:lang w:val="ru-RU"/>
        </w:rPr>
        <w:t>Все дальнейшие поколения русских музыкантов считали его своим учителем, а для многих толчком к выбору музыкальной карье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 xml:space="preserve">ры стало </w:t>
      </w:r>
      <w:r w:rsidRPr="004C7196">
        <w:rPr>
          <w:rFonts w:ascii="Times New Roman" w:hAnsi="Times New Roman"/>
          <w:sz w:val="24"/>
          <w:szCs w:val="24"/>
          <w:lang w:val="ru-RU"/>
        </w:rPr>
        <w:lastRenderedPageBreak/>
        <w:t>знакомство с сочинениями великого мастера, глубоко нрав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 xml:space="preserve">ственное </w:t>
      </w:r>
      <w:proofErr w:type="gramStart"/>
      <w:r w:rsidRPr="004C7196">
        <w:rPr>
          <w:rFonts w:ascii="Times New Roman" w:hAnsi="Times New Roman"/>
          <w:sz w:val="24"/>
          <w:szCs w:val="24"/>
          <w:lang w:val="ru-RU"/>
        </w:rPr>
        <w:t>содержание</w:t>
      </w:r>
      <w:proofErr w:type="gramEnd"/>
      <w:r w:rsidRPr="004C7196">
        <w:rPr>
          <w:rFonts w:ascii="Times New Roman" w:hAnsi="Times New Roman"/>
          <w:sz w:val="24"/>
          <w:szCs w:val="24"/>
          <w:lang w:val="ru-RU"/>
        </w:rPr>
        <w:t xml:space="preserve"> которых сочетается с совершенной формой.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2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57350" cy="2038898"/>
            <wp:effectExtent l="19050" t="0" r="0" b="0"/>
            <wp:docPr id="2" name="Рисунок 2" descr="ky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y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3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C7196">
        <w:rPr>
          <w:rFonts w:ascii="Times New Roman" w:hAnsi="Times New Roman"/>
          <w:sz w:val="24"/>
          <w:szCs w:val="24"/>
          <w:u w:val="single"/>
          <w:lang w:val="ru-RU"/>
        </w:rPr>
        <w:t>О.</w:t>
      </w:r>
      <w:r w:rsidRPr="00234C7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4C7196">
        <w:rPr>
          <w:rFonts w:ascii="Times New Roman" w:hAnsi="Times New Roman"/>
          <w:sz w:val="24"/>
          <w:szCs w:val="24"/>
          <w:u w:val="single"/>
          <w:lang w:val="ru-RU"/>
        </w:rPr>
        <w:t>Кипренский.  Портрет А.С. Пушкина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C7196">
        <w:rPr>
          <w:rFonts w:ascii="Times New Roman" w:hAnsi="Times New Roman"/>
          <w:b/>
          <w:sz w:val="24"/>
          <w:szCs w:val="24"/>
          <w:u w:val="single"/>
          <w:lang w:val="ru-RU"/>
        </w:rPr>
        <w:t>4 ведущий</w:t>
      </w:r>
      <w:r w:rsidRPr="004C7196">
        <w:rPr>
          <w:rFonts w:ascii="Times New Roman" w:hAnsi="Times New Roman"/>
          <w:sz w:val="24"/>
          <w:szCs w:val="24"/>
          <w:u w:val="single"/>
          <w:lang w:val="ru-RU"/>
        </w:rPr>
        <w:t xml:space="preserve">: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C7196" w:rsidRPr="00234C7E" w:rsidRDefault="004C7196" w:rsidP="004C7196">
      <w:pPr>
        <w:pStyle w:val="FR1"/>
        <w:tabs>
          <w:tab w:val="left" w:pos="709"/>
        </w:tabs>
        <w:ind w:right="-1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ЧЕРТЫ ПОЭТА</w:t>
      </w:r>
    </w:p>
    <w:p w:rsidR="004C7196" w:rsidRPr="004C7196" w:rsidRDefault="004C7196" w:rsidP="004C7196">
      <w:pPr>
        <w:tabs>
          <w:tab w:val="left" w:pos="709"/>
        </w:tabs>
        <w:spacing w:before="80"/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color w:val="007F00"/>
          <w:sz w:val="24"/>
          <w:szCs w:val="24"/>
          <w:lang w:val="ru-RU"/>
        </w:rPr>
        <w:t xml:space="preserve">      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 Среди прижизненных портретов А. С. Пушкина есть </w:t>
      </w:r>
      <w:r w:rsidRPr="00234C7E">
        <w:rPr>
          <w:rFonts w:ascii="Times New Roman" w:hAnsi="Times New Roman"/>
          <w:color w:val="007F00"/>
          <w:sz w:val="24"/>
          <w:szCs w:val="24"/>
          <w:lang w:val="ru-RU"/>
        </w:rPr>
        <w:t>о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дин, особенно любимый и популярный. </w:t>
      </w:r>
      <w:r w:rsidRPr="004C7196">
        <w:rPr>
          <w:rFonts w:ascii="Times New Roman" w:hAnsi="Times New Roman"/>
          <w:sz w:val="24"/>
          <w:szCs w:val="24"/>
          <w:lang w:val="ru-RU"/>
        </w:rPr>
        <w:t>Мысль и вдохновение, красота творческого деяния и высокое предначертание   «избранника муз»</w:t>
      </w:r>
      <w:r w:rsidRPr="004C7196">
        <w:rPr>
          <w:rFonts w:ascii="Times New Roman" w:hAnsi="Times New Roman"/>
          <w:color w:val="007F00"/>
          <w:sz w:val="24"/>
          <w:szCs w:val="24"/>
          <w:lang w:val="ru-RU"/>
        </w:rPr>
        <w:t>;</w:t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— вот содержание этого портрета. </w:t>
      </w:r>
      <w:proofErr w:type="gramStart"/>
      <w:r w:rsidRPr="004C7196">
        <w:rPr>
          <w:rFonts w:ascii="Times New Roman" w:hAnsi="Times New Roman"/>
          <w:sz w:val="24"/>
          <w:szCs w:val="24"/>
          <w:lang w:val="ru-RU"/>
        </w:rPr>
        <w:t>Чистое, незамутненное чело, лицо спокойное и значительное, велича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вая, полная достоинства поза, взгляд, устремленный вдаль, поверх зрителей, строгий сюртук и плед, перекинутый через плечо, наконец, статуэтка Музы, играющей на лире,— класси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ческий символ поэзии — все здесь подчинено замыслу автора.</w:t>
      </w:r>
      <w:proofErr w:type="gramEnd"/>
      <w:r w:rsidRPr="004C7196">
        <w:rPr>
          <w:rFonts w:ascii="Times New Roman" w:hAnsi="Times New Roman"/>
          <w:sz w:val="24"/>
          <w:szCs w:val="24"/>
          <w:lang w:val="ru-RU"/>
        </w:rPr>
        <w:t xml:space="preserve"> Перед нами Поэт, историческое и всеобъемлющее значение ко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торого осознавалось уже его современниками.</w:t>
      </w:r>
    </w:p>
    <w:p w:rsidR="004C7196" w:rsidRPr="004C7196" w:rsidRDefault="004C7196" w:rsidP="004C7196">
      <w:pPr>
        <w:tabs>
          <w:tab w:val="left" w:pos="709"/>
          <w:tab w:val="left" w:pos="1134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Пушкину было тогда двадцать восемь лет. </w:t>
      </w:r>
      <w:r w:rsidRPr="004C7196">
        <w:rPr>
          <w:rFonts w:ascii="Times New Roman" w:hAnsi="Times New Roman"/>
          <w:sz w:val="24"/>
          <w:szCs w:val="24"/>
          <w:lang w:val="ru-RU"/>
        </w:rPr>
        <w:t>Не жизне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радостный гениальный юноша, поразивший друзей и всю чи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тающую Россию романтикой «Руслана и Людмилы», «Кав</w:t>
      </w:r>
      <w:r w:rsidRPr="004C7196">
        <w:rPr>
          <w:rFonts w:ascii="Times New Roman" w:hAnsi="Times New Roman"/>
          <w:sz w:val="24"/>
          <w:szCs w:val="24"/>
          <w:lang w:val="ru-RU"/>
        </w:rPr>
        <w:softHyphen/>
        <w:t>казского пленника» и «Цыган», но поэт, познавший сполна радость творческих побед и горечь жизненных разочарований, блеск славы и царскую немилость.</w:t>
      </w:r>
    </w:p>
    <w:p w:rsidR="004C7196" w:rsidRPr="00234C7E" w:rsidRDefault="004C7196" w:rsidP="004C7196">
      <w:pPr>
        <w:pStyle w:val="a7"/>
        <w:tabs>
          <w:tab w:val="left" w:pos="709"/>
        </w:tabs>
        <w:spacing w:line="240" w:lineRule="auto"/>
        <w:ind w:left="0" w:right="-1" w:firstLine="0"/>
        <w:contextualSpacing/>
        <w:jc w:val="both"/>
        <w:rPr>
          <w:lang w:val="ru-RU"/>
        </w:rPr>
      </w:pPr>
      <w:r w:rsidRPr="00234C7E">
        <w:rPr>
          <w:lang w:val="ru-RU"/>
        </w:rPr>
        <w:t xml:space="preserve">     Вот откуда </w:t>
      </w:r>
      <w:proofErr w:type="gramStart"/>
      <w:r w:rsidRPr="00234C7E">
        <w:rPr>
          <w:lang w:val="ru-RU"/>
        </w:rPr>
        <w:t>подмеченные</w:t>
      </w:r>
      <w:proofErr w:type="gramEnd"/>
      <w:r w:rsidRPr="00234C7E">
        <w:rPr>
          <w:lang w:val="ru-RU"/>
        </w:rPr>
        <w:t xml:space="preserve"> художником затаенная скорбь и тревога в глу</w:t>
      </w:r>
      <w:r w:rsidRPr="00234C7E">
        <w:rPr>
          <w:lang w:val="ru-RU"/>
        </w:rPr>
        <w:softHyphen/>
        <w:t xml:space="preserve">бине глаз, едва уловимая горечь в изгибе губ, решительных, по-мужски твердых и определенных. </w:t>
      </w:r>
      <w:r w:rsidRPr="004C7196">
        <w:rPr>
          <w:lang w:val="ru-RU"/>
        </w:rPr>
        <w:t>Так увидеть и воссоздать на полотне облик Пушкина мог только большой художник, способный передать не только сходство, характер, психологию модели, но уловить и донести до зрителя редкостное мгнове</w:t>
      </w:r>
      <w:r w:rsidRPr="004C7196">
        <w:rPr>
          <w:lang w:val="ru-RU"/>
        </w:rPr>
        <w:softHyphen/>
        <w:t>ние творческого вдохновения, рождения поэтической мысли.</w:t>
      </w:r>
    </w:p>
    <w:p w:rsidR="004C7196" w:rsidRPr="004C7196" w:rsidRDefault="004C7196" w:rsidP="004C7196">
      <w:pPr>
        <w:pStyle w:val="a7"/>
        <w:tabs>
          <w:tab w:val="left" w:pos="709"/>
        </w:tabs>
        <w:spacing w:line="240" w:lineRule="auto"/>
        <w:ind w:left="0" w:right="-1" w:firstLine="0"/>
        <w:contextualSpacing/>
        <w:jc w:val="both"/>
        <w:rPr>
          <w:i/>
        </w:rPr>
      </w:pPr>
      <w:proofErr w:type="spellStart"/>
      <w:proofErr w:type="gramStart"/>
      <w:r w:rsidRPr="004C7196">
        <w:rPr>
          <w:i/>
        </w:rPr>
        <w:t>слайд</w:t>
      </w:r>
      <w:proofErr w:type="spellEnd"/>
      <w:proofErr w:type="gramEnd"/>
      <w:r w:rsidRPr="004C7196">
        <w:rPr>
          <w:i/>
        </w:rPr>
        <w:t xml:space="preserve"> 3</w:t>
      </w:r>
    </w:p>
    <w:p w:rsidR="004C7196" w:rsidRPr="00234C7E" w:rsidRDefault="004C7196" w:rsidP="004C7196">
      <w:pPr>
        <w:pStyle w:val="a7"/>
        <w:tabs>
          <w:tab w:val="left" w:pos="709"/>
        </w:tabs>
        <w:spacing w:line="240" w:lineRule="auto"/>
        <w:ind w:left="0" w:right="-1" w:firstLine="0"/>
        <w:contextualSpacing/>
        <w:jc w:val="both"/>
      </w:pPr>
      <w:r>
        <w:rPr>
          <w:noProof/>
          <w:lang w:val="ru-RU" w:bidi="ar-SA"/>
        </w:rPr>
        <w:lastRenderedPageBreak/>
        <w:drawing>
          <wp:inline distT="0" distB="0" distL="0" distR="0">
            <wp:extent cx="1793318" cy="2238375"/>
            <wp:effectExtent l="19050" t="0" r="0" b="0"/>
            <wp:docPr id="3" name="Рисунок 3" descr="Elisbeth_Alexei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isbeth_Alexeiev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18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pStyle w:val="a7"/>
        <w:tabs>
          <w:tab w:val="left" w:pos="709"/>
        </w:tabs>
        <w:spacing w:line="240" w:lineRule="auto"/>
        <w:ind w:left="0" w:right="-1" w:firstLine="0"/>
        <w:contextualSpacing/>
        <w:jc w:val="both"/>
      </w:pPr>
    </w:p>
    <w:p w:rsidR="004C7196" w:rsidRPr="004C7196" w:rsidRDefault="004C7196" w:rsidP="004C7196">
      <w:pPr>
        <w:pStyle w:val="a7"/>
        <w:tabs>
          <w:tab w:val="left" w:pos="709"/>
        </w:tabs>
        <w:spacing w:line="240" w:lineRule="auto"/>
        <w:ind w:left="0" w:right="-1" w:firstLine="0"/>
        <w:contextualSpacing/>
        <w:jc w:val="both"/>
        <w:rPr>
          <w:lang w:val="ru-RU"/>
        </w:rPr>
      </w:pPr>
      <w:r w:rsidRPr="004C7196">
        <w:rPr>
          <w:b/>
          <w:u w:val="single"/>
          <w:lang w:val="ru-RU"/>
        </w:rPr>
        <w:t>5 ведущий</w:t>
      </w:r>
      <w:r w:rsidRPr="004C7196">
        <w:rPr>
          <w:u w:val="single"/>
          <w:lang w:val="ru-RU"/>
        </w:rPr>
        <w:t>: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В 1838 г. Глинка познакомился с Екатериной Керн, дочерью героини известного пушкинского стихотворения, и посвятил ей свои вдохновеннейшие произведения: «Вальс-фантазию» </w:t>
      </w:r>
      <w:r w:rsidRPr="004C7196">
        <w:rPr>
          <w:rFonts w:ascii="Times New Roman" w:hAnsi="Times New Roman"/>
          <w:sz w:val="24"/>
          <w:szCs w:val="24"/>
          <w:lang w:val="ru-RU"/>
        </w:rPr>
        <w:t>(1839) и дивный  романс на стихи Пушкина</w:t>
      </w:r>
      <w:r w:rsidRPr="004C7196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r w:rsidRPr="004C7196">
        <w:rPr>
          <w:rFonts w:ascii="Times New Roman" w:hAnsi="Times New Roman"/>
          <w:sz w:val="24"/>
          <w:szCs w:val="24"/>
          <w:lang w:val="ru-RU"/>
        </w:rPr>
        <w:t>Я помню чудное мгновенье» (1840)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(Звучат фрагменты из оперы «Руслан и Людмила», романс «Я помню чудное мгновенье», иллюстрации к опере, портрет Глинки и Пушкина, песня «Жаворонок» в исполнении учеников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5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 а класса).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C7196">
        <w:rPr>
          <w:rFonts w:ascii="Times New Roman" w:hAnsi="Times New Roman"/>
          <w:b/>
          <w:sz w:val="24"/>
          <w:szCs w:val="24"/>
          <w:u w:val="single"/>
          <w:lang w:val="ru-RU"/>
        </w:rPr>
        <w:t>Учитель: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       2-я половина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 века - время могучего расцвета русской музыки, как и всего русского искусства. Резкое обострение социальных противоречий приводит в начале 60-х годов к большому общественному подъему. 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Поражение России в Крымской войне (1853-1856г.г.) показало ее отсталость, доказало, что крепостное право тормозит развитие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страны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>ротив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 самодержавия поднялись лучшие представители дворянской интеллигенции и разночинцы.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4C7196">
        <w:rPr>
          <w:rFonts w:ascii="Times New Roman" w:hAnsi="Times New Roman"/>
          <w:sz w:val="24"/>
          <w:szCs w:val="24"/>
          <w:lang w:val="ru-RU"/>
        </w:rPr>
        <w:t>Революционные идеи 60-х годов нашли свое отражение и в литературе, и в живописи, и в музыке. Передовые деятели русской культуры вели борьбу за простоту и доступность искусства, в своих произведениях стремились правдиво отразить жизнь обездо</w:t>
      </w:r>
      <w:r w:rsidRPr="004C7196">
        <w:rPr>
          <w:rFonts w:ascii="Times New Roman" w:hAnsi="Times New Roman"/>
          <w:color w:val="007F00"/>
          <w:sz w:val="24"/>
          <w:szCs w:val="24"/>
          <w:lang w:val="ru-RU"/>
        </w:rPr>
        <w:t>л</w:t>
      </w:r>
      <w:r w:rsidRPr="004C7196">
        <w:rPr>
          <w:rFonts w:ascii="Times New Roman" w:hAnsi="Times New Roman"/>
          <w:sz w:val="24"/>
          <w:szCs w:val="24"/>
          <w:lang w:val="ru-RU"/>
        </w:rPr>
        <w:t>енного народа.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4C7196">
        <w:rPr>
          <w:rFonts w:ascii="Times New Roman" w:hAnsi="Times New Roman"/>
          <w:i/>
          <w:sz w:val="24"/>
          <w:szCs w:val="24"/>
        </w:rPr>
        <w:t>слайд</w:t>
      </w:r>
      <w:proofErr w:type="spellEnd"/>
      <w:proofErr w:type="gramEnd"/>
      <w:r w:rsidRPr="004C7196">
        <w:rPr>
          <w:rFonts w:ascii="Times New Roman" w:hAnsi="Times New Roman"/>
          <w:i/>
          <w:sz w:val="24"/>
          <w:szCs w:val="24"/>
        </w:rPr>
        <w:t xml:space="preserve"> 4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62125" cy="2305246"/>
            <wp:effectExtent l="19050" t="0" r="9525" b="0"/>
            <wp:docPr id="4" name="Рисунок 4" descr="glrx-36809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rx-3680938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C7196">
        <w:rPr>
          <w:rFonts w:ascii="Times New Roman" w:hAnsi="Times New Roman"/>
          <w:b/>
          <w:sz w:val="24"/>
          <w:szCs w:val="24"/>
          <w:u w:val="single"/>
          <w:lang w:val="ru-RU"/>
        </w:rPr>
        <w:t>1 ведущий</w:t>
      </w:r>
      <w:r w:rsidRPr="004C7196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       Портрет </w:t>
      </w:r>
      <w:proofErr w:type="gramStart"/>
      <w:r w:rsidRPr="004C7196">
        <w:rPr>
          <w:rFonts w:ascii="Times New Roman" w:hAnsi="Times New Roman"/>
          <w:sz w:val="24"/>
          <w:szCs w:val="24"/>
          <w:lang w:val="ru-RU"/>
        </w:rPr>
        <w:t>Мусоргского</w:t>
      </w:r>
      <w:proofErr w:type="gramEnd"/>
      <w:r w:rsidRPr="004C7196">
        <w:rPr>
          <w:rFonts w:ascii="Times New Roman" w:hAnsi="Times New Roman"/>
          <w:sz w:val="24"/>
          <w:szCs w:val="24"/>
          <w:lang w:val="ru-RU"/>
        </w:rPr>
        <w:t xml:space="preserve"> «Какое счастье, что есть этот портрет на свете. Ведь </w:t>
      </w:r>
      <w:proofErr w:type="spellStart"/>
      <w:proofErr w:type="gramStart"/>
      <w:r w:rsidRPr="004C7196">
        <w:rPr>
          <w:rFonts w:ascii="Times New Roman" w:hAnsi="Times New Roman"/>
          <w:sz w:val="24"/>
          <w:szCs w:val="24"/>
          <w:lang w:val="ru-RU"/>
        </w:rPr>
        <w:t>Мусоргский-один</w:t>
      </w:r>
      <w:proofErr w:type="spellEnd"/>
      <w:proofErr w:type="gramEnd"/>
      <w:r w:rsidRPr="004C7196">
        <w:rPr>
          <w:rFonts w:ascii="Times New Roman" w:hAnsi="Times New Roman"/>
          <w:sz w:val="24"/>
          <w:szCs w:val="24"/>
          <w:lang w:val="ru-RU"/>
        </w:rPr>
        <w:t xml:space="preserve"> из самых крупных русских музыкантов.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Илье Ефимовичу Репину привелось увидеть  Мусоргского в последний раз в Николаевском военном госпитале. </w:t>
      </w:r>
      <w:r w:rsidRPr="004C7196">
        <w:rPr>
          <w:rFonts w:ascii="Times New Roman" w:hAnsi="Times New Roman"/>
          <w:sz w:val="24"/>
          <w:szCs w:val="24"/>
          <w:lang w:val="ru-RU"/>
        </w:rPr>
        <w:t>Судя по всем признакам, Репину нужно было торопиться с портретом с портретом любимого друга; ясно было, что они уже никогда не увидятся. Репину удалось написать свой портрет всего за 4 дня, после чего уже начался последний смертельный период болезни. Сходство черт лица и выражение поразительны.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(Звучат «Картинки с выставки», №1-5 и т. д., фрагменты из оперы «Борис Годунов», Песня 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Варлаама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, картина Репина «Протодьякон»).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5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7F00"/>
          <w:sz w:val="24"/>
          <w:szCs w:val="24"/>
          <w:u w:val="single"/>
          <w:lang w:val="ru-RU"/>
        </w:rPr>
      </w:pPr>
      <w:r>
        <w:rPr>
          <w:rFonts w:ascii="Times New Roman" w:hAnsi="Times New Roman"/>
          <w:noProof/>
          <w:color w:val="007F00"/>
          <w:sz w:val="24"/>
          <w:szCs w:val="24"/>
          <w:u w:val="single"/>
          <w:lang w:val="ru-RU" w:eastAsia="ru-RU" w:bidi="ar-SA"/>
        </w:rPr>
        <w:drawing>
          <wp:inline distT="0" distB="0" distL="0" distR="0">
            <wp:extent cx="1533525" cy="1714500"/>
            <wp:effectExtent l="19050" t="0" r="9525" b="0"/>
            <wp:docPr id="5" name="Рисунок 5" descr="d5e951f0be2566788e23e2bb87e90954e25e5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5e951f0be2566788e23e2bb87e90954e25e5b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7F00"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П</w:t>
      </w:r>
      <w:proofErr w:type="gramStart"/>
      <w:r w:rsidRPr="00234C7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.</w:t>
      </w:r>
      <w:proofErr w:type="gramEnd"/>
      <w:r w:rsidRPr="00234C7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Гартман. Балет Невылупившихся Птенцов.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слайд 6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514475" cy="1847850"/>
            <wp:effectExtent l="19050" t="0" r="9525" b="0"/>
            <wp:docPr id="6" name="Рисунок 6" descr="23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И. Репин. Протодьякон.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>2 ведущий</w:t>
      </w:r>
      <w:proofErr w:type="gramStart"/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Н. А. Римский-Корсаков – (характеристика творчества, история создания оперы «Снегурочка»- рассказ; на экране -  картины и эскизы к декорациям и костюмам  В. Васнецова, звучат отрывки из оперы  «Снегурочка»).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7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10795</wp:posOffset>
            </wp:positionV>
            <wp:extent cx="1881505" cy="2590800"/>
            <wp:effectExtent l="19050" t="0" r="4445" b="0"/>
            <wp:wrapTight wrapText="bothSides">
              <wp:wrapPolygon edited="0">
                <wp:start x="-219" y="0"/>
                <wp:lineTo x="-219" y="21441"/>
                <wp:lineTo x="21651" y="21441"/>
                <wp:lineTo x="21651" y="0"/>
                <wp:lineTo x="-219" y="0"/>
              </wp:wrapPolygon>
            </wp:wrapTight>
            <wp:docPr id="17" name="Рисунок 2" descr="VasnezovVM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nezovVM0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898533" cy="2705100"/>
            <wp:effectExtent l="19050" t="0" r="6467" b="0"/>
            <wp:docPr id="7" name="Рисунок 7" descr="t_img1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_img1_1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33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8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43150" cy="2466975"/>
            <wp:effectExtent l="19050" t="0" r="0" b="0"/>
            <wp:docPr id="8" name="Рисунок 8" descr="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m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Морских пейзажей Айвазовский создал около 3000 больших и маленьких картин. </w:t>
      </w:r>
      <w:r w:rsidRPr="004C7196">
        <w:rPr>
          <w:rFonts w:ascii="Times New Roman" w:hAnsi="Times New Roman"/>
          <w:sz w:val="24"/>
          <w:szCs w:val="24"/>
          <w:lang w:val="ru-RU"/>
        </w:rPr>
        <w:t>Писал он легко и быстро, воссоздавал виртуозно и безбрежную гладь моря, ласкового и спокойного в безветрие, грозного  в  непогоду, ревущие штормы и бури, волны, вздымающиеся до туч, и небеса, обрушивающиеся в пучину. Одна из лучших картин «Черное море» -  грандиозная, величественная.</w:t>
      </w:r>
    </w:p>
    <w:p w:rsidR="004C7196" w:rsidRPr="00234C7E" w:rsidRDefault="004C7196" w:rsidP="004C7196">
      <w:pPr>
        <w:tabs>
          <w:tab w:val="left" w:pos="709"/>
          <w:tab w:val="left" w:pos="851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(звучит «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Шехерезада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» Н. А. Римского-Корсакова», </w:t>
      </w:r>
      <w:r w:rsidRPr="00234C7E">
        <w:rPr>
          <w:rFonts w:ascii="Times New Roman" w:hAnsi="Times New Roman"/>
          <w:sz w:val="24"/>
          <w:szCs w:val="24"/>
        </w:rPr>
        <w:t>I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ч.) 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слайд 9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19450" cy="2453590"/>
            <wp:effectExtent l="19050" t="0" r="0" b="0"/>
            <wp:docPr id="9" name="Рисунок 9" descr="0_2d524_33d4cbb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_2d524_33d4cbb1_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  <w:r w:rsidRPr="00234C7E">
        <w:rPr>
          <w:rFonts w:ascii="Times New Roman" w:hAnsi="Times New Roman"/>
          <w:sz w:val="24"/>
          <w:szCs w:val="24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ab/>
        <w:t xml:space="preserve">П. Чайковский-Пушкин – «Евгений Онегин», «Пиковая дама»- история создания опер, иллюстрации - на экране рис.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Добужинского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,  К. Рудакова. Звучат фрагменты опер.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слайд 10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A74E11">
      <w:pPr>
        <w:tabs>
          <w:tab w:val="left" w:pos="709"/>
          <w:tab w:val="left" w:pos="4395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90700" cy="2266950"/>
            <wp:effectExtent l="19050" t="0" r="0" b="0"/>
            <wp:docPr id="10" name="Рисунок 10" descr="081005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8100504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19225" cy="2266950"/>
            <wp:effectExtent l="19050" t="0" r="9525" b="0"/>
            <wp:docPr id="11" name="Рисунок 11" descr="519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19_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слайд 11</w:t>
      </w:r>
    </w:p>
    <w:p w:rsidR="004C7196" w:rsidRPr="00234C7E" w:rsidRDefault="00A74E11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169545</wp:posOffset>
            </wp:positionV>
            <wp:extent cx="2438400" cy="2295525"/>
            <wp:effectExtent l="19050" t="0" r="0" b="0"/>
            <wp:wrapTight wrapText="bothSides">
              <wp:wrapPolygon edited="0">
                <wp:start x="-169" y="0"/>
                <wp:lineTo x="-169" y="21510"/>
                <wp:lineTo x="21600" y="21510"/>
                <wp:lineTo x="21600" y="0"/>
                <wp:lineTo x="-169" y="0"/>
              </wp:wrapPolygon>
            </wp:wrapTight>
            <wp:docPr id="16" name="Рисунок 3" descr="3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3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196" w:rsidRPr="00234C7E">
        <w:rPr>
          <w:rFonts w:ascii="Times New Roman" w:hAnsi="Times New Roman"/>
          <w:b/>
          <w:sz w:val="24"/>
          <w:szCs w:val="24"/>
          <w:u w:val="single"/>
          <w:lang w:val="ru-RU"/>
        </w:rPr>
        <w:t>3 ведущий</w:t>
      </w:r>
      <w:r w:rsidR="004C7196" w:rsidRPr="00234C7E">
        <w:rPr>
          <w:rFonts w:ascii="Times New Roman" w:hAnsi="Times New Roman"/>
          <w:sz w:val="24"/>
          <w:szCs w:val="24"/>
          <w:u w:val="single"/>
          <w:lang w:val="ru-RU"/>
        </w:rPr>
        <w:t>:</w:t>
      </w:r>
      <w:r w:rsidR="004C7196" w:rsidRPr="00234C7E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bCs/>
          <w:sz w:val="24"/>
          <w:szCs w:val="24"/>
          <w:lang w:val="ru-RU"/>
        </w:rPr>
        <w:t>Поэма Лермонтова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4C7196" w:rsidRPr="00234C7E" w:rsidRDefault="004C7196" w:rsidP="004C7196">
      <w:pPr>
        <w:pStyle w:val="4"/>
        <w:tabs>
          <w:tab w:val="left" w:pos="709"/>
        </w:tabs>
        <w:ind w:right="-1"/>
        <w:contextualSpacing/>
        <w:jc w:val="both"/>
        <w:rPr>
          <w:rFonts w:ascii="Times New Roman" w:hAnsi="Times New Roman"/>
          <w:b/>
          <w:color w:val="auto"/>
          <w:lang w:val="ru-RU"/>
        </w:rPr>
      </w:pPr>
      <w:r w:rsidRPr="00234C7E">
        <w:rPr>
          <w:rFonts w:ascii="Times New Roman" w:hAnsi="Times New Roman"/>
          <w:b/>
          <w:color w:val="auto"/>
          <w:lang w:val="ru-RU"/>
        </w:rPr>
        <w:t>Демон</w:t>
      </w:r>
    </w:p>
    <w:p w:rsidR="004C7196" w:rsidRPr="00234C7E" w:rsidRDefault="004C7196" w:rsidP="004C7196">
      <w:pPr>
        <w:tabs>
          <w:tab w:val="left" w:pos="709"/>
        </w:tabs>
        <w:ind w:firstLine="0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Печальный демон, дух изгнанья, </w:t>
      </w:r>
    </w:p>
    <w:p w:rsidR="004C7196" w:rsidRPr="004C7196" w:rsidRDefault="004C7196" w:rsidP="004C7196">
      <w:pPr>
        <w:tabs>
          <w:tab w:val="left" w:pos="709"/>
        </w:tabs>
        <w:ind w:firstLine="0"/>
        <w:contextualSpacing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Летал над грешною землей,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И лучших дней воспоминанья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Пред нм теснился толпой;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Тех дней, когда в жилище света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Блистал он, чистый херувим,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Когда бегущая комета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Улыбкой ласковой привета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Любила поменяться с ним,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lastRenderedPageBreak/>
        <w:t>Когда сквозь вечные туманы,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Познанья жадный, он следил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Кочующие караваны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В пространстве брошенных светил;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Когда он верил и любил,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Счастливый первенец творенья!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Не знал ни злобы, ни сомненья,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И не грозил уму его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Веков бесплодных ряд унылый…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И много, много… и всего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Припомнить не имел он силы!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</w:p>
    <w:p w:rsidR="004C7196" w:rsidRPr="001F4B7A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12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600450" cy="1571625"/>
            <wp:effectExtent l="19050" t="0" r="0" b="0"/>
            <wp:docPr id="12" name="Рисунок 12" descr="0_214f3_b3620786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_214f3_b3620786_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057650" cy="1419225"/>
            <wp:effectExtent l="19050" t="0" r="0" b="0"/>
            <wp:docPr id="13" name="Рисунок 13" descr="Dem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mon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1F4B7A" w:rsidRDefault="004C7196" w:rsidP="004C7196">
      <w:pPr>
        <w:pStyle w:val="5"/>
        <w:tabs>
          <w:tab w:val="left" w:pos="709"/>
        </w:tabs>
        <w:ind w:right="-1"/>
        <w:contextualSpacing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34C7E">
        <w:rPr>
          <w:rFonts w:ascii="Times New Roman" w:hAnsi="Times New Roman"/>
          <w:color w:val="auto"/>
          <w:sz w:val="24"/>
          <w:szCs w:val="24"/>
          <w:lang w:val="ru-RU"/>
        </w:rPr>
        <w:t xml:space="preserve"> М. Врубел</w:t>
      </w:r>
      <w:proofErr w:type="gramStart"/>
      <w:r w:rsidRPr="00234C7E">
        <w:rPr>
          <w:rFonts w:ascii="Times New Roman" w:hAnsi="Times New Roman"/>
          <w:color w:val="auto"/>
          <w:sz w:val="24"/>
          <w:szCs w:val="24"/>
          <w:lang w:val="ru-RU"/>
        </w:rPr>
        <w:t>ь-</w:t>
      </w:r>
      <w:proofErr w:type="gramEnd"/>
      <w:r w:rsidRPr="00234C7E">
        <w:rPr>
          <w:rFonts w:ascii="Times New Roman" w:hAnsi="Times New Roman"/>
          <w:color w:val="auto"/>
          <w:sz w:val="24"/>
          <w:szCs w:val="24"/>
          <w:lang w:val="ru-RU"/>
        </w:rPr>
        <w:t xml:space="preserve"> «Демон сидящий» и «Демон поверженный».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b/>
          <w:sz w:val="24"/>
          <w:szCs w:val="24"/>
          <w:lang w:val="ru-RU"/>
        </w:rPr>
        <w:t>4 ведущий</w:t>
      </w:r>
      <w:r w:rsidRPr="00234C7E">
        <w:rPr>
          <w:rFonts w:ascii="Times New Roman" w:hAnsi="Times New Roman"/>
          <w:sz w:val="24"/>
          <w:szCs w:val="24"/>
          <w:lang w:val="ru-RU"/>
        </w:rPr>
        <w:t>: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Во второй половине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4C7196">
        <w:rPr>
          <w:rFonts w:ascii="Times New Roman" w:hAnsi="Times New Roman"/>
          <w:sz w:val="24"/>
          <w:szCs w:val="24"/>
          <w:lang w:val="ru-RU"/>
        </w:rPr>
        <w:t xml:space="preserve"> века русская живопись дала таких замечательных художников, как Репин, Перов, Крамской, Суриков, Серов, Левитан. Их имена связаны с «Товариществом передвижных художественных выставок». Выставки картин стали устраиваться в разных городах России. Поэтому их назвали «передвижными выставками», а художников, входивших в это объединение «передвижниками». Успешному развитию искусства передвижников способствовали статьи замечательного русского деятеля В.В.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Стасова. В своих критических выступлениях Стасов утверждал, что искусство передвижников - это гордость и слава России.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Большую помощь художникам-передвижникам оказал П.М.  Третьяков, покупавший лучшие творения русских художников для знаменитой галереи, носящей ныне имя Третьякова. Свое замечательное собрание картин он еще в 1892 году принес в дар городу Москве.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r w:rsidRPr="004C719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 w:rsidRPr="00234C7E">
        <w:rPr>
          <w:rFonts w:ascii="Times New Roman" w:hAnsi="Times New Roman"/>
          <w:sz w:val="24"/>
          <w:szCs w:val="24"/>
        </w:rPr>
        <w:t>слайд</w:t>
      </w:r>
      <w:proofErr w:type="spellEnd"/>
      <w:proofErr w:type="gramEnd"/>
      <w:r w:rsidRPr="00234C7E">
        <w:rPr>
          <w:rFonts w:ascii="Times New Roman" w:hAnsi="Times New Roman"/>
          <w:sz w:val="24"/>
          <w:szCs w:val="24"/>
        </w:rPr>
        <w:t xml:space="preserve"> 13</w:t>
      </w:r>
      <w:r w:rsidRPr="00234C7E">
        <w:rPr>
          <w:rFonts w:ascii="Times New Roman" w:hAnsi="Times New Roman"/>
          <w:sz w:val="24"/>
          <w:szCs w:val="24"/>
        </w:rPr>
        <w:tab/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762375" cy="1905000"/>
            <wp:effectExtent l="19050" t="0" r="9525" b="0"/>
            <wp:docPr id="14" name="Рисунок 14" descr="25566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556643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И. Репин «Бурлаки на Волге».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Небо, вода, песок – и 11 людей, труд  которых ценится ниже лошадиного.</w:t>
      </w:r>
    </w:p>
    <w:p w:rsidR="004C7196" w:rsidRPr="00234C7E" w:rsidRDefault="004C7196" w:rsidP="004C7196">
      <w:pPr>
        <w:tabs>
          <w:tab w:val="left" w:pos="709"/>
          <w:tab w:val="left" w:pos="1843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Вспомним Некрасова:</w:t>
      </w:r>
    </w:p>
    <w:p w:rsidR="004C7196" w:rsidRPr="001F4B7A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F4B7A">
        <w:rPr>
          <w:rFonts w:ascii="Times New Roman" w:hAnsi="Times New Roman"/>
          <w:i/>
          <w:sz w:val="24"/>
          <w:szCs w:val="24"/>
          <w:lang w:val="ru-RU"/>
        </w:rPr>
        <w:t xml:space="preserve">  «</w:t>
      </w:r>
      <w:proofErr w:type="spellStart"/>
      <w:r w:rsidRPr="001F4B7A">
        <w:rPr>
          <w:rFonts w:ascii="Times New Roman" w:hAnsi="Times New Roman"/>
          <w:i/>
          <w:sz w:val="24"/>
          <w:szCs w:val="24"/>
          <w:lang w:val="ru-RU"/>
        </w:rPr>
        <w:t>Выдь</w:t>
      </w:r>
      <w:proofErr w:type="spellEnd"/>
      <w:r w:rsidRPr="001F4B7A">
        <w:rPr>
          <w:rFonts w:ascii="Times New Roman" w:hAnsi="Times New Roman"/>
          <w:i/>
          <w:sz w:val="24"/>
          <w:szCs w:val="24"/>
          <w:lang w:val="ru-RU"/>
        </w:rPr>
        <w:t xml:space="preserve"> на Волгу; чей стон раздается</w:t>
      </w:r>
    </w:p>
    <w:p w:rsidR="004C7196" w:rsidRPr="001F4B7A" w:rsidRDefault="004C7196" w:rsidP="004C7196">
      <w:pPr>
        <w:tabs>
          <w:tab w:val="left" w:pos="709"/>
        </w:tabs>
        <w:ind w:firstLine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F4B7A">
        <w:rPr>
          <w:rFonts w:ascii="Times New Roman" w:hAnsi="Times New Roman"/>
          <w:i/>
          <w:sz w:val="24"/>
          <w:szCs w:val="24"/>
          <w:lang w:val="ru-RU"/>
        </w:rPr>
        <w:tab/>
        <w:t>Над великою русской рекой?</w:t>
      </w:r>
    </w:p>
    <w:p w:rsidR="004C7196" w:rsidRPr="001F4B7A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F4B7A">
        <w:rPr>
          <w:rFonts w:ascii="Times New Roman" w:hAnsi="Times New Roman"/>
          <w:i/>
          <w:sz w:val="24"/>
          <w:szCs w:val="24"/>
          <w:lang w:val="ru-RU"/>
        </w:rPr>
        <w:t>Этот стон у нас песней зовется-</w:t>
      </w:r>
    </w:p>
    <w:p w:rsidR="004C7196" w:rsidRPr="001F4B7A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F4B7A">
        <w:rPr>
          <w:rFonts w:ascii="Times New Roman" w:hAnsi="Times New Roman"/>
          <w:i/>
          <w:sz w:val="24"/>
          <w:szCs w:val="24"/>
          <w:lang w:val="ru-RU"/>
        </w:rPr>
        <w:t>То бурлаки идут бечевой…»</w:t>
      </w:r>
    </w:p>
    <w:p w:rsidR="004C7196" w:rsidRPr="00234C7E" w:rsidRDefault="004C7196" w:rsidP="004C7196">
      <w:pPr>
        <w:tabs>
          <w:tab w:val="left" w:pos="709"/>
          <w:tab w:val="left" w:pos="10080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Репинские  бурлаки не поют, в угрюмом и сосредоточенном  молчании налегли они на свои лямки, но вся картина, как протяжная русская песня, песня народа ограбленного и обездоленного.</w:t>
      </w:r>
    </w:p>
    <w:p w:rsidR="004C7196" w:rsidRPr="00234C7E" w:rsidRDefault="004C7196" w:rsidP="004C7196">
      <w:pPr>
        <w:tabs>
          <w:tab w:val="left" w:pos="709"/>
          <w:tab w:val="left" w:pos="10080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           (звучит русская народная песня «Эй, ухнем»).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«Бескрайное ржаное поле Шишкина невольно напоминает литературный пейзаж того времен и прежде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(звучит отрывок из стихотворения «Тишина»)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«Все рожь кругом, как степь живая,</w:t>
      </w:r>
      <w:r w:rsidRPr="00A74E11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Ни замков, ни морей, ни гор…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Спасибо, сторона родная,</w:t>
      </w:r>
      <w:r w:rsidRPr="00A74E11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За твой врачующий простор»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       (звучит песня «Ах, ты степь широкая» в исполнении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анс</w:t>
      </w:r>
      <w:proofErr w:type="spellEnd"/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.»</w:t>
      </w:r>
      <w:proofErr w:type="spellStart"/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>Ассоль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»)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До Шишкина  в искусстве еще никогда не выступал так полновесно и ярко звучно мотив крепости, богатырской силы,  и спокойствия русской природы. </w:t>
      </w:r>
      <w:r w:rsidRPr="004C7196">
        <w:rPr>
          <w:rFonts w:ascii="Times New Roman" w:hAnsi="Times New Roman"/>
          <w:sz w:val="24"/>
          <w:szCs w:val="24"/>
          <w:lang w:val="ru-RU"/>
        </w:rPr>
        <w:t>Шишкин единственный, кто создал незабываемый образ одинокого, царственно-величавого дуба, то образ, который символизировал силу русских людей и запечатлен в песне: «Среди долины равнин».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Сарьян – Горы (иллюстрация)</w:t>
      </w:r>
      <w:r w:rsidRPr="00A74E11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Стихотворение Л.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Вышеславского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C7E">
        <w:rPr>
          <w:rFonts w:ascii="Times New Roman" w:hAnsi="Times New Roman"/>
          <w:b/>
          <w:sz w:val="24"/>
          <w:szCs w:val="24"/>
          <w:lang w:val="ru-RU"/>
        </w:rPr>
        <w:t>«Краски Сарьяна»</w:t>
      </w:r>
    </w:p>
    <w:p w:rsidR="004C7196" w:rsidRPr="00234C7E" w:rsidRDefault="00A74E11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3053715</wp:posOffset>
            </wp:positionH>
            <wp:positionV relativeFrom="margin">
              <wp:posOffset>7157085</wp:posOffset>
            </wp:positionV>
            <wp:extent cx="2190750" cy="2266950"/>
            <wp:effectExtent l="19050" t="0" r="0" b="0"/>
            <wp:wrapSquare wrapText="bothSides"/>
            <wp:docPr id="15" name="Рисунок 4" descr="сарьян-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рьян-г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7196" w:rsidRPr="00234C7E">
        <w:rPr>
          <w:rFonts w:ascii="Times New Roman" w:hAnsi="Times New Roman"/>
          <w:b/>
          <w:bCs/>
          <w:sz w:val="24"/>
          <w:szCs w:val="24"/>
          <w:lang w:val="ru-RU"/>
        </w:rPr>
        <w:t>5 ведущий:</w:t>
      </w:r>
      <w:r w:rsidR="004C7196" w:rsidRPr="00234C7E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="004C7196" w:rsidRPr="00234C7E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Невиданно цветастыми, </w:t>
      </w:r>
    </w:p>
    <w:p w:rsidR="004C7196" w:rsidRPr="00234C7E" w:rsidRDefault="004C7196" w:rsidP="004C7196">
      <w:pPr>
        <w:tabs>
          <w:tab w:val="left" w:pos="709"/>
        </w:tabs>
        <w:spacing w:before="100"/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Неслыханно багряными </w:t>
      </w:r>
    </w:p>
    <w:p w:rsidR="004C7196" w:rsidRPr="00234C7E" w:rsidRDefault="004C7196" w:rsidP="004C7196">
      <w:pPr>
        <w:tabs>
          <w:tab w:val="left" w:pos="709"/>
        </w:tabs>
        <w:spacing w:before="100"/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В степенных залах выставки </w:t>
      </w:r>
    </w:p>
    <w:p w:rsidR="004C7196" w:rsidRPr="00234C7E" w:rsidRDefault="004C7196" w:rsidP="004C7196">
      <w:pPr>
        <w:tabs>
          <w:tab w:val="left" w:pos="709"/>
        </w:tabs>
        <w:spacing w:before="100"/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Висят холсты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Сарьяновы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Таких цветов неистовых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Не знал я от рождения.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Смотреть на краски странные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Нельзя без удивления.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Лазурь вот эта — выдумка,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Снег на лазури - вымысел.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Немыслимую невидаль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lastRenderedPageBreak/>
        <w:t>Художник людям вывесил!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Здесь краски высшей яркости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Не знают разбавления.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Мир в этих красках красился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В начале сотворения.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Лазурь вот эта — выдумка,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Снег на лазури — вымысел. 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 xml:space="preserve">Извечный гений творчества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C7196">
        <w:rPr>
          <w:rFonts w:ascii="Times New Roman" w:hAnsi="Times New Roman"/>
          <w:sz w:val="24"/>
          <w:szCs w:val="24"/>
          <w:lang w:val="ru-RU"/>
        </w:rPr>
        <w:t>В себе те краски выносил.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34C7E">
        <w:rPr>
          <w:rFonts w:ascii="Times New Roman" w:hAnsi="Times New Roman"/>
          <w:sz w:val="24"/>
          <w:szCs w:val="24"/>
          <w:lang w:val="ru-RU"/>
        </w:rPr>
        <w:tab/>
      </w:r>
      <w:r w:rsidRPr="00234C7E">
        <w:rPr>
          <w:rFonts w:ascii="Times New Roman" w:hAnsi="Times New Roman"/>
          <w:sz w:val="24"/>
          <w:szCs w:val="24"/>
          <w:lang w:val="ru-RU"/>
        </w:rPr>
        <w:tab/>
        <w:t>(звучит музыка из балета Хачатуряна «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Гаянэ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»).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Сколько замечательных произведений искусства подарил нам </w:t>
      </w:r>
      <w:r w:rsidRPr="00234C7E">
        <w:rPr>
          <w:rFonts w:ascii="Times New Roman" w:hAnsi="Times New Roman"/>
          <w:sz w:val="24"/>
          <w:szCs w:val="24"/>
        </w:rPr>
        <w:t>XIX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34C7E">
        <w:rPr>
          <w:rFonts w:ascii="Times New Roman" w:hAnsi="Times New Roman"/>
          <w:sz w:val="24"/>
          <w:szCs w:val="24"/>
        </w:rPr>
        <w:t>XX</w:t>
      </w:r>
      <w:r w:rsidRPr="00234C7E">
        <w:rPr>
          <w:rFonts w:ascii="Times New Roman" w:hAnsi="Times New Roman"/>
          <w:sz w:val="24"/>
          <w:szCs w:val="24"/>
          <w:lang w:val="ru-RU"/>
        </w:rPr>
        <w:t xml:space="preserve"> века!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       ( перечислить произведения).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Паустовкий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 «Старый повар» - рассказ, С. Прокофьев, опера «Война и мир»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Р. Щедрин, балет «Дама с собачкой», Гаврилин, балет «Анюта»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>Асафьев « Бахчисарайский фонтан», С. Рахманинов, опера «Алеко», (Цыгане)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Экранизация литературных произведений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:П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>ушкин «Моцарт и Сальери».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Островский  «Бесприданница», «Жестокий романс» 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234C7E"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 w:rsidRPr="00234C7E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>му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 xml:space="preserve">з. А. Петрова, </w:t>
      </w:r>
    </w:p>
    <w:p w:rsidR="004C7196" w:rsidRPr="00234C7E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34C7E">
        <w:rPr>
          <w:rFonts w:ascii="Times New Roman" w:hAnsi="Times New Roman"/>
          <w:sz w:val="24"/>
          <w:szCs w:val="24"/>
          <w:lang w:val="ru-RU"/>
        </w:rPr>
        <w:t xml:space="preserve">романс « А напоследок я скажу» и др. </w:t>
      </w:r>
      <w:proofErr w:type="gramStart"/>
      <w:r w:rsidRPr="00234C7E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234C7E">
        <w:rPr>
          <w:rFonts w:ascii="Times New Roman" w:hAnsi="Times New Roman"/>
          <w:sz w:val="24"/>
          <w:szCs w:val="24"/>
          <w:lang w:val="ru-RU"/>
        </w:rPr>
        <w:t>романс исполняет ведущий-учитель).</w:t>
      </w:r>
    </w:p>
    <w:p w:rsidR="004C7196" w:rsidRPr="00234C7E" w:rsidRDefault="004C7196" w:rsidP="004C7196">
      <w:pPr>
        <w:pStyle w:val="a3"/>
        <w:tabs>
          <w:tab w:val="left" w:pos="709"/>
        </w:tabs>
        <w:spacing w:before="220"/>
        <w:ind w:right="-1" w:firstLine="0"/>
        <w:contextualSpacing/>
        <w:jc w:val="both"/>
        <w:rPr>
          <w:lang w:val="ru-RU"/>
        </w:rPr>
      </w:pPr>
      <w:r w:rsidRPr="00A74E11">
        <w:rPr>
          <w:b/>
          <w:u w:val="single"/>
          <w:lang w:val="ru-RU"/>
        </w:rPr>
        <w:t>Учитель:</w:t>
      </w:r>
      <w:r w:rsidRPr="00A74E11">
        <w:rPr>
          <w:lang w:val="ru-RU"/>
        </w:rPr>
        <w:t xml:space="preserve"> </w:t>
      </w:r>
    </w:p>
    <w:p w:rsidR="004C7196" w:rsidRPr="00234C7E" w:rsidRDefault="004C7196" w:rsidP="004C7196">
      <w:pPr>
        <w:pStyle w:val="a3"/>
        <w:tabs>
          <w:tab w:val="left" w:pos="709"/>
        </w:tabs>
        <w:spacing w:before="220"/>
        <w:ind w:right="-1" w:firstLine="0"/>
        <w:contextualSpacing/>
        <w:jc w:val="both"/>
        <w:rPr>
          <w:lang w:val="ru-RU"/>
        </w:rPr>
      </w:pPr>
    </w:p>
    <w:p w:rsidR="004C7196" w:rsidRPr="00A74E11" w:rsidRDefault="004C7196" w:rsidP="004C7196">
      <w:pPr>
        <w:pStyle w:val="a3"/>
        <w:tabs>
          <w:tab w:val="left" w:pos="709"/>
        </w:tabs>
        <w:spacing w:before="220"/>
        <w:ind w:right="-1" w:firstLine="0"/>
        <w:contextualSpacing/>
        <w:jc w:val="both"/>
        <w:rPr>
          <w:lang w:val="ru-RU"/>
        </w:rPr>
      </w:pPr>
      <w:r w:rsidRPr="00234C7E">
        <w:rPr>
          <w:lang w:val="ru-RU"/>
        </w:rPr>
        <w:t xml:space="preserve"> Велико значение русского искусства второй половины 19 века. </w:t>
      </w:r>
      <w:r w:rsidRPr="00A74E11">
        <w:rPr>
          <w:lang w:val="ru-RU"/>
        </w:rPr>
        <w:t>Несмотря на препятствия, преследования оно помогало народу. Русское искусство того времени было прогрессивным, оно открыло новые пути для дальнейшего развития народно-национального художественного творчества, воспевающего могущество Родины, силу народа, нравственную красоту лучших его представителей, торжество добра и любви.</w:t>
      </w:r>
    </w:p>
    <w:p w:rsidR="004C7196" w:rsidRPr="004C7196" w:rsidRDefault="004C7196" w:rsidP="004C7196">
      <w:pPr>
        <w:tabs>
          <w:tab w:val="left" w:pos="709"/>
        </w:tabs>
        <w:ind w:right="-1" w:firstLine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690B" w:rsidRPr="004C7196" w:rsidRDefault="00A74E11" w:rsidP="00A74E11">
      <w:pPr>
        <w:ind w:firstLine="0"/>
        <w:rPr>
          <w:lang w:val="ru-RU"/>
        </w:rPr>
      </w:pPr>
    </w:p>
    <w:sectPr w:rsidR="008D690B" w:rsidRPr="004C7196" w:rsidSect="0085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96"/>
    <w:rsid w:val="004C7196"/>
    <w:rsid w:val="00855A72"/>
    <w:rsid w:val="00877E29"/>
    <w:rsid w:val="008C520C"/>
    <w:rsid w:val="00A74E11"/>
    <w:rsid w:val="00E2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9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C719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C7196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719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C7196"/>
    <w:rPr>
      <w:rFonts w:ascii="Cambria" w:eastAsia="Times New Roman" w:hAnsi="Cambria" w:cs="Times New Roman"/>
      <w:color w:val="4F81BD"/>
      <w:sz w:val="20"/>
      <w:szCs w:val="20"/>
    </w:rPr>
  </w:style>
  <w:style w:type="paragraph" w:styleId="a3">
    <w:name w:val="Body Text Indent"/>
    <w:basedOn w:val="a"/>
    <w:link w:val="a4"/>
    <w:rsid w:val="004C7196"/>
    <w:pPr>
      <w:ind w:firstLine="708"/>
    </w:pPr>
    <w:rPr>
      <w:rFonts w:ascii="Times New Roman" w:hAnsi="Times New Roman"/>
      <w:sz w:val="24"/>
      <w:szCs w:val="24"/>
      <w:lang w:bidi="ar-SA"/>
    </w:rPr>
  </w:style>
  <w:style w:type="character" w:customStyle="1" w:styleId="a4">
    <w:name w:val="Основной текст с отступом Знак"/>
    <w:basedOn w:val="a0"/>
    <w:link w:val="a3"/>
    <w:rsid w:val="004C71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C7196"/>
    <w:pPr>
      <w:spacing w:after="120"/>
    </w:pPr>
    <w:rPr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4C7196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4C7196"/>
    <w:pPr>
      <w:spacing w:after="120" w:line="480" w:lineRule="auto"/>
    </w:pPr>
    <w:rPr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4C7196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C7196"/>
    <w:pPr>
      <w:spacing w:after="120"/>
    </w:pPr>
    <w:rPr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7196"/>
    <w:rPr>
      <w:rFonts w:ascii="Calibri" w:eastAsia="Times New Roman" w:hAnsi="Calibri" w:cs="Times New Roman"/>
      <w:sz w:val="16"/>
      <w:szCs w:val="16"/>
    </w:rPr>
  </w:style>
  <w:style w:type="paragraph" w:customStyle="1" w:styleId="FR1">
    <w:name w:val="FR1"/>
    <w:rsid w:val="004C7196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styleId="a7">
    <w:name w:val="Block Text"/>
    <w:basedOn w:val="a"/>
    <w:semiHidden/>
    <w:rsid w:val="004C7196"/>
    <w:pPr>
      <w:spacing w:line="220" w:lineRule="auto"/>
      <w:ind w:left="-720" w:right="-3380" w:firstLine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1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19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FAC6-F4C1-4599-A7BC-5B753FBD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2055</Words>
  <Characters>11720</Characters>
  <Application>Microsoft Office Word</Application>
  <DocSecurity>0</DocSecurity>
  <Lines>97</Lines>
  <Paragraphs>27</Paragraphs>
  <ScaleCrop>false</ScaleCrop>
  <Company>HOME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2013-04-07T19:52:00Z</dcterms:created>
  <dcterms:modified xsi:type="dcterms:W3CDTF">2013-04-07T20:09:00Z</dcterms:modified>
</cp:coreProperties>
</file>