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26" w:rsidRPr="00B84EE5" w:rsidRDefault="000B4C26" w:rsidP="000B4C26">
      <w:pPr>
        <w:pStyle w:val="a3"/>
        <w:spacing w:before="0" w:beforeAutospacing="0" w:after="0" w:afterAutospacing="0"/>
        <w:jc w:val="center"/>
        <w:rPr>
          <w:bCs/>
        </w:rPr>
      </w:pPr>
      <w:r w:rsidRPr="00B84EE5">
        <w:rPr>
          <w:bCs/>
        </w:rPr>
        <w:t xml:space="preserve">Государственное бюджетное образовательное учреждение СПО </w:t>
      </w:r>
    </w:p>
    <w:p w:rsidR="000B4C26" w:rsidRPr="00B84EE5" w:rsidRDefault="000B4C26" w:rsidP="000B4C26">
      <w:pPr>
        <w:pStyle w:val="a3"/>
        <w:spacing w:before="0" w:beforeAutospacing="0" w:after="0" w:afterAutospacing="0"/>
        <w:jc w:val="center"/>
        <w:rPr>
          <w:bCs/>
        </w:rPr>
      </w:pPr>
      <w:r w:rsidRPr="00B84EE5">
        <w:rPr>
          <w:bCs/>
        </w:rPr>
        <w:t>«Новокузнецкий транспортно-технологический техникум»</w:t>
      </w:r>
    </w:p>
    <w:p w:rsidR="00766F0F" w:rsidRPr="00B84EE5" w:rsidRDefault="00766F0F" w:rsidP="000B4C2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C26" w:rsidRPr="00B84EE5" w:rsidRDefault="000B4C26" w:rsidP="000B4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EE5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0B4C26" w:rsidRPr="00B84EE5" w:rsidRDefault="000B4C26" w:rsidP="000B4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EE5">
        <w:rPr>
          <w:rFonts w:ascii="Times New Roman" w:eastAsia="Times New Roman" w:hAnsi="Times New Roman" w:cs="Times New Roman"/>
          <w:bCs/>
          <w:sz w:val="24"/>
          <w:szCs w:val="24"/>
        </w:rPr>
        <w:t>Завуч_______</w:t>
      </w:r>
    </w:p>
    <w:p w:rsidR="000B4C26" w:rsidRPr="00B84EE5" w:rsidRDefault="000B4C26" w:rsidP="000B4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84EE5">
        <w:rPr>
          <w:rFonts w:ascii="Times New Roman" w:eastAsia="Times New Roman" w:hAnsi="Times New Roman" w:cs="Times New Roman"/>
          <w:bCs/>
          <w:sz w:val="24"/>
          <w:szCs w:val="24"/>
        </w:rPr>
        <w:t>Кремзюк</w:t>
      </w:r>
      <w:proofErr w:type="spellEnd"/>
      <w:r w:rsidRPr="00B84EE5">
        <w:rPr>
          <w:rFonts w:ascii="Times New Roman" w:eastAsia="Times New Roman" w:hAnsi="Times New Roman" w:cs="Times New Roman"/>
          <w:bCs/>
          <w:sz w:val="24"/>
          <w:szCs w:val="24"/>
        </w:rPr>
        <w:t xml:space="preserve"> Е.П.</w:t>
      </w:r>
    </w:p>
    <w:p w:rsidR="00766F0F" w:rsidRPr="00B84EE5" w:rsidRDefault="000B4C26" w:rsidP="000B4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EE5">
        <w:rPr>
          <w:rFonts w:ascii="Times New Roman" w:eastAsia="Times New Roman" w:hAnsi="Times New Roman" w:cs="Times New Roman"/>
          <w:bCs/>
          <w:sz w:val="24"/>
          <w:szCs w:val="24"/>
        </w:rPr>
        <w:t>«__»______2014г.</w:t>
      </w:r>
      <w:r w:rsidR="00766F0F" w:rsidRPr="00B84EE5">
        <w:rPr>
          <w:rFonts w:ascii="Times New Roman" w:eastAsia="Times New Roman" w:hAnsi="Times New Roman" w:cs="Times New Roman"/>
          <w:bCs/>
          <w:sz w:val="72"/>
          <w:szCs w:val="72"/>
        </w:rPr>
        <w:t xml:space="preserve">                  </w:t>
      </w:r>
    </w:p>
    <w:p w:rsidR="00766F0F" w:rsidRPr="00B84EE5" w:rsidRDefault="00766F0F" w:rsidP="00766F0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10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B84EE5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            </w:t>
      </w:r>
    </w:p>
    <w:p w:rsidR="000B4C26" w:rsidRPr="00B84EE5" w:rsidRDefault="000B4C26" w:rsidP="00766F0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10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766F0F" w:rsidRPr="00B84EE5" w:rsidRDefault="00766F0F" w:rsidP="00766F0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 w:rsidRPr="00B84EE5"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«Международный </w:t>
      </w:r>
    </w:p>
    <w:p w:rsidR="00766F0F" w:rsidRPr="00B84EE5" w:rsidRDefault="00766F0F" w:rsidP="00766F0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 w:rsidRPr="00B84EE5">
        <w:rPr>
          <w:rFonts w:ascii="Monotype Corsiva" w:eastAsia="Times New Roman" w:hAnsi="Monotype Corsiva" w:cs="Times New Roman"/>
          <w:b/>
          <w:bCs/>
          <w:sz w:val="36"/>
          <w:szCs w:val="36"/>
        </w:rPr>
        <w:t>день родного языка»</w:t>
      </w:r>
    </w:p>
    <w:p w:rsidR="000B4C26" w:rsidRPr="00B84EE5" w:rsidRDefault="000B4C26" w:rsidP="00766F0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Cs/>
          <w:sz w:val="28"/>
          <w:szCs w:val="28"/>
        </w:rPr>
        <w:t>(Внеклассное мероприятие)</w:t>
      </w:r>
    </w:p>
    <w:p w:rsidR="00FE2FE6" w:rsidRPr="00B84EE5" w:rsidRDefault="00FE2FE6" w:rsidP="000B4C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4C26" w:rsidRPr="00B84EE5" w:rsidRDefault="000B4C26" w:rsidP="000B4C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4C26" w:rsidRPr="00B84EE5" w:rsidRDefault="000B4C26" w:rsidP="000B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EE5">
        <w:rPr>
          <w:rFonts w:ascii="Times New Roman" w:hAnsi="Times New Roman" w:cs="Times New Roman"/>
          <w:sz w:val="24"/>
          <w:szCs w:val="24"/>
        </w:rPr>
        <w:t>Разработала</w:t>
      </w:r>
    </w:p>
    <w:p w:rsidR="000B4C26" w:rsidRPr="00B84EE5" w:rsidRDefault="000B4C26" w:rsidP="000B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EE5">
        <w:rPr>
          <w:rFonts w:ascii="Times New Roman" w:hAnsi="Times New Roman" w:cs="Times New Roman"/>
          <w:sz w:val="24"/>
          <w:szCs w:val="24"/>
        </w:rPr>
        <w:t>преподаватель ВКК</w:t>
      </w:r>
    </w:p>
    <w:p w:rsidR="000B4C26" w:rsidRPr="00B84EE5" w:rsidRDefault="000B4C26" w:rsidP="000B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84EE5">
        <w:rPr>
          <w:rFonts w:ascii="Times New Roman" w:hAnsi="Times New Roman" w:cs="Times New Roman"/>
          <w:sz w:val="24"/>
          <w:szCs w:val="24"/>
        </w:rPr>
        <w:t>Заболотская</w:t>
      </w:r>
      <w:proofErr w:type="spellEnd"/>
      <w:r w:rsidRPr="00B84EE5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0B4C26" w:rsidRPr="00B84EE5" w:rsidRDefault="000B4C26" w:rsidP="000B4C26">
      <w:pPr>
        <w:rPr>
          <w:rFonts w:ascii="Times New Roman" w:hAnsi="Times New Roman" w:cs="Times New Roman"/>
          <w:sz w:val="24"/>
          <w:szCs w:val="24"/>
        </w:rPr>
      </w:pPr>
    </w:p>
    <w:p w:rsidR="000B4C26" w:rsidRPr="00B84EE5" w:rsidRDefault="000B4C26" w:rsidP="000B4C26">
      <w:pPr>
        <w:rPr>
          <w:rFonts w:ascii="Times New Roman" w:hAnsi="Times New Roman" w:cs="Times New Roman"/>
          <w:sz w:val="24"/>
          <w:szCs w:val="24"/>
        </w:rPr>
      </w:pPr>
    </w:p>
    <w:p w:rsidR="000B4C26" w:rsidRPr="00B84EE5" w:rsidRDefault="0026272B" w:rsidP="00262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EE5">
        <w:rPr>
          <w:rFonts w:ascii="Times New Roman" w:hAnsi="Times New Roman" w:cs="Times New Roman"/>
          <w:sz w:val="24"/>
          <w:szCs w:val="24"/>
        </w:rPr>
        <w:t xml:space="preserve">Обсуждено на </w:t>
      </w:r>
    </w:p>
    <w:p w:rsidR="0026272B" w:rsidRPr="00B84EE5" w:rsidRDefault="0026272B" w:rsidP="00262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4EE5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B84EE5">
        <w:rPr>
          <w:rFonts w:ascii="Times New Roman" w:hAnsi="Times New Roman" w:cs="Times New Roman"/>
          <w:sz w:val="24"/>
          <w:szCs w:val="24"/>
        </w:rPr>
        <w:t xml:space="preserve"> ЦМК</w:t>
      </w:r>
    </w:p>
    <w:p w:rsidR="0026272B" w:rsidRPr="00B84EE5" w:rsidRDefault="0026272B" w:rsidP="00262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EE5">
        <w:rPr>
          <w:rFonts w:ascii="Times New Roman" w:hAnsi="Times New Roman" w:cs="Times New Roman"/>
          <w:sz w:val="24"/>
          <w:szCs w:val="24"/>
        </w:rPr>
        <w:t>«__»________2014</w:t>
      </w:r>
    </w:p>
    <w:p w:rsidR="0026272B" w:rsidRPr="00B84EE5" w:rsidRDefault="0026272B" w:rsidP="00262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EE5">
        <w:rPr>
          <w:rFonts w:ascii="Times New Roman" w:hAnsi="Times New Roman" w:cs="Times New Roman"/>
          <w:sz w:val="24"/>
          <w:szCs w:val="24"/>
        </w:rPr>
        <w:t>Председатель ЦМК</w:t>
      </w:r>
    </w:p>
    <w:p w:rsidR="0026272B" w:rsidRPr="00B84EE5" w:rsidRDefault="0026272B" w:rsidP="00262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4EE5">
        <w:rPr>
          <w:rFonts w:ascii="Times New Roman" w:hAnsi="Times New Roman" w:cs="Times New Roman"/>
          <w:sz w:val="24"/>
          <w:szCs w:val="24"/>
        </w:rPr>
        <w:t>________Заболотская</w:t>
      </w:r>
      <w:proofErr w:type="spellEnd"/>
      <w:r w:rsidRPr="00B84EE5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B4C26" w:rsidRPr="00B84EE5" w:rsidRDefault="000B4C26" w:rsidP="00262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C26" w:rsidRPr="00B84EE5" w:rsidRDefault="000B4C26" w:rsidP="000B4C26">
      <w:pPr>
        <w:rPr>
          <w:rFonts w:ascii="Times New Roman" w:hAnsi="Times New Roman" w:cs="Times New Roman"/>
          <w:sz w:val="24"/>
          <w:szCs w:val="24"/>
        </w:rPr>
      </w:pPr>
    </w:p>
    <w:p w:rsidR="000B4C26" w:rsidRPr="00B84EE5" w:rsidRDefault="000B4C26" w:rsidP="000B4C26">
      <w:pPr>
        <w:rPr>
          <w:rFonts w:ascii="Times New Roman" w:hAnsi="Times New Roman" w:cs="Times New Roman"/>
          <w:sz w:val="24"/>
          <w:szCs w:val="24"/>
        </w:rPr>
      </w:pPr>
    </w:p>
    <w:p w:rsidR="000B4C26" w:rsidRPr="00B84EE5" w:rsidRDefault="000B4C26" w:rsidP="000B4C26">
      <w:pPr>
        <w:rPr>
          <w:rFonts w:ascii="Times New Roman" w:hAnsi="Times New Roman" w:cs="Times New Roman"/>
          <w:sz w:val="24"/>
          <w:szCs w:val="24"/>
        </w:rPr>
      </w:pPr>
    </w:p>
    <w:p w:rsidR="000B4C26" w:rsidRPr="00B84EE5" w:rsidRDefault="000B4C26" w:rsidP="000B4C26">
      <w:pPr>
        <w:rPr>
          <w:rFonts w:ascii="Times New Roman" w:hAnsi="Times New Roman" w:cs="Times New Roman"/>
          <w:sz w:val="24"/>
          <w:szCs w:val="24"/>
        </w:rPr>
      </w:pPr>
    </w:p>
    <w:p w:rsidR="000B4C26" w:rsidRPr="00B84EE5" w:rsidRDefault="000B4C26" w:rsidP="000B4C26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  <w:r w:rsidRPr="00B84EE5">
        <w:rPr>
          <w:rFonts w:ascii="Times New Roman" w:hAnsi="Times New Roman" w:cs="Times New Roman"/>
          <w:sz w:val="24"/>
          <w:szCs w:val="24"/>
        </w:rPr>
        <w:tab/>
      </w:r>
    </w:p>
    <w:p w:rsidR="0026272B" w:rsidRPr="00B84EE5" w:rsidRDefault="0026272B" w:rsidP="000B4C26">
      <w:pPr>
        <w:tabs>
          <w:tab w:val="left" w:pos="54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272B" w:rsidRPr="00B84EE5" w:rsidRDefault="0026272B" w:rsidP="000B4C26">
      <w:pPr>
        <w:tabs>
          <w:tab w:val="left" w:pos="54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4C26" w:rsidRPr="00B84EE5" w:rsidRDefault="000B4C26" w:rsidP="000B4C26">
      <w:pPr>
        <w:tabs>
          <w:tab w:val="left" w:pos="54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84EE5">
        <w:rPr>
          <w:rFonts w:ascii="Times New Roman" w:hAnsi="Times New Roman" w:cs="Times New Roman"/>
          <w:sz w:val="24"/>
          <w:szCs w:val="24"/>
        </w:rPr>
        <w:t>Новокузнецк,2014</w:t>
      </w:r>
    </w:p>
    <w:p w:rsidR="000B4C26" w:rsidRPr="00B84EE5" w:rsidRDefault="000B4C26" w:rsidP="00262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Внеклассное мероприятие, посвященное Международному дню родного языка</w:t>
      </w:r>
      <w:r w:rsidRPr="00B84EE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4"/>
          <w:szCs w:val="24"/>
        </w:rPr>
        <w:br/>
      </w: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знакомство </w:t>
      </w:r>
      <w:proofErr w:type="gramStart"/>
      <w:r w:rsidRPr="00B84EE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со значением родного языка в жизни общества.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="0026272B"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B4C26" w:rsidRPr="00B84EE5" w:rsidRDefault="000B4C26" w:rsidP="00262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познавательности во внеурочное время; </w:t>
      </w:r>
    </w:p>
    <w:p w:rsidR="0026272B" w:rsidRPr="00B84EE5" w:rsidRDefault="000B4C26" w:rsidP="0026272B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с различной </w:t>
      </w:r>
      <w:r w:rsidR="00961A3E" w:rsidRPr="00B84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литературой; </w:t>
      </w:r>
    </w:p>
    <w:p w:rsidR="00961A3E" w:rsidRPr="00B84EE5" w:rsidRDefault="000B4C26" w:rsidP="00961A3E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развитие интеллектуальных способностей учащихся.</w:t>
      </w:r>
    </w:p>
    <w:p w:rsidR="00961A3E" w:rsidRPr="00B84EE5" w:rsidRDefault="00961A3E" w:rsidP="00961A3E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мультимедийн</w:t>
      </w:r>
      <w:r w:rsidR="00907EDD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«Мы говорим на русском языке» (автор Селиверстова Елена), </w:t>
      </w:r>
    </w:p>
    <w:p w:rsidR="00907EDD" w:rsidRDefault="000B4C26" w:rsidP="00907EDD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iCs/>
          <w:sz w:val="28"/>
          <w:szCs w:val="28"/>
        </w:rPr>
        <w:t>Ход мероприятия:</w:t>
      </w:r>
    </w:p>
    <w:p w:rsidR="00810270" w:rsidRPr="00B84EE5" w:rsidRDefault="0026272B" w:rsidP="00907EDD">
      <w:pPr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день родного языка отмечается с 2000 года по инициативе 30-й сессии Генеральной конференции ЮНЕСКО (ноябрь 1999) с целью сохранения и развития исчезающих языков, поощрения лингвистического многообразия и многоязычного образования, а также повышения осведомленности о языковых и культурных традициях. На земном шаре существует около шести тысяч языков, половина из которых  на грани исчезновения.  Причина - поглощение наименее употребляемых языков наиболее </w:t>
      </w:r>
      <w:proofErr w:type="gramStart"/>
      <w:r w:rsidRPr="00B84EE5">
        <w:rPr>
          <w:rFonts w:ascii="Times New Roman" w:eastAsia="Times New Roman" w:hAnsi="Times New Roman" w:cs="Times New Roman"/>
          <w:sz w:val="28"/>
          <w:szCs w:val="28"/>
        </w:rPr>
        <w:t>распространенными</w:t>
      </w:r>
      <w:proofErr w:type="gram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, общепризнанными, на которых ведется документация, преподавание в школе, происходит общение. Генеральная конференция ЮНЕСКО в ноябре 1999 года провозгласила Международный день родного языка, который впервые отмечался 21 февраля 2000 года. 21 февраля 2001 года в штаб-квартире ЮНЕСКО в Париже состоялась презентация Атласа языков мира, которым угрожает исчезновение. Атлас состоит из 14 цветных карт и 24 страниц комментариев. Он дает возможность увидеть горячие точки планеты, где языковое разнообразие находится под угрозой. </w:t>
      </w:r>
      <w:proofErr w:type="gramStart"/>
      <w:r w:rsidRPr="00B84EE5">
        <w:rPr>
          <w:rFonts w:ascii="Times New Roman" w:eastAsia="Times New Roman" w:hAnsi="Times New Roman" w:cs="Times New Roman"/>
          <w:sz w:val="28"/>
          <w:szCs w:val="28"/>
        </w:rPr>
        <w:t>Среди последних отдельными главами комментариев выделены, в частности, Сибирь и Кавказ.</w:t>
      </w:r>
      <w:proofErr w:type="gram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По мнению специалистов, родной язык находится под угрозой исчезновения, если в том или ином сообществе его перестают изучать более 30 процентов детей. Атлас отмечает, что в Европе под угрозой исчезновения находятся около пятидесяти языков. Некоторые из них, например, лапландские, на которых говорят в скандинавских странах и на севере России, считаются умирающими. В главе «Сибирь» сообщается, что большинству местных языков западной и южной Сибири грозит исчезновение. </w:t>
      </w:r>
      <w:proofErr w:type="gramStart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Речь, в частности, идет о финно-угорских (языки ханты, манси, коми, мари и др.), самоедском (ненцы), тюркских (якуты, тувинцы, хакасы, долганы, алтайцы и др.) и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тунгусско-маньчжурских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(нанайский,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негидальский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орокский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орочский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удэгейский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ульчский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, эвенкийский и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эвенкий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На Кавказе, в частности, в Дагестане и Грузии, под угрозой исчезновения находятся местные языки.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Для выживания языка необходимо, чтобы на нем </w:t>
      </w:r>
      <w:r w:rsidR="00907EDD" w:rsidRPr="00B84EE5">
        <w:rPr>
          <w:rFonts w:ascii="Times New Roman" w:eastAsia="Times New Roman" w:hAnsi="Times New Roman" w:cs="Times New Roman"/>
          <w:sz w:val="28"/>
          <w:szCs w:val="28"/>
        </w:rPr>
        <w:t>говорило,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по меньшей </w:t>
      </w:r>
      <w:r w:rsidR="00907EDD" w:rsidRPr="00B84EE5">
        <w:rPr>
          <w:rFonts w:ascii="Times New Roman" w:eastAsia="Times New Roman" w:hAnsi="Times New Roman" w:cs="Times New Roman"/>
          <w:sz w:val="28"/>
          <w:szCs w:val="28"/>
        </w:rPr>
        <w:t>мере,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100 000 человек. Во все времена языки зарождались, существовали, затем вымирали, иногда даже не оставив следа. Но никогда ранее, они не исчезали настолько быстро. Объединение «племен» в государство достигалось в ущерб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языкам. Для единства страны было необходимо заставить людей говорить на одном языке.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С возникновением новых технологий национальным меньшинствам стало еще труднее добиться признания своих языков. Ведь язык, не представленный в Интернете для современного мира «не существует». Итак, 81 % страниц в Интернете на английском. Далее с большим отставанием следуют немецкий и японский языки, каждый по 2 %, затем французский, испанский и скандинавские языки, каждый по 1 %. Все остальные языки, вместе взятые, едва ли представляют 8 %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веб-страниц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07EDD" w:rsidRDefault="0026272B" w:rsidP="00810270">
      <w:pPr>
        <w:tabs>
          <w:tab w:val="left" w:pos="5445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ЮНЕСКО создало портал, позволяющий национальным меньшинствам, находящимся в неблагоприятных условиях, получить доступ к образованию и знаниям человечества. ЮНЕСКО оказывает помощь странам, которые хотят сохранить свое культурное многообразие, обеспечивая качественное обучения языков национальных меньшинств. Программа MOST работает над </w:t>
      </w:r>
      <w:r w:rsidR="00907EDD">
        <w:rPr>
          <w:rFonts w:ascii="Times New Roman" w:eastAsia="Times New Roman" w:hAnsi="Times New Roman" w:cs="Times New Roman"/>
          <w:sz w:val="28"/>
          <w:szCs w:val="28"/>
        </w:rPr>
        <w:t>программами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>, призванными способствовать равенству между различными этническими группами. Она стремится предотвращать и решать этнические конфликты</w:t>
      </w:r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 xml:space="preserve">.        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Признание и уважение всех языков является ключом к сохранению мира. Каждый язык самобытен. Он имеет собственные выражения, которые отражают менталитет и обычаи народа. Подобно нашему имени мы обретаем родной язык от нашей матери в детстве. Он формирует наше сознание, пропитывает заложенной в нем культурой.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B84EE5" w:rsidRDefault="00907EDD" w:rsidP="00810270">
      <w:pPr>
        <w:tabs>
          <w:tab w:val="left" w:pos="5445"/>
        </w:tabs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 xml:space="preserve"> ведущий с сообщением о русском языке:</w:t>
      </w:r>
      <w:r w:rsidR="00810270" w:rsidRPr="00B84EE5">
        <w:rPr>
          <w:rFonts w:ascii="Times New Roman" w:eastAsia="Times New Roman" w:hAnsi="Times New Roman" w:cs="Times New Roman"/>
          <w:sz w:val="24"/>
          <w:szCs w:val="24"/>
        </w:rPr>
        <w:br/>
      </w:r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 xml:space="preserve">        В Российской Федерации русский язык является родным для 130 млн. человек и служит основным средством общения людей в </w:t>
      </w:r>
      <w:proofErr w:type="spellStart"/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>многоэтническом</w:t>
      </w:r>
      <w:proofErr w:type="spellEnd"/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государстве, а также основным государственным языком, на котором осуществляются все функции государственного управления. Кроме того, он также является средством для сохранения и передачи последующим поколениям истории и культуры России.</w:t>
      </w:r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Русский язык - важнейшая часть национального богатства России, и поэтому должен </w:t>
      </w:r>
      <w:proofErr w:type="gramStart"/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proofErr w:type="gramEnd"/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 xml:space="preserve"> под особой защитой со стороны государства в качестве одного из объектов системы обеспечения национальной безопасности страны. В связи с этим 2007 год был объявлен в России Годом русского языка, но этого мало. Необходим новый закон Российской Федерации о русском языке, и каждый человек должен оценить и более приобщиться, и полюбить свой родной русский язык.</w:t>
      </w:r>
    </w:p>
    <w:p w:rsidR="00810270" w:rsidRPr="00B84EE5" w:rsidRDefault="00B84EE5" w:rsidP="00810270">
      <w:pPr>
        <w:tabs>
          <w:tab w:val="left" w:pos="544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2 ведущий:</w:t>
      </w:r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Каждый гражданин России должен осознать, что русский язык – это не просто инструмент межнационального общения, он – воспитание души. И </w:t>
      </w:r>
      <w:r w:rsidR="00907EDD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proofErr w:type="spellStart"/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>наипервейшей</w:t>
      </w:r>
      <w:proofErr w:type="spellEnd"/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 xml:space="preserve"> задачей является сохранение русского языка и русской национальной культуры.</w:t>
      </w:r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Развитие и сохранение русского </w:t>
      </w:r>
      <w:proofErr w:type="gramStart"/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>языка</w:t>
      </w:r>
      <w:proofErr w:type="gramEnd"/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 xml:space="preserve"> и продвижение в мире русской словесности – задача замечательная. У нас великая культура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>то, что мы должны представить миру, одновременно зарабатывая и формируя имидж страны с великой историей.</w:t>
      </w:r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61A5A" w:rsidRPr="00B84EE5" w:rsidRDefault="00810270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чтец:</w:t>
      </w:r>
      <w:r w:rsidR="00961A5A" w:rsidRPr="00B84EE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Сегодня все наречия планеты                    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Идут единой поступью под марш,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Неся в себе культуру милой речи,                     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И уникальность среди равных масс.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Родной язык - богатое наследство,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4EE5">
        <w:rPr>
          <w:rFonts w:ascii="Times New Roman" w:eastAsia="Times New Roman" w:hAnsi="Times New Roman" w:cs="Times New Roman"/>
          <w:sz w:val="28"/>
          <w:szCs w:val="28"/>
        </w:rPr>
        <w:t>Пришедшее</w:t>
      </w:r>
      <w:proofErr w:type="gram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из глубины веков.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Ты отражаешь мысли человека,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Ты помогаешь выразить любовь.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Ты создаешь из букв стихотворенья.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Храня в запасах сотни тысяч слов.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Спустившееся к нам благословенье –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Родной язык, проникший в нашу кровь.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2-ой чтец: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Родной язык</w:t>
      </w:r>
      <w:proofErr w:type="gramStart"/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B84EE5">
        <w:rPr>
          <w:rFonts w:ascii="Times New Roman" w:eastAsia="Times New Roman" w:hAnsi="Times New Roman" w:cs="Times New Roman"/>
          <w:sz w:val="28"/>
          <w:szCs w:val="28"/>
        </w:rPr>
        <w:t>се увлекаются арабским,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всех потянуло на восток,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испанским, польским, итальянским,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на запад поезд всех увлек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Как просто – бросить все и скрыться,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и рассказать нам всем потом,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о том что счастье за границей,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и рассмеяться на своем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 xml:space="preserve">теперь родном уже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наречьи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теперь в другой совсем стране,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я рад за них, но жизнь не вечна,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и лишь родной язык – в душе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7DC" w:rsidRPr="00B84EE5" w:rsidRDefault="000507DC" w:rsidP="0005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“Шарада ”.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i/>
          <w:iCs/>
          <w:sz w:val="28"/>
          <w:szCs w:val="28"/>
        </w:rPr>
        <w:t>Шарады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- слова-загадки, в которых несколько букв, слогов или частей слова выделено и описано самостоятельно. По этим описаниям нужно разгадать целое слово.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Предлагается разгадать всем вместе шараду: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Первый слог - занятие рыбака,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слог второй спроси у мясника.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Целое спортсмена отличает,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но и нам с тобой не помешает.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spellStart"/>
      <w:proofErr w:type="gramStart"/>
      <w:r w:rsidRPr="00B84EE5">
        <w:rPr>
          <w:rFonts w:ascii="Times New Roman" w:eastAsia="Times New Roman" w:hAnsi="Times New Roman" w:cs="Times New Roman"/>
          <w:i/>
          <w:iCs/>
          <w:sz w:val="28"/>
          <w:szCs w:val="28"/>
        </w:rPr>
        <w:t>Лов-кость</w:t>
      </w:r>
      <w:proofErr w:type="spellEnd"/>
      <w:proofErr w:type="gramEnd"/>
      <w:r w:rsidRPr="00B84EE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Подготовить на карточках слова, которые являются частью шарады. Каждому игроку раздать по карточке.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Задание: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игроки должны найти вторую половину шарады среди остальных игроков, чтобы получилось новое слово. </w:t>
      </w:r>
    </w:p>
    <w:tbl>
      <w:tblPr>
        <w:tblW w:w="4307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611"/>
        <w:gridCol w:w="1696"/>
      </w:tblGrid>
      <w:tr w:rsidR="000507DC" w:rsidRPr="00B84EE5" w:rsidTr="000F2C0E">
        <w:trPr>
          <w:tblCellSpacing w:w="0" w:type="dxa"/>
          <w:jc w:val="center"/>
        </w:trPr>
        <w:tc>
          <w:tcPr>
            <w:tcW w:w="2611" w:type="dxa"/>
            <w:vAlign w:val="center"/>
            <w:hideMark/>
          </w:tcPr>
          <w:p w:rsidR="000507DC" w:rsidRPr="00B84EE5" w:rsidRDefault="000507DC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 - Дух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Приз - Рак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Банк - Рот</w:t>
            </w:r>
            <w:proofErr w:type="gramStart"/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t>то - Лица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Сад - Овод</w:t>
            </w:r>
          </w:p>
        </w:tc>
        <w:tc>
          <w:tcPr>
            <w:tcW w:w="1696" w:type="dxa"/>
            <w:vAlign w:val="center"/>
            <w:hideMark/>
          </w:tcPr>
          <w:p w:rsidR="000507DC" w:rsidRPr="00B84EE5" w:rsidRDefault="000507DC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- Беда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 - Ус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Оса - Док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Вол - Осы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Пост - Ель</w:t>
            </w:r>
          </w:p>
        </w:tc>
      </w:tr>
    </w:tbl>
    <w:p w:rsidR="000507DC" w:rsidRPr="00B84EE5" w:rsidRDefault="000507DC" w:rsidP="0005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 xml:space="preserve">Игроки, образовавшие слова </w:t>
      </w: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столбца - одна команда, </w:t>
      </w: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столбца - вторая команда.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 xml:space="preserve">3-ий чтец: 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Родной язык!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Он с детства мне знаком,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На нем впервые я сказала «мама»,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На нем клялась я в верности упрямой,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И каждый вздох понятен мне на нем.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Родной язык!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Он дорог мне, он мой,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На нем ветра в предгорьях свищут,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На нем впервые довелось услышать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Мне лепет птиц зеленою весной…</w:t>
      </w:r>
    </w:p>
    <w:p w:rsidR="000507DC" w:rsidRPr="00B84EE5" w:rsidRDefault="000507DC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65C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“Из слова - слово, но другое”.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Анаграмма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- это новое слово, составленное из одних и тех же всех букв данного слова. Может получаться из одного слова и несколько слов.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Для каждой команды на ватмане написать отдельно одинаковый вариант слов. Закрепить на стенд, один лист на одну сторону стенда для одной команды, второй лист - на другую.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: найти командой анаграммы к словам. Каждый из участников подбегая к стенду, записывает рядом со словом полученный вариант анаграммы. Та команда, которая быстрее справится </w:t>
      </w: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заданием, и получает очко. </w:t>
      </w:r>
    </w:p>
    <w:tbl>
      <w:tblPr>
        <w:tblW w:w="58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15"/>
        <w:gridCol w:w="1780"/>
        <w:gridCol w:w="70"/>
      </w:tblGrid>
      <w:tr w:rsidR="003E7828" w:rsidRPr="00B84EE5" w:rsidTr="003E7828">
        <w:trPr>
          <w:tblCellSpacing w:w="0" w:type="dxa"/>
        </w:trPr>
        <w:tc>
          <w:tcPr>
            <w:tcW w:w="4015" w:type="dxa"/>
            <w:vAlign w:val="center"/>
            <w:hideMark/>
          </w:tcPr>
          <w:p w:rsidR="0065665C" w:rsidRPr="00907EDD" w:rsidRDefault="003E7828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7E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Найди анаграммы к словам: </w:t>
            </w:r>
          </w:p>
          <w:p w:rsidR="003E7828" w:rsidRDefault="003E7828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t>Бокал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колба)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Каприз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приказ)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Уклон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клоун, кулон, колун)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Автор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отвар, рвота, товар)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Апельсин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спаниель)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Кобура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уборка) 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Ромашка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мошкара)</w:t>
            </w:r>
            <w:r w:rsid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End"/>
          </w:p>
          <w:p w:rsidR="00907EDD" w:rsidRDefault="00907EDD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07EDD" w:rsidRDefault="00907EDD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07EDD" w:rsidRDefault="00907EDD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07EDD" w:rsidRDefault="00907EDD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07EDD" w:rsidRDefault="00907EDD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07EDD" w:rsidRPr="00B84EE5" w:rsidRDefault="00907EDD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  <w:hideMark/>
          </w:tcPr>
          <w:p w:rsidR="003E7828" w:rsidRPr="00B84EE5" w:rsidRDefault="003E7828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t>Шрам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марш)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Карета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ракета)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Осколок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колосок)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Ростки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строки)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Шнурок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коршун)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Старик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стирка)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Пальто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лапоть)</w:t>
            </w:r>
            <w:proofErr w:type="gramEnd"/>
          </w:p>
        </w:tc>
        <w:tc>
          <w:tcPr>
            <w:tcW w:w="70" w:type="dxa"/>
            <w:vAlign w:val="center"/>
            <w:hideMark/>
          </w:tcPr>
          <w:p w:rsidR="003E7828" w:rsidRPr="00B84EE5" w:rsidRDefault="003E7828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 </w:t>
            </w:r>
          </w:p>
        </w:tc>
      </w:tr>
    </w:tbl>
    <w:p w:rsidR="003E7828" w:rsidRPr="00B84EE5" w:rsidRDefault="003E7828" w:rsidP="003E7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В русском языке отразилась богатая и славная история русского народа: в нём оставили свой след и устное творчество, и великий труд русских писателей, и созидательный труд всего русского народа.</w:t>
      </w:r>
    </w:p>
    <w:p w:rsidR="003E7828" w:rsidRPr="00B84EE5" w:rsidRDefault="003E7828" w:rsidP="003E7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«Русский язык - один из богатейших языков в мире, в этом нет никакого сомнения» - писал Белинский.</w:t>
      </w:r>
    </w:p>
    <w:p w:rsidR="003E7828" w:rsidRPr="00B84EE5" w:rsidRDefault="003E7828" w:rsidP="003E7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А современник А.С.Пушкина русский поэт П.А.Вяземский сказал: «Язык есть исповедь народа, В нём слышится его природа. Его душа и быт родной...» 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 “Наборщик”.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Командам предложить составить из букв одного слова, как можно больше разных слов. Это должны быть имена существительные нарицательные в именительном падеже, в единственном числе. Та команда, которая больше составит слов, выигрывает.</w:t>
      </w:r>
    </w:p>
    <w:p w:rsidR="003E7828" w:rsidRPr="00B84EE5" w:rsidRDefault="003E7828" w:rsidP="003E7828">
      <w:pPr>
        <w:rPr>
          <w:rFonts w:ascii="Times New Roman" w:hAnsi="Times New Roman" w:cs="Times New Roman"/>
          <w:sz w:val="28"/>
          <w:szCs w:val="28"/>
        </w:rPr>
      </w:pPr>
    </w:p>
    <w:p w:rsidR="003E7828" w:rsidRPr="00B84EE5" w:rsidRDefault="003E7828" w:rsidP="003E7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>   Любите и берегите   свой  родной язык, говорите правильно и красиво, не засоряйте речь грубыми и бессмысленными словами.</w:t>
      </w:r>
    </w:p>
    <w:p w:rsidR="003E7828" w:rsidRPr="00B84EE5" w:rsidRDefault="003E7828" w:rsidP="003E7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 Любой язык по-своему велик,</w:t>
      </w:r>
    </w:p>
    <w:p w:rsidR="003E7828" w:rsidRPr="00B84EE5" w:rsidRDefault="003E7828" w:rsidP="003E7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Бесценное наследство вековое.</w:t>
      </w:r>
    </w:p>
    <w:p w:rsidR="003E7828" w:rsidRPr="00B84EE5" w:rsidRDefault="003E7828" w:rsidP="003E7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Так берегите свой родной язык,                         </w:t>
      </w:r>
    </w:p>
    <w:p w:rsidR="003E7828" w:rsidRPr="00B84EE5" w:rsidRDefault="003E7828" w:rsidP="003E7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Как самое на свете дорогое.</w:t>
      </w:r>
    </w:p>
    <w:p w:rsidR="003E7828" w:rsidRPr="00B84EE5" w:rsidRDefault="003E7828" w:rsidP="003E7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828" w:rsidRPr="00B84EE5" w:rsidRDefault="003E7828" w:rsidP="003E7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>   Помните, что родной язык впитал вековой опыт народа. Тысячи лет он создавался многими поколениями наших предков, и каждое слово в нем – словно крупица чистого золота!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Язык наш драгоценный –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Богатый и звучный,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 xml:space="preserve">То </w:t>
      </w:r>
      <w:proofErr w:type="gramStart"/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мощный</w:t>
      </w:r>
      <w:proofErr w:type="gramEnd"/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 xml:space="preserve"> и страстный,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 xml:space="preserve">То </w:t>
      </w:r>
      <w:proofErr w:type="gramStart"/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нежно-певучий</w:t>
      </w:r>
      <w:proofErr w:type="gramEnd"/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.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В нем есть и усмешка,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И меткость, и ласка.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gramStart"/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Написаны</w:t>
      </w:r>
      <w:proofErr w:type="gramEnd"/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 xml:space="preserve"> им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И рассказы, и сказки –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 xml:space="preserve">Страницы </w:t>
      </w:r>
      <w:proofErr w:type="gramStart"/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волшебных</w:t>
      </w:r>
      <w:proofErr w:type="gramEnd"/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,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Волнующих книг!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Люби и храни</w:t>
      </w:r>
    </w:p>
    <w:p w:rsidR="003E7828" w:rsidRPr="00B84EE5" w:rsidRDefault="003E7828" w:rsidP="00656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Свой  великий язык!</w:t>
      </w:r>
    </w:p>
    <w:sectPr w:rsidR="003E7828" w:rsidRPr="00B84EE5" w:rsidSect="000B4C2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438B"/>
    <w:multiLevelType w:val="multilevel"/>
    <w:tmpl w:val="AD82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26754"/>
    <w:multiLevelType w:val="multilevel"/>
    <w:tmpl w:val="A76A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F0F"/>
    <w:rsid w:val="000507DC"/>
    <w:rsid w:val="000B4C26"/>
    <w:rsid w:val="0026272B"/>
    <w:rsid w:val="003E7828"/>
    <w:rsid w:val="00450CC5"/>
    <w:rsid w:val="0065665C"/>
    <w:rsid w:val="00681B79"/>
    <w:rsid w:val="00766F0F"/>
    <w:rsid w:val="00781A06"/>
    <w:rsid w:val="00810270"/>
    <w:rsid w:val="00907EDD"/>
    <w:rsid w:val="00961A3E"/>
    <w:rsid w:val="00961A5A"/>
    <w:rsid w:val="00B8334C"/>
    <w:rsid w:val="00B84EE5"/>
    <w:rsid w:val="00D04003"/>
    <w:rsid w:val="00DF5F01"/>
    <w:rsid w:val="00FE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75839-1937-41B5-97A4-433C0652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2014-02-19T04:58:00Z</cp:lastPrinted>
  <dcterms:created xsi:type="dcterms:W3CDTF">2014-02-24T01:25:00Z</dcterms:created>
  <dcterms:modified xsi:type="dcterms:W3CDTF">2014-02-24T01:25:00Z</dcterms:modified>
</cp:coreProperties>
</file>