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A5" w:rsidRDefault="00627BA5" w:rsidP="00627BA5">
      <w:r>
        <w:rPr>
          <w:noProof/>
          <w:lang w:eastAsia="ru-RU"/>
        </w:rPr>
        <w:drawing>
          <wp:inline distT="0" distB="0" distL="0" distR="0" wp14:anchorId="3CB54A43" wp14:editId="11EEBD0A">
            <wp:extent cx="5940425" cy="7923872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27BA5" w:rsidRDefault="00627BA5" w:rsidP="00627BA5">
      <w:r>
        <w:t>____________________________________________________________________________________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Институт информатизации образования РАО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ГБОУ СПО Московский строительный техникум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ГАОУ СПО Политехнический колледж №8 имени дважды Героя Советского Союза И.Ф. Павлова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Колледж многоуровневого профессионального образования </w:t>
      </w:r>
      <w:proofErr w:type="spellStart"/>
      <w:r>
        <w:rPr>
          <w:sz w:val="23"/>
          <w:szCs w:val="23"/>
        </w:rPr>
        <w:t>РАНХиГС</w:t>
      </w:r>
      <w:proofErr w:type="spellEnd"/>
      <w:r>
        <w:rPr>
          <w:sz w:val="23"/>
          <w:szCs w:val="23"/>
        </w:rPr>
        <w:t xml:space="preserve">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ГБОУ Центр образования № 1085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ГБОУ Центр образования № 1422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Средняя общеобразовательная школа № 1018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Проводят: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Городскую научно-практическую конференцию учащихся и студентов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«Профессионализм – основа успешной карьеры» </w:t>
      </w:r>
    </w:p>
    <w:p w:rsidR="00627BA5" w:rsidRDefault="00627BA5" w:rsidP="00627BA5">
      <w:pPr>
        <w:rPr>
          <w:sz w:val="23"/>
          <w:szCs w:val="23"/>
        </w:rPr>
      </w:pPr>
      <w:r>
        <w:rPr>
          <w:sz w:val="23"/>
          <w:szCs w:val="23"/>
        </w:rPr>
        <w:t>19 декабря 2012 Москва</w:t>
      </w:r>
    </w:p>
    <w:p w:rsidR="00627BA5" w:rsidRDefault="00627BA5" w:rsidP="00627BA5">
      <w:pPr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233"/>
        <w:gridCol w:w="1116"/>
        <w:gridCol w:w="1117"/>
        <w:gridCol w:w="2233"/>
      </w:tblGrid>
      <w:tr w:rsidR="00627BA5" w:rsidTr="006206A7">
        <w:trPr>
          <w:trHeight w:val="88"/>
        </w:trPr>
        <w:tc>
          <w:tcPr>
            <w:tcW w:w="6699" w:type="dxa"/>
            <w:gridSpan w:val="4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ПОЧЕТНЫЙ ПРЕДСЕДАТЕЛЬ ОРГКОМИТЕТА </w:t>
            </w:r>
          </w:p>
        </w:tc>
      </w:tr>
      <w:tr w:rsidR="00627BA5" w:rsidTr="006206A7">
        <w:trPr>
          <w:trHeight w:val="665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Главный ученый секретарь Президиума РАО, директор ИИО РАО, лауреат премии Правительства РФ в области образования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Действительный член РАО, доктор педагогических наук, профессор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И.В. Роберт </w:t>
            </w:r>
          </w:p>
        </w:tc>
      </w:tr>
      <w:tr w:rsidR="00627BA5" w:rsidTr="006206A7">
        <w:trPr>
          <w:trHeight w:val="88"/>
        </w:trPr>
        <w:tc>
          <w:tcPr>
            <w:tcW w:w="6699" w:type="dxa"/>
            <w:gridSpan w:val="4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ПРЕДСЕДАТЕЛЬ ОРГКОМИТЕТА </w:t>
            </w:r>
          </w:p>
        </w:tc>
      </w:tr>
      <w:tr w:rsidR="00627BA5" w:rsidTr="006206A7">
        <w:trPr>
          <w:trHeight w:val="205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Директор ГБОУ СПО МСТ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педагогических наук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В.В. Довгань </w:t>
            </w:r>
          </w:p>
        </w:tc>
      </w:tr>
      <w:tr w:rsidR="00627BA5" w:rsidTr="006206A7">
        <w:trPr>
          <w:trHeight w:val="88"/>
        </w:trPr>
        <w:tc>
          <w:tcPr>
            <w:tcW w:w="6699" w:type="dxa"/>
            <w:gridSpan w:val="4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СОПРЕДСЕДАТЕЛИ ОРГКОМИТЕТА </w:t>
            </w:r>
          </w:p>
        </w:tc>
      </w:tr>
      <w:tr w:rsidR="00627BA5" w:rsidTr="006206A7">
        <w:trPr>
          <w:trHeight w:val="206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Заведующий лабораторией ИИО РАО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Доктор педагогических наук, профессор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В.И. Сердюков </w:t>
            </w:r>
          </w:p>
        </w:tc>
      </w:tr>
      <w:tr w:rsidR="00627BA5" w:rsidTr="006206A7">
        <w:trPr>
          <w:trHeight w:val="205"/>
        </w:trPr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отделения ГАОУ СПО ПК №8 </w:t>
            </w:r>
          </w:p>
        </w:tc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Н.В. Мещерякова </w:t>
            </w:r>
          </w:p>
        </w:tc>
      </w:tr>
      <w:tr w:rsidR="00627BA5" w:rsidTr="006206A7">
        <w:trPr>
          <w:trHeight w:val="88"/>
        </w:trPr>
        <w:tc>
          <w:tcPr>
            <w:tcW w:w="6699" w:type="dxa"/>
            <w:gridSpan w:val="4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СЕКРЕТАРЬ </w:t>
            </w:r>
          </w:p>
        </w:tc>
      </w:tr>
      <w:tr w:rsidR="00627BA5" w:rsidTr="006206A7">
        <w:trPr>
          <w:trHeight w:val="90"/>
        </w:trPr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Методист </w:t>
            </w:r>
          </w:p>
        </w:tc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В.А. Разумовский </w:t>
            </w:r>
          </w:p>
        </w:tc>
      </w:tr>
      <w:tr w:rsidR="00627BA5" w:rsidTr="006206A7">
        <w:trPr>
          <w:trHeight w:val="88"/>
        </w:trPr>
        <w:tc>
          <w:tcPr>
            <w:tcW w:w="6699" w:type="dxa"/>
            <w:gridSpan w:val="4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ОРГКОМИТЕТ </w:t>
            </w:r>
          </w:p>
        </w:tc>
      </w:tr>
      <w:tr w:rsidR="00627BA5" w:rsidTr="006206A7">
        <w:trPr>
          <w:trHeight w:val="205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НИР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технических наук, доцент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В.С. </w:t>
            </w:r>
            <w:proofErr w:type="spellStart"/>
            <w:r>
              <w:rPr>
                <w:sz w:val="20"/>
                <w:szCs w:val="20"/>
              </w:rPr>
              <w:t>Лысогорский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627BA5" w:rsidTr="006206A7">
        <w:trPr>
          <w:trHeight w:val="205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</w:t>
            </w: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ОБ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военных наук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В.М. Булка </w:t>
            </w:r>
          </w:p>
        </w:tc>
      </w:tr>
      <w:tr w:rsidR="00627BA5" w:rsidTr="006206A7">
        <w:trPr>
          <w:trHeight w:val="320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ГАОУ СПО ПК №8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педагогических наук, доцент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В.П. Зверева </w:t>
            </w:r>
          </w:p>
        </w:tc>
      </w:tr>
      <w:tr w:rsidR="00627BA5" w:rsidTr="006206A7">
        <w:trPr>
          <w:trHeight w:val="205"/>
        </w:trPr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</w:t>
            </w:r>
            <w:proofErr w:type="gramStart"/>
            <w:r>
              <w:rPr>
                <w:sz w:val="20"/>
                <w:szCs w:val="20"/>
              </w:rPr>
              <w:t>УПР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Е.А. Соловьева </w:t>
            </w:r>
          </w:p>
        </w:tc>
      </w:tr>
      <w:tr w:rsidR="00627BA5" w:rsidTr="006206A7">
        <w:trPr>
          <w:trHeight w:val="199"/>
        </w:trPr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УР </w:t>
            </w:r>
          </w:p>
        </w:tc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Ю.Ю. Каганер </w:t>
            </w:r>
          </w:p>
        </w:tc>
      </w:tr>
      <w:tr w:rsidR="00627BA5" w:rsidTr="006206A7">
        <w:trPr>
          <w:trHeight w:val="199"/>
        </w:trPr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УВР </w:t>
            </w:r>
          </w:p>
        </w:tc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Л.П. Гончарова </w:t>
            </w:r>
          </w:p>
        </w:tc>
      </w:tr>
      <w:tr w:rsidR="00627BA5" w:rsidTr="006206A7">
        <w:trPr>
          <w:trHeight w:val="199"/>
        </w:trPr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Заместитель директора по ИОП </w:t>
            </w:r>
          </w:p>
        </w:tc>
        <w:tc>
          <w:tcPr>
            <w:tcW w:w="3349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А.Б. </w:t>
            </w:r>
            <w:proofErr w:type="spellStart"/>
            <w:r>
              <w:rPr>
                <w:sz w:val="20"/>
                <w:szCs w:val="20"/>
              </w:rPr>
              <w:t>Катаранов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627BA5" w:rsidTr="006206A7">
        <w:trPr>
          <w:trHeight w:val="199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химических наук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Н.В. </w:t>
            </w:r>
            <w:proofErr w:type="spellStart"/>
            <w:r>
              <w:rPr>
                <w:sz w:val="20"/>
                <w:szCs w:val="20"/>
              </w:rPr>
              <w:t>Липушкина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  <w:tr w:rsidR="00627BA5" w:rsidTr="006206A7">
        <w:trPr>
          <w:trHeight w:val="199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исторических наук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Е.В. Никандрова </w:t>
            </w:r>
          </w:p>
        </w:tc>
      </w:tr>
      <w:tr w:rsidR="00627BA5" w:rsidTr="006206A7">
        <w:trPr>
          <w:trHeight w:val="199"/>
        </w:trPr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Преподаватель </w:t>
            </w:r>
          </w:p>
        </w:tc>
        <w:tc>
          <w:tcPr>
            <w:tcW w:w="2233" w:type="dxa"/>
            <w:gridSpan w:val="2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Кандидат педагогических наук </w:t>
            </w:r>
          </w:p>
        </w:tc>
        <w:tc>
          <w:tcPr>
            <w:tcW w:w="2233" w:type="dxa"/>
          </w:tcPr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Т.Е. </w:t>
            </w:r>
            <w:proofErr w:type="spellStart"/>
            <w:r>
              <w:rPr>
                <w:sz w:val="20"/>
                <w:szCs w:val="20"/>
              </w:rPr>
              <w:t>Щепакина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627BA5" w:rsidRDefault="00627BA5" w:rsidP="00627BA5">
      <w:r>
        <w:t>_____________________________________________________________________________________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СОДЕРЖАНИЕ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ПОРЯДОК ПРОВЕДЕНИЯ КОНФЕРЕЦИИ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ОТКРЫТИЕ КОНФЕРЕНЦИИ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ПЛЕНАРНОЕ ЗАСЕДАНИЕ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1 </w:t>
      </w:r>
      <w:r>
        <w:rPr>
          <w:sz w:val="23"/>
          <w:szCs w:val="23"/>
        </w:rPr>
        <w:t xml:space="preserve">АРХИТЕКТУРА И СТРОИТЕЛЬСТВО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2 </w:t>
      </w:r>
      <w:r>
        <w:rPr>
          <w:sz w:val="23"/>
          <w:szCs w:val="23"/>
        </w:rPr>
        <w:t xml:space="preserve">ЭКОНОМИКА И МЕНЕДЖМЕНТ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3 </w:t>
      </w:r>
      <w:r>
        <w:rPr>
          <w:sz w:val="23"/>
          <w:szCs w:val="23"/>
        </w:rPr>
        <w:t xml:space="preserve">ИНФОРМАТИКА И ИНФОРМАЦИОННЫЕ ТЕХНОЛОГИИ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4 </w:t>
      </w:r>
      <w:r>
        <w:rPr>
          <w:sz w:val="23"/>
          <w:szCs w:val="23"/>
        </w:rPr>
        <w:t xml:space="preserve">ГУМАНИТАРНЫЕ НАУКИ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5 </w:t>
      </w:r>
      <w:r>
        <w:rPr>
          <w:sz w:val="23"/>
          <w:szCs w:val="23"/>
        </w:rPr>
        <w:t xml:space="preserve">ЕСТЕСТВЕННЫЕ НАУКИ </w:t>
      </w:r>
    </w:p>
    <w:p w:rsidR="00627BA5" w:rsidRDefault="00627BA5" w:rsidP="00627BA5">
      <w:pPr>
        <w:rPr>
          <w:sz w:val="23"/>
          <w:szCs w:val="23"/>
        </w:rPr>
      </w:pPr>
      <w:r w:rsidRPr="00A436CA">
        <w:rPr>
          <w:b/>
          <w:bCs/>
          <w:sz w:val="24"/>
          <w:szCs w:val="24"/>
        </w:rPr>
        <w:t>СЕКЦИЯ</w:t>
      </w:r>
      <w:r w:rsidRPr="00A436CA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    6 </w:t>
      </w:r>
      <w:r>
        <w:rPr>
          <w:sz w:val="23"/>
          <w:szCs w:val="23"/>
        </w:rPr>
        <w:t>ТЕХНИЧЕСКОЕ ТВОРЧЕСТВО</w:t>
      </w:r>
    </w:p>
    <w:p w:rsidR="00627BA5" w:rsidRDefault="00627BA5" w:rsidP="00627BA5">
      <w:r>
        <w:rPr>
          <w:sz w:val="23"/>
          <w:szCs w:val="23"/>
        </w:rPr>
        <w:lastRenderedPageBreak/>
        <w:t>________________________________________________________________________________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2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ЭКОНОМИКА И МЕНЕДЖМЕНТ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Руководитель секции: </w:t>
      </w:r>
      <w:r>
        <w:rPr>
          <w:sz w:val="23"/>
          <w:szCs w:val="23"/>
        </w:rPr>
        <w:t xml:space="preserve">Василенок Екатерина Ивановна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Секретарь секции: </w:t>
      </w:r>
      <w:r>
        <w:rPr>
          <w:sz w:val="23"/>
          <w:szCs w:val="23"/>
        </w:rPr>
        <w:t xml:space="preserve">Щербинина Марина Александровна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97"/>
        <w:gridCol w:w="2197"/>
        <w:gridCol w:w="2197"/>
      </w:tblGrid>
      <w:tr w:rsidR="00627BA5" w:rsidTr="006206A7">
        <w:trPr>
          <w:trHeight w:val="247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  <w:r>
              <w:rPr>
                <w:b/>
                <w:bCs/>
                <w:sz w:val="23"/>
                <w:szCs w:val="23"/>
              </w:rPr>
              <w:t xml:space="preserve">Член жюри: </w:t>
            </w:r>
            <w:r>
              <w:rPr>
                <w:sz w:val="23"/>
                <w:szCs w:val="23"/>
              </w:rPr>
              <w:t xml:space="preserve">Реутова Лидия Павловна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Анарбек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Уулу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Нурдоолот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Мировой кризис </w:t>
            </w:r>
          </w:p>
        </w:tc>
      </w:tr>
      <w:tr w:rsidR="00627BA5" w:rsidTr="006206A7">
        <w:trPr>
          <w:trHeight w:val="247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Батаева</w:t>
            </w:r>
            <w:proofErr w:type="spellEnd"/>
            <w:r>
              <w:rPr>
                <w:sz w:val="23"/>
                <w:szCs w:val="23"/>
              </w:rPr>
              <w:t xml:space="preserve"> З.Х.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Динамика развития экономики Дагестана в 21 веке </w:t>
            </w:r>
          </w:p>
        </w:tc>
      </w:tr>
      <w:tr w:rsidR="00627BA5" w:rsidTr="006206A7">
        <w:trPr>
          <w:trHeight w:val="247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Ерохина К.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Толмач Д.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Реклама </w:t>
            </w:r>
          </w:p>
        </w:tc>
      </w:tr>
      <w:tr w:rsidR="00627BA5" w:rsidTr="006206A7">
        <w:trPr>
          <w:trHeight w:val="109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Кулаков А.В.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Электронная торговля </w:t>
            </w:r>
          </w:p>
        </w:tc>
      </w:tr>
      <w:tr w:rsidR="00627BA5" w:rsidTr="006206A7">
        <w:trPr>
          <w:trHeight w:val="247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Соков М.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Орлов Р.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Человек и экономика </w:t>
            </w:r>
          </w:p>
        </w:tc>
      </w:tr>
      <w:tr w:rsidR="00627BA5" w:rsidTr="006206A7">
        <w:trPr>
          <w:trHeight w:val="385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Панахов</w:t>
            </w:r>
            <w:proofErr w:type="spellEnd"/>
            <w:r>
              <w:rPr>
                <w:sz w:val="23"/>
                <w:szCs w:val="23"/>
              </w:rPr>
              <w:t xml:space="preserve"> А.С.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Внедрение информационной системы управления предприятием. Основные проблемы и задачи </w:t>
            </w:r>
          </w:p>
        </w:tc>
      </w:tr>
      <w:tr w:rsidR="00627BA5" w:rsidTr="006206A7">
        <w:trPr>
          <w:trHeight w:val="109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Трунова</w:t>
            </w:r>
            <w:proofErr w:type="spellEnd"/>
            <w:r>
              <w:rPr>
                <w:sz w:val="23"/>
                <w:szCs w:val="23"/>
              </w:rPr>
              <w:t xml:space="preserve"> Л.Г. 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 открытии малого бизнеса </w:t>
            </w:r>
          </w:p>
        </w:tc>
      </w:tr>
      <w:tr w:rsidR="00627BA5" w:rsidTr="006206A7">
        <w:trPr>
          <w:trHeight w:val="385"/>
        </w:trPr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Устинова К. </w:t>
            </w:r>
          </w:p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ГБОУ ЦО № 1085</w:t>
            </w:r>
          </w:p>
        </w:tc>
        <w:tc>
          <w:tcPr>
            <w:tcW w:w="2197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частного предприятия по изготовлению и реализации школьной формы для девочек </w:t>
            </w:r>
          </w:p>
        </w:tc>
      </w:tr>
    </w:tbl>
    <w:p w:rsidR="00627BA5" w:rsidRDefault="00627BA5" w:rsidP="00627BA5"/>
    <w:p w:rsidR="00627BA5" w:rsidRDefault="00627BA5" w:rsidP="00627BA5">
      <w:r>
        <w:t>____________________________________________________________________________________</w:t>
      </w:r>
    </w:p>
    <w:p w:rsidR="00627BA5" w:rsidRDefault="00627BA5" w:rsidP="00627BA5">
      <w:pPr>
        <w:pStyle w:val="Default"/>
      </w:pP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СЕКЦИЯ 6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ТЕХНИЧЕСКОЕ ТВОРЧЕСТВО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Руководитель секции: </w:t>
      </w:r>
      <w:r>
        <w:rPr>
          <w:sz w:val="23"/>
          <w:szCs w:val="23"/>
        </w:rPr>
        <w:t xml:space="preserve">Довгань Владимир Владимирович </w:t>
      </w:r>
    </w:p>
    <w:p w:rsidR="00627BA5" w:rsidRDefault="00627BA5" w:rsidP="00627BA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Секретарь секции: </w:t>
      </w:r>
      <w:r>
        <w:rPr>
          <w:sz w:val="23"/>
          <w:szCs w:val="23"/>
        </w:rPr>
        <w:t xml:space="preserve">Кузнецов Виктор Михайлович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596"/>
        <w:gridCol w:w="1784"/>
      </w:tblGrid>
      <w:tr w:rsidR="00627BA5" w:rsidTr="006206A7">
        <w:trPr>
          <w:trHeight w:val="247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  <w:r>
              <w:rPr>
                <w:b/>
                <w:bCs/>
                <w:sz w:val="23"/>
                <w:szCs w:val="23"/>
              </w:rPr>
              <w:t xml:space="preserve">Член жюри: </w:t>
            </w:r>
            <w:r>
              <w:rPr>
                <w:sz w:val="23"/>
                <w:szCs w:val="23"/>
              </w:rPr>
              <w:t xml:space="preserve">Щербинин Александр Николаевич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63.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Булгакова Т.И.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Овинников Б.Н.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Двухтактный четырехкамерный двигатель внутреннего сгорания </w:t>
            </w:r>
          </w:p>
        </w:tc>
      </w:tr>
      <w:tr w:rsidR="00627BA5" w:rsidTr="006206A7">
        <w:trPr>
          <w:trHeight w:val="247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64.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Кузнецова А.А.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Тучкина</w:t>
            </w:r>
            <w:proofErr w:type="spellEnd"/>
            <w:r>
              <w:rPr>
                <w:sz w:val="23"/>
                <w:szCs w:val="23"/>
              </w:rPr>
              <w:t xml:space="preserve"> Е.А.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Дом для жизни </w:t>
            </w:r>
          </w:p>
        </w:tc>
      </w:tr>
      <w:tr w:rsidR="00627BA5" w:rsidTr="006206A7">
        <w:trPr>
          <w:trHeight w:val="339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65.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Плещеев Е.А. </w:t>
            </w:r>
          </w:p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КМПО РАНХ и ГС при президенте РФ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Многофункциональный </w:t>
            </w:r>
            <w:proofErr w:type="spellStart"/>
            <w:r>
              <w:rPr>
                <w:sz w:val="23"/>
                <w:szCs w:val="23"/>
              </w:rPr>
              <w:t>пескообразный</w:t>
            </w:r>
            <w:proofErr w:type="spellEnd"/>
            <w:r>
              <w:rPr>
                <w:sz w:val="23"/>
                <w:szCs w:val="23"/>
              </w:rPr>
              <w:t xml:space="preserve"> съемник </w:t>
            </w:r>
          </w:p>
        </w:tc>
      </w:tr>
      <w:tr w:rsidR="00627BA5" w:rsidTr="006206A7">
        <w:trPr>
          <w:trHeight w:val="224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66.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Попов К. </w:t>
            </w:r>
          </w:p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ЦО №1085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Плашкодержатель </w:t>
            </w:r>
          </w:p>
        </w:tc>
      </w:tr>
      <w:tr w:rsidR="00627BA5" w:rsidTr="006206A7">
        <w:trPr>
          <w:trHeight w:val="385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67.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Пустоветова</w:t>
            </w:r>
            <w:proofErr w:type="spellEnd"/>
            <w:r>
              <w:rPr>
                <w:sz w:val="23"/>
                <w:szCs w:val="23"/>
              </w:rPr>
              <w:t xml:space="preserve"> А. </w:t>
            </w:r>
          </w:p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ЦО №1085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TEXTILE. Производство текстильных элементов на примере изготовления скатерти </w:t>
            </w:r>
          </w:p>
        </w:tc>
      </w:tr>
      <w:tr w:rsidR="00627BA5" w:rsidTr="006206A7">
        <w:trPr>
          <w:trHeight w:val="247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68.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Смагина А.А. </w:t>
            </w:r>
          </w:p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ЦО №1422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Зеркальное освещение подвального помещения </w:t>
            </w:r>
          </w:p>
        </w:tc>
      </w:tr>
      <w:tr w:rsidR="00627BA5" w:rsidTr="006206A7">
        <w:trPr>
          <w:trHeight w:val="247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69.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Татарников М. </w:t>
            </w:r>
          </w:p>
          <w:p w:rsidR="00627BA5" w:rsidRDefault="00627BA5" w:rsidP="006206A7">
            <w:pPr>
              <w:pStyle w:val="Default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ЦО №1085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Универсальный подарочный молоток "3 in1" </w:t>
            </w:r>
          </w:p>
        </w:tc>
      </w:tr>
      <w:tr w:rsidR="00627BA5" w:rsidTr="006206A7">
        <w:trPr>
          <w:trHeight w:val="385"/>
        </w:trPr>
        <w:tc>
          <w:tcPr>
            <w:tcW w:w="2190" w:type="dxa"/>
          </w:tcPr>
          <w:p w:rsidR="00627BA5" w:rsidRDefault="00627BA5" w:rsidP="006206A7">
            <w:pPr>
              <w:pStyle w:val="Default"/>
              <w:rPr>
                <w:color w:val="auto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70.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96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Хайдаров</w:t>
            </w:r>
            <w:proofErr w:type="spellEnd"/>
            <w:r>
              <w:rPr>
                <w:sz w:val="23"/>
                <w:szCs w:val="23"/>
              </w:rPr>
              <w:t xml:space="preserve"> Х.А. </w:t>
            </w:r>
          </w:p>
        </w:tc>
        <w:tc>
          <w:tcPr>
            <w:tcW w:w="1784" w:type="dxa"/>
          </w:tcPr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Комплексное благоустройство природных и озелененных территорий 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столицы</w:t>
            </w: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  <w:p w:rsidR="00627BA5" w:rsidRDefault="00627BA5" w:rsidP="006206A7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627BA5" w:rsidRDefault="00627BA5" w:rsidP="00627BA5">
      <w:pPr>
        <w:pStyle w:val="Default"/>
        <w:pageBreakBefore/>
        <w:rPr>
          <w:color w:val="auto"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                   ТЕЗИСЫ ТВОРЧЕСКИХ РАБОТ                                                                                СОЗДАНИЕ ЧАСТНОГО ПРЕДПРИЯТИЯ ПО ИЗГОТОВЛЕНИЮ И      РЕАЛИЗАЦИИ ШКОЛЬНОЙ ФОРМЫ ДЛЯ ДЕВОЧЕК                                                                                       </w:t>
      </w:r>
      <w:r>
        <w:rPr>
          <w:sz w:val="23"/>
          <w:szCs w:val="23"/>
        </w:rPr>
        <w:t>С каждым днём идея возвращения школьной формы для девочек и мальчиков в учебные заведения России приобретает всё большую актуальность. Так случилось, что во многих школах, гимназиях и лицеях школьная форма становится непременным атрибутом</w:t>
      </w:r>
      <w:r w:rsidRPr="001667F9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учебного процесса, помогающая дисциплинировать и поддерживать имидж учащихся, выглядеть индивидуально и </w:t>
      </w:r>
      <w:proofErr w:type="spellStart"/>
      <w:r>
        <w:rPr>
          <w:color w:val="auto"/>
          <w:sz w:val="23"/>
          <w:szCs w:val="23"/>
        </w:rPr>
        <w:t>стильноМы</w:t>
      </w:r>
      <w:proofErr w:type="spellEnd"/>
      <w:r>
        <w:rPr>
          <w:color w:val="auto"/>
          <w:sz w:val="23"/>
          <w:szCs w:val="23"/>
        </w:rPr>
        <w:t xml:space="preserve"> разработали коллекцию школьной формы для девочек и исходили из минимализма с точки зрения расхода ткани, вида ткани. Нам хотелось украсить школьную форму, добавить декоративных элементов, новых конструктивных решений, быть привлекательными. </w:t>
      </w:r>
      <w:r>
        <w:rPr>
          <w:sz w:val="23"/>
          <w:szCs w:val="23"/>
        </w:rPr>
        <w:t>Состоялась презентации новой формы для учащихся. Показ формы вызвал всеобщее одобрение. В настоящее время коллектив школы живёт надеждой воплощения предпринимательского проекта «Создание частного предприятия «Стиль» по изготовлению и реализации школьной формы для девочек.</w:t>
      </w:r>
      <w:r>
        <w:rPr>
          <w:b/>
          <w:bCs/>
          <w:sz w:val="23"/>
          <w:szCs w:val="23"/>
        </w:rPr>
        <w:t xml:space="preserve">                                                      УНИВЕРСАЛЬНЫЙ ПОДАРОЧНЫЙ МОЛОТОК «3 </w:t>
      </w:r>
      <w:proofErr w:type="spellStart"/>
      <w:r>
        <w:rPr>
          <w:b/>
          <w:bCs/>
          <w:sz w:val="23"/>
          <w:szCs w:val="23"/>
        </w:rPr>
        <w:t>in</w:t>
      </w:r>
      <w:proofErr w:type="spellEnd"/>
      <w:r>
        <w:rPr>
          <w:b/>
          <w:bCs/>
          <w:sz w:val="23"/>
          <w:szCs w:val="23"/>
        </w:rPr>
        <w:t xml:space="preserve"> 1»                                        </w:t>
      </w:r>
      <w:r>
        <w:rPr>
          <w:sz w:val="23"/>
          <w:szCs w:val="23"/>
        </w:rPr>
        <w:t>Молото</w:t>
      </w:r>
      <w:proofErr w:type="gramStart"/>
      <w:r>
        <w:rPr>
          <w:sz w:val="23"/>
          <w:szCs w:val="23"/>
        </w:rPr>
        <w:t>к-</w:t>
      </w:r>
      <w:proofErr w:type="gramEnd"/>
      <w:r>
        <w:rPr>
          <w:sz w:val="23"/>
          <w:szCs w:val="23"/>
        </w:rPr>
        <w:t xml:space="preserve"> для обработки тонколистового металла (медь, латунь, золото…) при чеканных работах. Отвертк</w:t>
      </w:r>
      <w:proofErr w:type="gramStart"/>
      <w:r>
        <w:rPr>
          <w:sz w:val="23"/>
          <w:szCs w:val="23"/>
        </w:rPr>
        <w:t>а-</w:t>
      </w:r>
      <w:proofErr w:type="gramEnd"/>
      <w:r>
        <w:rPr>
          <w:sz w:val="23"/>
          <w:szCs w:val="23"/>
        </w:rPr>
        <w:t xml:space="preserve"> для завинчивания и отвинчивания крепежных изделий с резьбой, на головке которых имеется паз. Шестигранни</w:t>
      </w:r>
      <w:proofErr w:type="gramStart"/>
      <w:r>
        <w:rPr>
          <w:sz w:val="23"/>
          <w:szCs w:val="23"/>
        </w:rPr>
        <w:t>к-</w:t>
      </w:r>
      <w:proofErr w:type="gramEnd"/>
      <w:r>
        <w:rPr>
          <w:sz w:val="23"/>
          <w:szCs w:val="23"/>
        </w:rPr>
        <w:t xml:space="preserve"> для завинчивания и отвинчивания крепежных изделий с резьбой, с шестиугольным пазом.</w:t>
      </w:r>
      <w:r w:rsidRPr="00C97C83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                                                                         TEXTILE. ПРОИЗВОДСТВО ТЕКСТИЛЬНЫХ ЭЛЕМЕНТОВ НА ПРИМЕРЕ ИЗГОТОВЛЕНИЯ СКАТЕРТИ</w:t>
      </w:r>
      <w:r w:rsidRPr="004B6D5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                                                                                        Проект «</w:t>
      </w:r>
      <w:proofErr w:type="spellStart"/>
      <w:r>
        <w:rPr>
          <w:sz w:val="23"/>
          <w:szCs w:val="23"/>
        </w:rPr>
        <w:t>TexsTile</w:t>
      </w:r>
      <w:proofErr w:type="spellEnd"/>
      <w:r>
        <w:rPr>
          <w:sz w:val="23"/>
          <w:szCs w:val="23"/>
        </w:rPr>
        <w:t xml:space="preserve">»- это производство текстильных элементов декора жилого интерьера на основе плетеных «плиток». Настоящий проект был разработан для </w:t>
      </w:r>
      <w:r>
        <w:rPr>
          <w:color w:val="auto"/>
          <w:sz w:val="23"/>
          <w:szCs w:val="23"/>
        </w:rPr>
        <w:t xml:space="preserve">внедрения методом </w:t>
      </w:r>
      <w:proofErr w:type="spellStart"/>
      <w:r>
        <w:rPr>
          <w:color w:val="auto"/>
          <w:sz w:val="23"/>
          <w:szCs w:val="23"/>
        </w:rPr>
        <w:t>бутстрэппинга</w:t>
      </w:r>
      <w:proofErr w:type="spellEnd"/>
      <w:r>
        <w:rPr>
          <w:color w:val="auto"/>
          <w:sz w:val="23"/>
          <w:szCs w:val="23"/>
        </w:rPr>
        <w:t>, без привлечения внешнего финансирования, и служит в качестве исполнительного плана. Концепция предприятия предполагает продолжение нескольких стадий развития от надомной работы до создания небольшого производства, что позволяет начинающему предпринимателю овладеть широким спектром навыков и выбрать наиболее интересное направление дальнейшей деятельности.</w:t>
      </w:r>
      <w:r>
        <w:rPr>
          <w:b/>
          <w:bCs/>
          <w:sz w:val="23"/>
          <w:szCs w:val="23"/>
        </w:rPr>
        <w:t xml:space="preserve">  </w:t>
      </w:r>
    </w:p>
    <w:p w:rsidR="00627BA5" w:rsidRDefault="00627BA5" w:rsidP="00627BA5">
      <w:pPr>
        <w:pStyle w:val="Default"/>
        <w:pageBreakBefore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 МЕХАНИЧЕСКИЙ ПЛАШКОДЕРЖАТЕЛЬ</w:t>
      </w:r>
      <w:r w:rsidRPr="00F77C2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                                                              Плашки предназначены для нарезания или калибрования </w:t>
      </w:r>
      <w:proofErr w:type="gramStart"/>
      <w:r>
        <w:rPr>
          <w:sz w:val="23"/>
          <w:szCs w:val="23"/>
        </w:rPr>
        <w:t>наружных</w:t>
      </w:r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резьб</w:t>
      </w:r>
      <w:proofErr w:type="spellEnd"/>
      <w:r>
        <w:rPr>
          <w:sz w:val="23"/>
          <w:szCs w:val="23"/>
        </w:rPr>
        <w:t xml:space="preserve"> за один проход. Наиболее распространены плашки для нарезания резьбы диаметром до 52 мм. Плашка представляет собой закаленную гайку с осевыми отверстиями, образующими режущие кромки. </w:t>
      </w:r>
      <w:proofErr w:type="gramStart"/>
      <w:r>
        <w:rPr>
          <w:sz w:val="23"/>
          <w:szCs w:val="23"/>
        </w:rPr>
        <w:t>Для крепления плашек используются ручные или механические плашкодержатели.</w:t>
      </w:r>
      <w:proofErr w:type="gramEnd"/>
      <w:r>
        <w:rPr>
          <w:sz w:val="23"/>
          <w:szCs w:val="23"/>
        </w:rPr>
        <w:t xml:space="preserve"> Ручной плашкодержатель представляет собой двуручный ключ, в котором крепится плашка. </w:t>
      </w:r>
      <w:proofErr w:type="gramStart"/>
      <w:r>
        <w:rPr>
          <w:sz w:val="23"/>
          <w:szCs w:val="23"/>
        </w:rPr>
        <w:t>Механический</w:t>
      </w:r>
      <w:proofErr w:type="gramEnd"/>
      <w:r>
        <w:rPr>
          <w:sz w:val="23"/>
          <w:szCs w:val="23"/>
        </w:rPr>
        <w:t xml:space="preserve"> плашкодержатель в свою очередь сильно отличается от ручного и состоит из двух частей – цилиндрической втулки и оправки. При нарезании резьбы </w:t>
      </w:r>
      <w:proofErr w:type="gramStart"/>
      <w:r>
        <w:rPr>
          <w:sz w:val="23"/>
          <w:szCs w:val="23"/>
        </w:rPr>
        <w:t>ручным</w:t>
      </w:r>
      <w:proofErr w:type="gramEnd"/>
      <w:r>
        <w:rPr>
          <w:sz w:val="23"/>
          <w:szCs w:val="23"/>
        </w:rPr>
        <w:t xml:space="preserve"> плашкодержателем токарь вынужден прилагать физические усилия, удерживая плашкодержатель руками. Механический же крепится в задней бабке, которая подводится к заготовке, что позволяет облегчить процесс изготовления изделий.                                                                       </w:t>
      </w:r>
    </w:p>
    <w:p w:rsidR="00627BA5" w:rsidRDefault="00627BA5" w:rsidP="00627BA5">
      <w:pPr>
        <w:pStyle w:val="Default"/>
        <w:rPr>
          <w:b/>
          <w:bCs/>
          <w:sz w:val="23"/>
          <w:szCs w:val="23"/>
        </w:rPr>
      </w:pPr>
    </w:p>
    <w:p w:rsidR="00B71095" w:rsidRDefault="00B71095">
      <w:bookmarkStart w:id="0" w:name="_GoBack"/>
      <w:bookmarkEnd w:id="0"/>
    </w:p>
    <w:sectPr w:rsidR="00B71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BA5"/>
    <w:rsid w:val="00627BA5"/>
    <w:rsid w:val="00B7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7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2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B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27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27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Василиса</cp:lastModifiedBy>
  <cp:revision>1</cp:revision>
  <dcterms:created xsi:type="dcterms:W3CDTF">2013-01-03T17:40:00Z</dcterms:created>
  <dcterms:modified xsi:type="dcterms:W3CDTF">2013-01-03T17:43:00Z</dcterms:modified>
</cp:coreProperties>
</file>