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6" w:rsidRPr="008E2C00" w:rsidRDefault="008E2C00" w:rsidP="00B214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C00">
        <w:rPr>
          <w:rFonts w:ascii="Times New Roman" w:eastAsia="Times New Roman" w:hAnsi="Times New Roman" w:cs="Times New Roman"/>
          <w:i/>
          <w:sz w:val="28"/>
          <w:szCs w:val="28"/>
        </w:rPr>
        <w:t>Выступление на педсовет 29.03.2012.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21436" w:rsidRPr="008E2C00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436" w:rsidRPr="008E2C00" w:rsidRDefault="00B21436" w:rsidP="008E2C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C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ИКТ как средство развития творческих способностей учащихся на уроках технологии.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Анализ проблемы развития творческих способностей во многом определяется тем, что мы вкладываем в это понятие. Очень часто в повседневной жизни творческие способности рассматриваются как способности к различным видам художественной деятельности, т.е. умением красиво рисовать, сочинять стихи, писать музыку.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 такое творческие способности на самом деле? Это понятие тесным образом связано с понятием «творчество» и «творческая деятельность». Под творческой деятельностью мы понимаем такую деятельность человека, в результате которой создается что-то новое – будь это предмет внешнего мира или построение мышления, приводящее к новым знаниям о мире, или чувство, отражающее новое отношение к действительности.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поведение человека, его деятельности можно выделить два основных вида поступков. Первый: воспроизводящий или репродуктивный. Такой вид деятельности тесно связан с нашей памятью и повторением уже знакомых приемов, навыков. Второй: творческий, результатом которого является не воспроизведение бывших в его опыте впечатлений или действий, а создание новых образов или действий.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Способности – это индивидуально-психологические особенности личности, которые являются условиями успешного осуществления данной деятельности и динамики овладения знаниями, умениями и навыками.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человека, которые определяют успешность выполнения им творческой деятельности различного рода, которая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И </w:t>
            </w:r>
            <w:proofErr w:type="gram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несомненно так.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Творческие потенциалы заложены и существуют в каждом человеке. При благоприятных условиях каждый ребенок может проявить себя. Развитию творчества ребенка способствует наличие генетической основы и условий социально-педагогического характера.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того</w:t>
            </w:r>
            <w:proofErr w:type="gram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дети развивали творческие способности, необходимо постоянно создавать ситуацию творческой, учебной деятельности, способствующей раскрытию и развитию природных данных. Творческие способности не только проявляются в деятельности, но и формируются в ней. И чем раньше дети будут развивать свои способности, тем выше будет их творческий потенциал.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Творчество начинается с новой идеи. Новые идеи могут появляться как на основе новой информации, так и без нее. </w:t>
            </w:r>
            <w:proofErr w:type="gram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ребенок мог создать что-то новое он должен опираться на уже известное, иметь материал, хранящейся в памяти.</w:t>
            </w:r>
            <w:proofErr w:type="gram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дети начали творчески применять полученные ими ранее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знания, необходимо, чтобы они испытывали потребность в предложенной им деятельности. Должна быть организована мотивация к действию. Иначе интереса к творчеству просто не будет.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Последовательность творческой деятельности ребенка заключается в том, что на самом первом этапе, познакомившись с образцами работ разного уровня сложности, дети составляют свою композицию изделия. В первых работах непременно включаются элементы, обязательные для начального обучения. Тем, кто испытывает затруднения в первоначальном композиционном решении, предполагаются готовые образцы, в которые дети по желанию могут вносить изменения. Все равно в каждом образце проявится индивидуальность исполнения.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Пробуждение интереса к действию, следует начинать с демонстрации пособия, творческих работ. Показ рассчитан на пробуждение переживаний учащихся, вызванных созерцанием красивого изделия, мастерски выполненного преподавателем.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в этом случае невозможно обойтись без информационно-коммуникационных технологий, которые являются в первую очередь современными наглядными средствами обучения. </w:t>
            </w:r>
            <w:proofErr w:type="spell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уроков технологии предоставляет учащимся возможность активного «визуального» овладения учебным материалом, позволяет узнавать свойства изучаемого объекта, связать его зримый образ с физическими или техническими параметрами, задающими его. Поэтому необходимо всесторонне использовать </w:t>
            </w:r>
            <w:proofErr w:type="spell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на уроках технического труда.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Применение средств информационных технологий на уроках технологии даёт многие плюсы: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</w:t>
            </w:r>
            <w:proofErr w:type="gram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Повышает эффективность учебного процесса;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Облегчает понимание и восприятие материала учащимися;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Увеличивает психологическую обоснованность принятия необходимых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выводов, решений, обобщений;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Сокращает время на подачу учебного материала и на вводный инструктаж;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Развивает активность и самостоятельность учащихся;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• Дает возможность ученикам, пропустившим занятие, самостоятельно в удобном для них темпе ознакомиться с учебным материалом;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Способствует развитию внимания, памяти учащихся, информационно-коммуникативной компетенции, логического мышления;</w:t>
            </w:r>
            <w:proofErr w:type="gram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учителя, использующего средства информационных технологий требуется развитое умение вводить учащихся в круг изучаемых проблем, направляя их деятельность, делать обобщающие выводы, оказывать индивидуальную помощь в процессе самостоятельной работы. Умение методически правильно использовать и преподать </w:t>
            </w:r>
            <w:proofErr w:type="spell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контент</w:t>
            </w:r>
            <w:proofErr w:type="spell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Есть несколько методических условий, выполнение которых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обеспечивает успешное использование наглядных </w:t>
            </w:r>
            <w:proofErr w:type="spellStart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обучения: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1) хорошее обозрение;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2) чёткое выделение главного, основного при показе иллюстраций, видеофильмов;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3) детальное продумывание пояснений, необходимых для выяснения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сущности демонстрационных явлений, а также для обобщения усвоенной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учебной информации;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4) привлечение самих учеников к нахождению желаемой информации в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наглядном пособии, в сети Интернет, постановка перед ними проблемных заданий наглядного характера. 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Выполнение данных условий при использовании средств информационных технологий значительно повышает эффективность уроков. И повышает на много.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Применение ИКТ способствует развитию творческих способностей учащихся, дает возможность в большей степени использовать некоторые универсальные особенности личности ребенка – естественную потребность в общении и игре, стремление к коллекционированию, порядку, способность создавать неожиданные и эстетически значимые изделия. Богатейшие возможности предоставления информации на компьютере позволяют изменять и обогащать содержание образования. И наша с вами задача всесторонне внедрять в формы и методы своей работы использование ИКТ…</w:t>
            </w:r>
            <w:r w:rsidRPr="008E2C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Образованию – новый уровень!</w:t>
            </w:r>
          </w:p>
        </w:tc>
      </w:tr>
    </w:tbl>
    <w:p w:rsidR="00FF7534" w:rsidRPr="008E2C00" w:rsidRDefault="00FF7534" w:rsidP="008E2C00">
      <w:pPr>
        <w:rPr>
          <w:sz w:val="28"/>
          <w:szCs w:val="28"/>
        </w:rPr>
      </w:pPr>
    </w:p>
    <w:p w:rsidR="00B21436" w:rsidRPr="008E2C00" w:rsidRDefault="00B21436" w:rsidP="008E2C00">
      <w:pPr>
        <w:rPr>
          <w:sz w:val="28"/>
          <w:szCs w:val="28"/>
        </w:rPr>
      </w:pPr>
    </w:p>
    <w:p w:rsidR="00B21436" w:rsidRPr="008E2C00" w:rsidRDefault="00B21436" w:rsidP="008E2C00">
      <w:pPr>
        <w:rPr>
          <w:sz w:val="28"/>
          <w:szCs w:val="28"/>
        </w:rPr>
      </w:pPr>
    </w:p>
    <w:p w:rsidR="00B21436" w:rsidRPr="008E2C00" w:rsidRDefault="00B21436" w:rsidP="008E2C00">
      <w:pPr>
        <w:rPr>
          <w:sz w:val="28"/>
          <w:szCs w:val="28"/>
        </w:rPr>
      </w:pPr>
    </w:p>
    <w:p w:rsidR="00B21436" w:rsidRDefault="00B21436"/>
    <w:p w:rsidR="008E2C00" w:rsidRDefault="008E2C00"/>
    <w:p w:rsidR="008E2C00" w:rsidRDefault="008E2C00"/>
    <w:p w:rsidR="008E2C00" w:rsidRDefault="008E2C00"/>
    <w:p w:rsidR="008E2C00" w:rsidRDefault="008E2C00"/>
    <w:p w:rsidR="008E2C00" w:rsidRDefault="008E2C00"/>
    <w:p w:rsidR="008E2C00" w:rsidRDefault="008E2C00"/>
    <w:p w:rsidR="008E2C00" w:rsidRDefault="008E2C00"/>
    <w:p w:rsidR="008E2C00" w:rsidRDefault="008E2C00"/>
    <w:p w:rsidR="008E2C00" w:rsidRDefault="008E2C00"/>
    <w:sectPr w:rsidR="008E2C00" w:rsidSect="00FF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436"/>
    <w:rsid w:val="00287DB2"/>
    <w:rsid w:val="00745480"/>
    <w:rsid w:val="008E2C00"/>
    <w:rsid w:val="00B2143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4"/>
  </w:style>
  <w:style w:type="paragraph" w:styleId="1">
    <w:name w:val="heading 1"/>
    <w:basedOn w:val="a"/>
    <w:link w:val="10"/>
    <w:uiPriority w:val="9"/>
    <w:qFormat/>
    <w:rsid w:val="00B2143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36"/>
    <w:rPr>
      <w:rFonts w:ascii="Arial" w:eastAsia="Times New Roman" w:hAnsi="Arial" w:cs="Arial"/>
      <w:b/>
      <w:bCs/>
      <w:kern w:val="36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21436"/>
    <w:rPr>
      <w:strike w:val="0"/>
      <w:dstrike w:val="0"/>
      <w:color w:val="003466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B214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B214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B2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B21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4709">
      <w:bodyDiv w:val="1"/>
      <w:marLeft w:val="67"/>
      <w:marRight w:val="0"/>
      <w:marTop w:val="17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339">
          <w:marLeft w:val="10"/>
          <w:marRight w:val="1"/>
          <w:marTop w:val="1"/>
          <w:marBottom w:val="1"/>
          <w:divBdr>
            <w:top w:val="single" w:sz="2" w:space="0" w:color="E6E6FA"/>
            <w:left w:val="single" w:sz="2" w:space="0" w:color="E6E6FA"/>
            <w:bottom w:val="single" w:sz="2" w:space="0" w:color="E6E6FA"/>
            <w:right w:val="single" w:sz="2" w:space="0" w:color="E6E6FA"/>
          </w:divBdr>
        </w:div>
      </w:divsChild>
    </w:div>
    <w:div w:id="902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963</Words>
  <Characters>5493</Characters>
  <Application>Microsoft Office Word</Application>
  <DocSecurity>0</DocSecurity>
  <Lines>45</Lines>
  <Paragraphs>12</Paragraphs>
  <ScaleCrop>false</ScaleCrop>
  <Company>Your Company Name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bulygaln</cp:lastModifiedBy>
  <cp:revision>6</cp:revision>
  <cp:lastPrinted>2012-03-27T00:42:00Z</cp:lastPrinted>
  <dcterms:created xsi:type="dcterms:W3CDTF">2012-03-26T04:13:00Z</dcterms:created>
  <dcterms:modified xsi:type="dcterms:W3CDTF">2012-12-17T05:25:00Z</dcterms:modified>
</cp:coreProperties>
</file>