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C6" w:rsidRPr="001A09C6" w:rsidRDefault="001A09C6" w:rsidP="001A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ндивидуально-дифференцированный подход к организации учебного процесса – реальный путь повышения его качества.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опыта работы)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Выступление на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быть хорошим преподавателем,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любить то, что преподаёшь, и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тех, кому преподаёшь…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Ключевский.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не согласиться с русским историком Василием Ключевским. Среди учителей, педагогов, наставников не должно быть равнодушных людей, пускай даже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стопроцентными профессионалами своего предмета. Придя в первый класс, ребёнок и не предполагает, насколько грамотный перед ним учитель, для него главное – человеческие качества, располагающие к дальнейшему желанию идти в школу, в класс, на урок. И именно в этом, на мой взгляд, и есть профессионализм учителя: создать обстановку для обучения, творчества и самореализации ученика и именно в такой атмосфере передать свои знания ребёнку. К такому учителю дети всегда с радостью бегут на урок, и даже неудовлетворительная оценка не становится поводом для большого огорчения, потому что ребёнок знает, что завтра учитель непременно поможет исправить, даст шанс. Оканчивая школу, выпускники с благодарность вспоминают именно такого учителя, называя его профессионалом.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достичь такой высокой оценки своих учеников?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существует огромное количество программ, методик, направлений, педагогических трудов, обобщающих опыт не одного поколения учителей, цель которых - помочь учителю в профессиональном росте.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 владеет технологиями, которые позволяют ему формировать человека ищущего, стремящегося к самопознанию, самоопределению, самореализации.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 должен оперативно воспринимать то новое, что становится наиболее актуальным в вопросах образования.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 стремится к тому, чтобы выявить индивидуальные способности учащихся, их способность мыслить глубоко, оригинально, свободно и эмоционально.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Уместно, на мой взгляд, вспомнить слова писателя, философа США Ральфа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Уолда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Эмерсона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(1803-1882): «Учитель – человек, который может делать трудные вещи лёгкими». И с каждым годом работы в школе я всё больше убеждаюсь в том, что реальным путём к достижению такой цели становится индивидуально-дифференцированный подход к организации учебного процесса.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педагогической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(учителем работаю 34 года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индивидуально-дифференцированный подход является одним из принципов работы, который с большим интересом применяю на практике, так как именно это направление неоднократно подводило к ответам в решении многих профессиональных ситуаций, и (что немало важно) помогает сохранению психологического, да и физического здоровья учеников.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этой системы предполагает знание психологических особенностей каждого ученика. Хорошо знать своих учеников – значит, дать им возможность проявить свою индивидуальность, фантазию, творчество, избавить их от чувства страха и вселить в них веру в свои силы.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будем забывать, что любой труд интересен, если он разнообразен, что чем больше новое связано с изученным ранее, тем легче оно усваивается. Учение должно быть трудным, но посильным. Чем чаще мы проверяем и оцениваем труд ученика, тем интереснее ему работать. С огромной силой воздействует на ученика, на его отношение к предмету яркость и эмоциональность подачи материала учителем. Но главное – знать своего ученика.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научиться различать детей по типу их нервной деятельности (помочь учителю в этом смогут школьные психологи). Например, холерики – сильные, энергичные, но неуравновешенные дети, которые быстро раздражаются, способны на агрессивные поступки. И если они теряют веру в свои силы, у них наступает апатия, подавленное настроение. Таким ученикам нужно давать в течение урока работу, которая их увлечёт, даст пищу уму и будет посильна (например, подготовить изученное на уроке орфографическое или пунктуационное правило в виде схемы, таблицы, дополнить собственными примерами).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Флегматики же – способные, всегда ровные, настойчивые и упорные. Таким усидчивым, терпеливым, но, к сожалению, безынициативным труженикам нужно предлагать задания для развития творческого воображения, сообразительности и инициативы (например, по опорным словам или словосочетаниям составить поэтическую строфу или сочинение-миниатюру; или подобрать примеры для обобщения изученного материала).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Сангвиники – активные, инициативные в работе дети, но только до тех пор, пока им это интересно. Они быстро увлекаются, но так же быстро остывают. Таких учеников необходимо постоянно стимулировать оценкой, устной или письменной.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меланхолики. Это замкнутые, нерешительные в трудных обстоятельствах ученики. Они тяжело переживают неудачи, однако в спокойной, привычной для них обстановке могут успешно справляться со сложными заданиями учителя. Для таких учеников всегда нужно иметь посильное индивидуальное задание, соответствующее изучаемому материалу, но рассчитанному на определённый период времени.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мастерство учителя в том и состоит, чтобы умело сочетать различные формы работы: классную, групповую и индивидуальную, учитывая при этом общее для класса, типичное для групп и индивидуальное для отдельных учащихся.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определить учебные возможности класса, необходимо знать уровень его работоспособности и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работоспособности своих учеников каждый учитель может определить по объёму выполненной работы.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сложнее. Можно, например, использовать проверку, рассчитанную на три урока.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первого урока объявляется тема (например, правописание Н-НН в прилагательных), и в течение 15-20 минут идёт объяснение. Затем вопрос классу: понятно 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ли? Ответ обычно положительный. После этого учитель даёт письменную проверочную работу. Определяется количество учащихся, не справившихся с заданием. На следующем уроке в доброжелательной форме сообщаете ученикам результаты проверки работ и предлагаете прослушать этот же материал ещё раз, и снова даёте повторное письменное задание. Теперь уже с заданием справляется большее количество учащихся. На третьем уроке вновь анализируете полученные результаты и убеждаете детей, что нужно прослушать объяснение того же материала ещё раз. И опять письменно закрепляете его. Результат налицо. С заданием справились почти все, но остались те, кому нужен сугубо индивидуальный подход.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определили учебные возможности класса, уровень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работоспособности. Теперь без особого психологического ущерба для учащихся можно разделить их на группы (сильные, средние, слабоуспевающие ученики).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работать дальше? Ставлю перед классом одну и ту же познавательную задачу, например, научиться различать краткие и полные прилагательные в тексте. Объясняю тему урока. Если не последовало вопросов от учащихся первой группы (сильных учеников), они получают задание творческого характера (найти краткие прилагательные, составить с ними предложения определённых синтаксических конструкций или небольшой текст на заданную тему). Оно может быть записано на доске или на карточке.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второй и третьей групп проводится повторное объяснение темы. Если и здесь не будет вопросов, то учащиеся второй группы получают задание с элементами творчества (например, краткие прилагательные перевести в полную форму, определить их синтаксическую роль и ввести в предложение).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третьей группы объясняю тот же материал с использованием таблиц, параграфа учебника (это может сделать и один из сильных учеников, пока вы помогаете учащимся второй группы), даю практическое задание: распределить по группам прилагательные в полной и краткой форме. Движение вперёд идёт на основе возврата к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изученному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усиленного закрепления на большом количестве примеров и упражнений. Каждый работает в меру своих сил и возможностей, овладевает умениями и навыками, предусмотренными программой, и не теряет интерес к предмету. Непременным залогом успеха в данном подходе, несомненно, является проверка работы каждого ученика (по мере возможности и значимости задания), а не заслушивание одного представителя от группы.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подвижны. Если ученик второй или третьей группы работает в полную силу, он может перейти из одной группы в другую. Ущемления личности быть не должно.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ещё несколько вариантов (фрагментарных) работы в рамках индивидуально-дифференцированного подхода к уроку. Самая распространённая форма работы – это карточки с индивидуальными заданиями, учитывающими разный уровень учащихся. Их может составить и учитель (особенно после проведения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работ), и сами учащиеся. Предварительно учитель проверяет подготовленные учениками задания, оценивает и решает, кому предложить для работы (можно и тому учащемуся, который подготовил задание).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есть возможность подготовить карточки. Тогда во время устного опроса или при проверке домашнего задания к доске можно пригласить двух-четырёх учащихся 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разного уровня и предложить им задания по степени их подготовленности. Затем проверить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прокомментировать ошибки и недочёты уже всем классом.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(например) пунктуационный разбор предложения (ученик у доски), класс работает с предложением, закрепляющим умения и навыки по конкретной теме (например, обособленные члены предложения: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Пламя, раздуваемое ветром, разгоралось со стоном и свистом.).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учащийся (сильный) работает самостоятельно у доски с тем же видом разбора, но предложение более сложной конструкции, где тоже есть обособление (например: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река, дымившаяся внизу, и седой бесконечный лес по сторонам – всё показалось очень знакомым.).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повести проверку-обсуждение и записать в тетрадь. Возможна работа с классом по комментированию знаков препинания в предложениях, осложнённых причастным, деепричастным оборотом, сильный ученик у доски самостоятельно разбирает предложение, осложнённое и тем и другим.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способом можно проводить проверку по синтаксическому, морфологическому, фонетическому, несомненно, орфографическому разборам. Например, класс работает со словом НАБЕГАЕТ (в слове три орфограммы), в это же время ученик у доски самостоятельно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слово РАССТИЛАЕТСЯ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слове определяется уже большее количество орфограмм и несколько другого уровня). </w:t>
      </w:r>
    </w:p>
    <w:p w:rsid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Определяя домашнее задание, тоже возможен, а иногда просто необходим, индивидуально-дифференцированный подход. Учитывая специфику подготовки учащихся, класса в целом, можно предложить одним, например, упражнение с обозначением орфограмм на месте пропусков букв, другим – задание по пунктуации, третьим, например, дав опорные слова, словосочетания, написать сочинение-миниатюру, где будут использованы изученные синтаксические конструкции или пунктуационные правила и др.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компонентом эффективного урока является благоприятный эмоциональный фон. Создание такой атмосферы, на мой взгляд, возможно благодаря позиции учителя не «над», а «рядом» с учениками, введению самоконтроля и самооценки учеников, согласуемых с учителем. Критерии оценки должны быть чётко определены на каждом этапе урока. Например, на уроке по теме “Развитие жанра оды в творчестве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Ломоносова ” (9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при закреплении нового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ориентироваться на следующие критерии оценки: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на данном этапе ученик получил чёткое представление о развитии жанра оды, может сделать чёткий вывод, обосновать свою точку зрения, поставьте ему ''5''.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он имеет представление о развитии жанра оды, но испытывает затруднения в формулировке своей позиции, то поставьте ему ''4''.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обучающийся имеет слабое представление о развитии жанра оды и не может сформулировать вывод, то ставьте ''3''.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использовать эмоциональную оценку деятельности детей, задав им вопросы: «Чем понравилось занятие?», «Удачно ли оно прошло?», «В чём оказалось неудачным?», «Удачно ли выбраны формы работы?».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повышает ответственность учеников за результаты своего труда, снимает страх перед плохой отметкой, так как ему не ставят двоек и единиц.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знания ученика ниже требуемого уровня, ему предоставляется возможность улучшить результат в течение занятия, используя помощь других ребят, или в процессе самостоятельной работы.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чётких 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результатов деятельности учеников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этапа урока, подготовка оценочных карт, рефлексия приучают школьников к ответственности, самостоятельности в принятии решений.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благоприятного эмоционального фона, сохранения более глубокого понимания сущности элементов языковой структуры и литературного процесса, поддержания интереса к изучаемому материалу на уроках русского языка и литературы эффективно и целесообразно использовать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то есть привлечение материала смежных дисциплин. Особое внимание необходимо уделять интеграции различных видов искусства. Если литература – это искусство слова, то живопись и музык</w:t>
      </w:r>
      <w:proofErr w:type="gram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искусство создания художественных образов при помощи красок и звуков.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интеграции различных видов искусства на уроках - это не просто иллюстрация чего-либо. Интеграция, и это моё убеждение, должна использоваться на разных этапах обучения, помогая восприятию и осмыслению материала.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творчества художника, пишущего свои картины в реалистической манере (В.М. Васнецов «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'»), и художника-символиста (М.К. Чюрлёнис ''Дружба'') позволяет ярче оценить с</w:t>
      </w:r>
      <w:r w:rsidR="00287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воеобразие произведения</w:t>
      </w:r>
      <w:proofErr w:type="gramStart"/>
      <w:r w:rsidR="0028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его жанровую неповторимость.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предложенных подходов, на мой взгляд, способствует не только достижению образовательных и воспитательных целей, но и сохранению физического и психического здоровья обучающихся.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дифференцированный подход не отменяет единства требований к знаниям, умениям и навыкам и позволяет в рамках класса подтянуть отстающих.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единые требования ко всем учащимся закладывают фундамент неуспеваемости.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случается работать на одной параллели. С одной стороны, это упрощает подготовку учителя, но с другой, - возникает ряд вопросов. Классы на одной параллели чаще всего являются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учебным возможностям, и по выбранным программам обучения.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работая в  классах одной параллели,  в разные годы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работала не только по разным программам и учебникам (учебник «Русский язы</w:t>
      </w:r>
      <w:r w:rsidR="00287814">
        <w:rPr>
          <w:rFonts w:ascii="Times New Roman" w:eastAsia="Times New Roman" w:hAnsi="Times New Roman" w:cs="Times New Roman"/>
          <w:sz w:val="24"/>
          <w:szCs w:val="24"/>
          <w:lang w:eastAsia="ru-RU"/>
        </w:rPr>
        <w:t>к» М.Т.Баранова, учебник под Редакцией С. Львовой</w:t>
      </w:r>
      <w:proofErr w:type="gramStart"/>
      <w:r w:rsidR="0028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и, безусловно, с разным подходом в каждом классе. Так, готовясь к уроку по одной теме, выбираю, как, в каком классе лучше преподнести материал, закрепить, проверить. В более сильном классе (обычно «А», «Б») возможно создание проблемной ситуации, решение познавательных задач, проведение доказательств, самостоятельные выводы. В другом же классе необходимо сформулировать новые понятия и способы действия и переходить к формированию умений и навыков.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необходимо учитывать и типологию уроков: в одном классе, например, возможен урок-семинар, в другом – урок-практикум.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выполнении и проверке домашнего задания тоже необходимо применять различные способы: выборочно, по цепочке, взаимопроверка, составление таблиц, схем и пр.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отметить, что необходимым условием данной методики является дифференциация материалов учебника, в котором содержится информация различной степени сложности: для самостоятельных наблюдений; для ознакомления с определённой информацией в рамках данной темы; теоретические сведения, требующие осмысления, а не запоминания; материал для обязательного заучивания; сведения, имеющие сугубо практическое значение.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следует по-разному использовать теоретические сведения в работе с учениками, учитывая их интересы и способности. Сильным учащимся предлагаются вопросы и задания в ходе самостоятельных наблюдений. При освоении теоретических сведений, которые необходимо только осознать без обязательного запоминания, нужно привлечь к работе средних учащихся, так как они могут не придать им должного значения, не сориентироваться в материале, что приведёт к нежелательным результатам при формировании умений. На основе упражнений, содержащих сведения об истории языка, у школьников воспитывается интерес к предмету, расширяется кругозор. После знакомства с подобным материалом можно предложить ученикам дополнительные поиски информации, Слабоуспевающему ученику увеличить срок подготовки, но обязательно проконтролировать исполнение и дать оценку.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упражнений, направленных на формирование умений и навыков, индивидуальный подход тоже может быть реализован. Наличие в упражнениях заданий различного характера позволяет учителю дифференцированно подходить к организации их выполнения и проверки. Сильные учащиеся могут выполнять не все задания, а только те из них, которые представляют определённую трудность. Ученикам, у которых умения и навыки по какому-либо разделу сформированы непрочно, предлагается выполнить задания для повторения изученного материала или произвести указанные виды разбора. Учащимся, не справляющимся с большим количеством разнообразных заданий, не умеющим быстро переключать внимание, предлагается работа, требующая активизации мышления и памяти по отношению только к одной группе фактов.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 теоретические, и практические материалы учебников дают возможность дифференцировать их по степени важности, сложности, практической значимости, учитывать индивидуальные особенности учащихся при изучении определений и правил, в процессе формирований умений и навыков.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Заканчивая наблюдения-размышления по данному направлению своей педагогической деятельности, хочу отметить, дифференцированный подход к обучению даёт результаты при условии превращения его в систему, но сделать это трудно, что и осложняет широкое его применения в школе. </w:t>
      </w: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Действительно, чтобы такой урок подготовить и провести, чтобы работать в системе, учителю приходится потратить очень много времени, но удовлетворение большое, результаты оправдывают цель: ученики работают в силу своих возможностей, овладевают знаниями, проявляют интерес к предмету. Ради этого стоит так работать!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своей педагогической практики, могу утверждать, что каждый ученик справится с программным материалом, если создать необходимые для него условия работы. В решении этой задачи и состоит значение метода индивидуально-дифференцированного подхода к организации учебного процесса.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Индивидуально-дифференцированный подход можно и, на мой взгляд, должно применять на любом предмете и в любом классе, это даст только положительный результат. </w:t>
      </w:r>
    </w:p>
    <w:p w:rsidR="001A09C6" w:rsidRPr="001A09C6" w:rsidRDefault="001A09C6" w:rsidP="001A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Ваши ученики непременно Вам скажут СПАСИБО. </w:t>
      </w:r>
    </w:p>
    <w:p w:rsidR="00807EC6" w:rsidRDefault="00807EC6"/>
    <w:sectPr w:rsidR="00807EC6" w:rsidSect="0080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C6"/>
    <w:rsid w:val="001A09C6"/>
    <w:rsid w:val="00287814"/>
    <w:rsid w:val="00636AD0"/>
    <w:rsid w:val="00685257"/>
    <w:rsid w:val="0080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3</cp:revision>
  <cp:lastPrinted>2012-10-04T19:50:00Z</cp:lastPrinted>
  <dcterms:created xsi:type="dcterms:W3CDTF">2012-10-04T18:22:00Z</dcterms:created>
  <dcterms:modified xsi:type="dcterms:W3CDTF">2012-11-25T16:32:00Z</dcterms:modified>
</cp:coreProperties>
</file>