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1E" w:rsidRPr="00753C35" w:rsidRDefault="00634A1E" w:rsidP="00753C35">
      <w:pPr>
        <w:spacing w:after="0" w:line="240" w:lineRule="auto"/>
        <w:jc w:val="center"/>
        <w:rPr>
          <w:rFonts w:ascii="Times New Roman" w:hAnsi="Times New Roman" w:cs="Times New Roman"/>
          <w:b/>
          <w:sz w:val="28"/>
          <w:szCs w:val="28"/>
        </w:rPr>
      </w:pPr>
      <w:r w:rsidRPr="00753C35">
        <w:rPr>
          <w:rFonts w:ascii="Times New Roman" w:hAnsi="Times New Roman" w:cs="Times New Roman"/>
          <w:b/>
          <w:sz w:val="28"/>
          <w:szCs w:val="28"/>
        </w:rPr>
        <w:t>Управление образования МО ГО «Охинский»</w:t>
      </w:r>
    </w:p>
    <w:p w:rsidR="00505928" w:rsidRPr="00753C35" w:rsidRDefault="00505928" w:rsidP="00753C35">
      <w:pPr>
        <w:spacing w:after="0" w:line="240" w:lineRule="auto"/>
        <w:jc w:val="center"/>
        <w:rPr>
          <w:rFonts w:ascii="Times New Roman" w:hAnsi="Times New Roman" w:cs="Times New Roman"/>
          <w:b/>
          <w:sz w:val="28"/>
          <w:szCs w:val="28"/>
        </w:rPr>
      </w:pPr>
      <w:r w:rsidRPr="00753C35">
        <w:rPr>
          <w:rFonts w:ascii="Times New Roman" w:hAnsi="Times New Roman" w:cs="Times New Roman"/>
          <w:b/>
          <w:sz w:val="28"/>
          <w:szCs w:val="28"/>
        </w:rPr>
        <w:t xml:space="preserve">Муниципальное </w:t>
      </w:r>
      <w:r w:rsidR="004B790F">
        <w:rPr>
          <w:rFonts w:ascii="Times New Roman" w:hAnsi="Times New Roman" w:cs="Times New Roman"/>
          <w:b/>
          <w:sz w:val="28"/>
          <w:szCs w:val="28"/>
        </w:rPr>
        <w:t>бюджетное обще</w:t>
      </w:r>
      <w:r w:rsidRPr="00753C35">
        <w:rPr>
          <w:rFonts w:ascii="Times New Roman" w:hAnsi="Times New Roman" w:cs="Times New Roman"/>
          <w:b/>
          <w:sz w:val="28"/>
          <w:szCs w:val="28"/>
        </w:rPr>
        <w:t>образовательное учреждение</w:t>
      </w:r>
    </w:p>
    <w:p w:rsidR="00505928" w:rsidRPr="00753C35" w:rsidRDefault="00505928" w:rsidP="00753C35">
      <w:pPr>
        <w:spacing w:after="0" w:line="240" w:lineRule="auto"/>
        <w:jc w:val="center"/>
        <w:rPr>
          <w:rFonts w:ascii="Times New Roman" w:hAnsi="Times New Roman" w:cs="Times New Roman"/>
          <w:b/>
          <w:sz w:val="28"/>
          <w:szCs w:val="28"/>
        </w:rPr>
      </w:pPr>
      <w:r w:rsidRPr="00753C35">
        <w:rPr>
          <w:rFonts w:ascii="Times New Roman" w:hAnsi="Times New Roman" w:cs="Times New Roman"/>
          <w:b/>
          <w:sz w:val="28"/>
          <w:szCs w:val="28"/>
        </w:rPr>
        <w:t xml:space="preserve">средняя </w:t>
      </w:r>
      <w:r w:rsidR="00634A1E" w:rsidRPr="00753C35">
        <w:rPr>
          <w:rFonts w:ascii="Times New Roman" w:hAnsi="Times New Roman" w:cs="Times New Roman"/>
          <w:b/>
          <w:sz w:val="28"/>
          <w:szCs w:val="28"/>
        </w:rPr>
        <w:t>общеобразовательная школа № 5</w:t>
      </w:r>
      <w:r w:rsidRPr="00753C35">
        <w:rPr>
          <w:rFonts w:ascii="Times New Roman" w:hAnsi="Times New Roman" w:cs="Times New Roman"/>
          <w:b/>
          <w:sz w:val="28"/>
          <w:szCs w:val="28"/>
        </w:rPr>
        <w:t xml:space="preserve"> г. Оха</w:t>
      </w:r>
    </w:p>
    <w:p w:rsidR="00505928" w:rsidRDefault="00505928" w:rsidP="00753C35">
      <w:pPr>
        <w:spacing w:after="0"/>
        <w:jc w:val="center"/>
        <w:rPr>
          <w:rFonts w:ascii="Times New Roman" w:hAnsi="Times New Roman" w:cs="Times New Roman"/>
          <w:b/>
          <w:sz w:val="24"/>
          <w:szCs w:val="24"/>
        </w:rPr>
      </w:pPr>
    </w:p>
    <w:p w:rsidR="00505928" w:rsidRDefault="00505928" w:rsidP="000D034A">
      <w:pPr>
        <w:jc w:val="center"/>
        <w:rPr>
          <w:rFonts w:ascii="Times New Roman" w:hAnsi="Times New Roman" w:cs="Times New Roman"/>
          <w:b/>
          <w:sz w:val="24"/>
          <w:szCs w:val="24"/>
        </w:rPr>
      </w:pPr>
    </w:p>
    <w:p w:rsidR="00505928" w:rsidRDefault="00505928" w:rsidP="000D034A">
      <w:pPr>
        <w:jc w:val="center"/>
        <w:rPr>
          <w:rFonts w:ascii="Times New Roman" w:hAnsi="Times New Roman" w:cs="Times New Roman"/>
          <w:b/>
          <w:sz w:val="24"/>
          <w:szCs w:val="24"/>
        </w:rPr>
      </w:pPr>
    </w:p>
    <w:p w:rsidR="00505928" w:rsidRDefault="00505928" w:rsidP="000D034A">
      <w:pPr>
        <w:jc w:val="center"/>
        <w:rPr>
          <w:rFonts w:ascii="Times New Roman" w:hAnsi="Times New Roman" w:cs="Times New Roman"/>
          <w:b/>
          <w:sz w:val="24"/>
          <w:szCs w:val="24"/>
        </w:rPr>
      </w:pPr>
    </w:p>
    <w:p w:rsidR="00753C35" w:rsidRDefault="00753C35" w:rsidP="000D034A">
      <w:pPr>
        <w:jc w:val="center"/>
        <w:rPr>
          <w:rFonts w:ascii="Times New Roman" w:hAnsi="Times New Roman" w:cs="Times New Roman"/>
          <w:b/>
          <w:sz w:val="24"/>
          <w:szCs w:val="24"/>
        </w:rPr>
      </w:pPr>
    </w:p>
    <w:p w:rsidR="00753C35" w:rsidRDefault="00753C35" w:rsidP="000D034A">
      <w:pPr>
        <w:jc w:val="center"/>
        <w:rPr>
          <w:rFonts w:ascii="Times New Roman" w:hAnsi="Times New Roman" w:cs="Times New Roman"/>
          <w:b/>
          <w:sz w:val="24"/>
          <w:szCs w:val="24"/>
        </w:rPr>
      </w:pPr>
    </w:p>
    <w:p w:rsidR="00753C35" w:rsidRDefault="00753C35" w:rsidP="000D034A">
      <w:pPr>
        <w:jc w:val="center"/>
        <w:rPr>
          <w:rFonts w:ascii="Times New Roman" w:hAnsi="Times New Roman" w:cs="Times New Roman"/>
          <w:b/>
          <w:sz w:val="24"/>
          <w:szCs w:val="24"/>
        </w:rPr>
      </w:pPr>
    </w:p>
    <w:p w:rsidR="00753C35" w:rsidRDefault="00505928" w:rsidP="000D034A">
      <w:pPr>
        <w:jc w:val="center"/>
        <w:rPr>
          <w:rFonts w:ascii="Times New Roman" w:hAnsi="Times New Roman" w:cs="Times New Roman"/>
          <w:b/>
          <w:sz w:val="24"/>
          <w:szCs w:val="24"/>
        </w:rPr>
      </w:pPr>
      <w:r w:rsidRPr="00753C35">
        <w:rPr>
          <w:rFonts w:ascii="Times New Roman" w:hAnsi="Times New Roman" w:cs="Times New Roman"/>
          <w:b/>
          <w:sz w:val="36"/>
          <w:szCs w:val="36"/>
        </w:rPr>
        <w:t>МЕТОДИЧЕСКАЯ РАЗРАБОТКА</w:t>
      </w:r>
      <w:r>
        <w:rPr>
          <w:rFonts w:ascii="Times New Roman" w:hAnsi="Times New Roman" w:cs="Times New Roman"/>
          <w:b/>
          <w:sz w:val="24"/>
          <w:szCs w:val="24"/>
        </w:rPr>
        <w:t xml:space="preserve"> </w:t>
      </w:r>
    </w:p>
    <w:p w:rsidR="00753C35" w:rsidRDefault="00753C35" w:rsidP="000D034A">
      <w:pPr>
        <w:jc w:val="center"/>
        <w:rPr>
          <w:rFonts w:ascii="Times New Roman" w:hAnsi="Times New Roman" w:cs="Times New Roman"/>
          <w:b/>
          <w:sz w:val="24"/>
          <w:szCs w:val="24"/>
        </w:rPr>
      </w:pPr>
    </w:p>
    <w:p w:rsidR="00753C35" w:rsidRDefault="00753C35" w:rsidP="000D034A">
      <w:pPr>
        <w:jc w:val="center"/>
        <w:rPr>
          <w:rFonts w:ascii="Times New Roman" w:hAnsi="Times New Roman" w:cs="Times New Roman"/>
          <w:b/>
          <w:sz w:val="24"/>
          <w:szCs w:val="24"/>
        </w:rPr>
      </w:pPr>
    </w:p>
    <w:p w:rsidR="00753C35" w:rsidRDefault="00753C35" w:rsidP="000D034A">
      <w:pPr>
        <w:jc w:val="center"/>
        <w:rPr>
          <w:rFonts w:ascii="Times New Roman" w:hAnsi="Times New Roman" w:cs="Times New Roman"/>
          <w:b/>
          <w:sz w:val="24"/>
          <w:szCs w:val="24"/>
        </w:rPr>
      </w:pPr>
    </w:p>
    <w:p w:rsidR="00505928" w:rsidRPr="00753C35" w:rsidRDefault="00753C35" w:rsidP="00753C3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МЕРОПРИЯТИЕ </w:t>
      </w:r>
      <w:r w:rsidR="00505928" w:rsidRPr="00753C35">
        <w:rPr>
          <w:rFonts w:ascii="Times New Roman" w:hAnsi="Times New Roman" w:cs="Times New Roman"/>
          <w:b/>
          <w:sz w:val="32"/>
          <w:szCs w:val="32"/>
        </w:rPr>
        <w:t xml:space="preserve">ПО ПРОФИЛАКТИКЕ ДЕТСКОГО  </w:t>
      </w:r>
    </w:p>
    <w:p w:rsidR="00505928" w:rsidRPr="00753C35" w:rsidRDefault="00505928" w:rsidP="00753C35">
      <w:pPr>
        <w:spacing w:after="0" w:line="240" w:lineRule="auto"/>
        <w:jc w:val="center"/>
        <w:rPr>
          <w:rFonts w:ascii="Times New Roman" w:hAnsi="Times New Roman" w:cs="Times New Roman"/>
          <w:b/>
          <w:sz w:val="32"/>
          <w:szCs w:val="32"/>
        </w:rPr>
      </w:pPr>
      <w:r w:rsidRPr="00753C35">
        <w:rPr>
          <w:rFonts w:ascii="Times New Roman" w:hAnsi="Times New Roman" w:cs="Times New Roman"/>
          <w:b/>
          <w:sz w:val="32"/>
          <w:szCs w:val="32"/>
        </w:rPr>
        <w:t>ДОРОЖНО – ТРАНСПОРТНОГО ТРАВМАТИЗМА</w:t>
      </w:r>
    </w:p>
    <w:p w:rsidR="00505928" w:rsidRDefault="00505928" w:rsidP="00753C35">
      <w:pPr>
        <w:spacing w:after="0"/>
        <w:jc w:val="center"/>
        <w:rPr>
          <w:rFonts w:ascii="Times New Roman" w:hAnsi="Times New Roman" w:cs="Times New Roman"/>
          <w:b/>
          <w:sz w:val="24"/>
          <w:szCs w:val="24"/>
        </w:rPr>
      </w:pPr>
    </w:p>
    <w:p w:rsidR="00505928" w:rsidRDefault="00505928" w:rsidP="000D034A">
      <w:pPr>
        <w:jc w:val="center"/>
        <w:rPr>
          <w:rFonts w:ascii="Times New Roman" w:hAnsi="Times New Roman" w:cs="Times New Roman"/>
          <w:b/>
          <w:sz w:val="24"/>
          <w:szCs w:val="24"/>
        </w:rPr>
      </w:pPr>
    </w:p>
    <w:p w:rsidR="00505928" w:rsidRDefault="00505928" w:rsidP="000D034A">
      <w:pPr>
        <w:jc w:val="center"/>
        <w:rPr>
          <w:rFonts w:ascii="Times New Roman" w:hAnsi="Times New Roman" w:cs="Times New Roman"/>
          <w:b/>
          <w:sz w:val="24"/>
          <w:szCs w:val="24"/>
        </w:rPr>
      </w:pPr>
    </w:p>
    <w:p w:rsidR="00505928" w:rsidRDefault="00505928" w:rsidP="000D034A">
      <w:pPr>
        <w:jc w:val="center"/>
        <w:rPr>
          <w:rFonts w:ascii="Times New Roman" w:hAnsi="Times New Roman" w:cs="Times New Roman"/>
          <w:b/>
          <w:sz w:val="24"/>
          <w:szCs w:val="24"/>
        </w:rPr>
      </w:pPr>
    </w:p>
    <w:p w:rsidR="00505928" w:rsidRDefault="00753C35" w:rsidP="00C9031A">
      <w:pPr>
        <w:tabs>
          <w:tab w:val="left" w:pos="6521"/>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031A">
        <w:rPr>
          <w:rFonts w:ascii="Times New Roman" w:hAnsi="Times New Roman" w:cs="Times New Roman"/>
          <w:sz w:val="24"/>
          <w:szCs w:val="24"/>
        </w:rPr>
        <w:t xml:space="preserve"> </w:t>
      </w:r>
      <w:r>
        <w:rPr>
          <w:rFonts w:ascii="Times New Roman" w:hAnsi="Times New Roman" w:cs="Times New Roman"/>
          <w:sz w:val="24"/>
          <w:szCs w:val="24"/>
        </w:rPr>
        <w:t>Выполнила</w:t>
      </w:r>
      <w:r w:rsidR="00505928" w:rsidRPr="00505928">
        <w:rPr>
          <w:rFonts w:ascii="Times New Roman" w:hAnsi="Times New Roman" w:cs="Times New Roman"/>
          <w:sz w:val="24"/>
          <w:szCs w:val="24"/>
        </w:rPr>
        <w:t>:</w:t>
      </w:r>
    </w:p>
    <w:p w:rsidR="00C9031A" w:rsidRDefault="00753C35" w:rsidP="00C903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C9031A">
        <w:rPr>
          <w:rFonts w:ascii="Times New Roman" w:hAnsi="Times New Roman" w:cs="Times New Roman"/>
          <w:sz w:val="24"/>
          <w:szCs w:val="24"/>
        </w:rPr>
        <w:t xml:space="preserve">              преподаватель-организатор</w:t>
      </w:r>
    </w:p>
    <w:p w:rsidR="00C9031A" w:rsidRDefault="00C9031A" w:rsidP="00C903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основ безопасности</w:t>
      </w:r>
    </w:p>
    <w:p w:rsidR="00505928" w:rsidRDefault="00C9031A" w:rsidP="00C903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жизнедеятельности</w:t>
      </w:r>
    </w:p>
    <w:p w:rsidR="00505928" w:rsidRDefault="00753C35" w:rsidP="00753C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9031A">
        <w:rPr>
          <w:rFonts w:ascii="Times New Roman" w:hAnsi="Times New Roman" w:cs="Times New Roman"/>
          <w:sz w:val="24"/>
          <w:szCs w:val="24"/>
        </w:rPr>
        <w:t xml:space="preserve"> </w:t>
      </w:r>
      <w:r w:rsidR="00505928" w:rsidRPr="00505928">
        <w:rPr>
          <w:rFonts w:ascii="Times New Roman" w:hAnsi="Times New Roman" w:cs="Times New Roman"/>
          <w:sz w:val="24"/>
          <w:szCs w:val="24"/>
        </w:rPr>
        <w:t xml:space="preserve">МОУ СОШ № 5 г. Оха </w:t>
      </w:r>
    </w:p>
    <w:p w:rsidR="00505928" w:rsidRDefault="00C9031A" w:rsidP="005059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505928" w:rsidRPr="00505928">
        <w:rPr>
          <w:rFonts w:ascii="Times New Roman" w:hAnsi="Times New Roman" w:cs="Times New Roman"/>
          <w:sz w:val="24"/>
          <w:szCs w:val="24"/>
        </w:rPr>
        <w:t>Саяпина Елена Геннадьевна</w:t>
      </w: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505928" w:rsidRDefault="00505928" w:rsidP="00505928">
      <w:pPr>
        <w:spacing w:after="0" w:line="240" w:lineRule="auto"/>
        <w:jc w:val="right"/>
        <w:rPr>
          <w:rFonts w:ascii="Times New Roman" w:hAnsi="Times New Roman" w:cs="Times New Roman"/>
          <w:sz w:val="24"/>
          <w:szCs w:val="24"/>
        </w:rPr>
      </w:pPr>
    </w:p>
    <w:p w:rsidR="00753C35" w:rsidRDefault="00753C35" w:rsidP="00505928">
      <w:pPr>
        <w:spacing w:after="0" w:line="240" w:lineRule="auto"/>
        <w:jc w:val="right"/>
        <w:rPr>
          <w:rFonts w:ascii="Times New Roman" w:hAnsi="Times New Roman" w:cs="Times New Roman"/>
          <w:sz w:val="24"/>
          <w:szCs w:val="24"/>
        </w:rPr>
      </w:pPr>
    </w:p>
    <w:p w:rsidR="00505928" w:rsidRPr="00505928" w:rsidRDefault="00505928" w:rsidP="005059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Оха</w:t>
      </w:r>
      <w:r w:rsidR="00753C35">
        <w:rPr>
          <w:rFonts w:ascii="Times New Roman" w:hAnsi="Times New Roman" w:cs="Times New Roman"/>
          <w:sz w:val="24"/>
          <w:szCs w:val="24"/>
        </w:rPr>
        <w:t xml:space="preserve">, </w:t>
      </w:r>
      <w:r w:rsidR="004B790F">
        <w:rPr>
          <w:rFonts w:ascii="Times New Roman" w:hAnsi="Times New Roman" w:cs="Times New Roman"/>
          <w:sz w:val="24"/>
          <w:szCs w:val="24"/>
        </w:rPr>
        <w:t>2012</w:t>
      </w:r>
    </w:p>
    <w:p w:rsidR="00505928" w:rsidRDefault="00505928" w:rsidP="00505928">
      <w:pPr>
        <w:spacing w:after="0"/>
        <w:jc w:val="center"/>
        <w:rPr>
          <w:rFonts w:ascii="Times New Roman" w:hAnsi="Times New Roman" w:cs="Times New Roman"/>
          <w:sz w:val="24"/>
          <w:szCs w:val="24"/>
        </w:rPr>
      </w:pPr>
      <w:r w:rsidRPr="00505928">
        <w:rPr>
          <w:rFonts w:ascii="Times New Roman" w:hAnsi="Times New Roman" w:cs="Times New Roman"/>
          <w:sz w:val="24"/>
          <w:szCs w:val="24"/>
        </w:rPr>
        <w:lastRenderedPageBreak/>
        <w:t>СОДЕРЖАНИЕ</w:t>
      </w:r>
    </w:p>
    <w:p w:rsidR="00EB59A6" w:rsidRDefault="00EB59A6" w:rsidP="00505928">
      <w:pPr>
        <w:spacing w:after="0"/>
        <w:jc w:val="center"/>
        <w:rPr>
          <w:rFonts w:ascii="Times New Roman" w:hAnsi="Times New Roman" w:cs="Times New Roman"/>
          <w:sz w:val="24"/>
          <w:szCs w:val="24"/>
        </w:rPr>
      </w:pPr>
    </w:p>
    <w:p w:rsidR="00BA57BC" w:rsidRDefault="00BA57BC" w:rsidP="00505928">
      <w:pPr>
        <w:spacing w:after="0"/>
        <w:jc w:val="both"/>
        <w:rPr>
          <w:rFonts w:ascii="Times New Roman" w:hAnsi="Times New Roman" w:cs="Times New Roman"/>
          <w:sz w:val="24"/>
          <w:szCs w:val="24"/>
        </w:rPr>
      </w:pPr>
      <w:r>
        <w:rPr>
          <w:rFonts w:ascii="Times New Roman" w:hAnsi="Times New Roman" w:cs="Times New Roman"/>
          <w:sz w:val="24"/>
          <w:szCs w:val="24"/>
        </w:rPr>
        <w:t>Введение</w:t>
      </w:r>
      <w:r w:rsidR="00634A1E">
        <w:rPr>
          <w:rFonts w:ascii="Times New Roman" w:hAnsi="Times New Roman" w:cs="Times New Roman"/>
          <w:sz w:val="24"/>
          <w:szCs w:val="24"/>
        </w:rPr>
        <w:t>………………………………………………………</w:t>
      </w:r>
      <w:r w:rsidR="00261932">
        <w:rPr>
          <w:rFonts w:ascii="Times New Roman" w:hAnsi="Times New Roman" w:cs="Times New Roman"/>
          <w:sz w:val="24"/>
          <w:szCs w:val="24"/>
        </w:rPr>
        <w:t>…</w:t>
      </w:r>
      <w:r w:rsidR="00634A1E">
        <w:rPr>
          <w:rFonts w:ascii="Times New Roman" w:hAnsi="Times New Roman" w:cs="Times New Roman"/>
          <w:sz w:val="24"/>
          <w:szCs w:val="24"/>
        </w:rPr>
        <w:t>……………………………….3</w:t>
      </w:r>
      <w:r>
        <w:rPr>
          <w:rFonts w:ascii="Times New Roman" w:hAnsi="Times New Roman" w:cs="Times New Roman"/>
          <w:sz w:val="24"/>
          <w:szCs w:val="24"/>
        </w:rPr>
        <w:t xml:space="preserve"> </w:t>
      </w:r>
    </w:p>
    <w:p w:rsidR="00800FAC"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Актуальность и практическая значимость формирования у детей и подростков навыков безопасного поведения на улицах и дорогах…………………………………………………..4</w:t>
      </w:r>
    </w:p>
    <w:p w:rsidR="00EB59A6"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Содержание образовательного процесса обучению основам безопасности дорожного движения………………………………………………………………………………………….5</w:t>
      </w:r>
    </w:p>
    <w:p w:rsidR="00EB59A6"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Принципы и методы обучения и воспитания Правилам дорожного движения…………6</w:t>
      </w:r>
    </w:p>
    <w:p w:rsidR="00EB59A6"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Новые педагогические технологии в процессе обучения Правилам дорожного движения………………………………………………………………………………………….8</w:t>
      </w:r>
    </w:p>
    <w:p w:rsidR="00EB59A6"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rPr>
        <w:t>Заключение……………………………………………………………………………………….9</w:t>
      </w:r>
    </w:p>
    <w:p w:rsidR="00EB59A6"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литературы………………………………………………………….10</w:t>
      </w:r>
    </w:p>
    <w:p w:rsidR="00EB59A6"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rPr>
        <w:t>Приложение 1. Сценарий мероприятия по профилактике детского дорожно – транспортного травматизма: игра – соревнование «Дартс – 555»…………………………..11</w:t>
      </w:r>
    </w:p>
    <w:p w:rsidR="00EB59A6" w:rsidRPr="00EB59A6" w:rsidRDefault="00EB59A6" w:rsidP="00505928">
      <w:pPr>
        <w:spacing w:after="0"/>
        <w:jc w:val="both"/>
        <w:rPr>
          <w:rFonts w:ascii="Times New Roman" w:hAnsi="Times New Roman" w:cs="Times New Roman"/>
          <w:sz w:val="24"/>
          <w:szCs w:val="24"/>
        </w:rPr>
      </w:pPr>
      <w:r>
        <w:rPr>
          <w:rFonts w:ascii="Times New Roman" w:hAnsi="Times New Roman" w:cs="Times New Roman"/>
          <w:sz w:val="24"/>
          <w:szCs w:val="24"/>
        </w:rPr>
        <w:t>Приложение 2. Фотоотчет проведенного мероприятия по профилактике детского дорожно – транспортного травматизма «Дартс – 555»…………………………………………………13</w:t>
      </w:r>
    </w:p>
    <w:p w:rsidR="00800FAC" w:rsidRDefault="00800FAC" w:rsidP="00505928">
      <w:pPr>
        <w:spacing w:after="0"/>
        <w:jc w:val="both"/>
        <w:rPr>
          <w:rFonts w:ascii="Times New Roman" w:hAnsi="Times New Roman" w:cs="Times New Roman"/>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505928" w:rsidRPr="00505928" w:rsidRDefault="00505928" w:rsidP="000D034A">
      <w:pPr>
        <w:jc w:val="center"/>
        <w:rPr>
          <w:rFonts w:ascii="Times New Roman" w:hAnsi="Times New Roman" w:cs="Times New Roman"/>
          <w:b/>
          <w:sz w:val="24"/>
          <w:szCs w:val="24"/>
        </w:rPr>
      </w:pPr>
    </w:p>
    <w:p w:rsidR="00BA57BC" w:rsidRDefault="00BA57BC" w:rsidP="00884528">
      <w:pPr>
        <w:spacing w:after="0"/>
        <w:jc w:val="center"/>
        <w:rPr>
          <w:rFonts w:ascii="Times New Roman" w:hAnsi="Times New Roman" w:cs="Times New Roman"/>
          <w:sz w:val="24"/>
          <w:szCs w:val="24"/>
        </w:rPr>
      </w:pPr>
      <w:r w:rsidRPr="00BA57BC">
        <w:rPr>
          <w:rFonts w:ascii="Times New Roman" w:hAnsi="Times New Roman" w:cs="Times New Roman"/>
          <w:sz w:val="24"/>
          <w:szCs w:val="24"/>
        </w:rPr>
        <w:lastRenderedPageBreak/>
        <w:t>ВВЕДЕНИЕ</w:t>
      </w:r>
    </w:p>
    <w:p w:rsidR="00884528" w:rsidRDefault="00884528" w:rsidP="00884528">
      <w:pPr>
        <w:spacing w:after="0"/>
        <w:jc w:val="center"/>
        <w:rPr>
          <w:rFonts w:ascii="Times New Roman" w:hAnsi="Times New Roman" w:cs="Times New Roman"/>
          <w:sz w:val="24"/>
          <w:szCs w:val="24"/>
        </w:rPr>
      </w:pPr>
    </w:p>
    <w:p w:rsidR="00BA57BC" w:rsidRDefault="00BA57BC" w:rsidP="008845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Ежегодно в дорожно-транспортных происшествиях в мире погибает 1 млн. 200 тыс. человек. На долю </w:t>
      </w:r>
      <w:r w:rsidR="006D65FB">
        <w:rPr>
          <w:rFonts w:ascii="Times New Roman" w:hAnsi="Times New Roman" w:cs="Times New Roman"/>
          <w:sz w:val="24"/>
          <w:szCs w:val="24"/>
        </w:rPr>
        <w:t>дорожных аварий приходится четверть всех смертей, вызванных травмами и увечьями. Эти данные приводятся в докладе Генерального секретаря ООН «Глобальный кризис в области безопасности дорожного движения».</w:t>
      </w:r>
    </w:p>
    <w:p w:rsidR="006D65FB" w:rsidRDefault="006D65FB" w:rsidP="00CE62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Практически каждое дорожно – транспортное происшествие совершено по вине пешеходов. В этой связи большое социальное значение приобретает процесс приобщения школьников к среде обитания современного человека, к сознательному определению своего места в сфере дорожного движения; статистические данные о детском травматизме и несчастных случаях свидетельствует о том, что необходимо более углубленно работать по проблеме обучения школьников правилам дорожного движения.</w:t>
      </w:r>
    </w:p>
    <w:p w:rsidR="006D65FB" w:rsidRDefault="006D65FB" w:rsidP="00CE626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основе работы с детьми по воспитанию культуры поведения на улице, в транспорте, изучению правил дорожного движения лежит педагогика сотрудничества. Целью учебного заведения является:</w:t>
      </w:r>
    </w:p>
    <w:p w:rsidR="006D65FB" w:rsidRDefault="006D65FB" w:rsidP="00CE626E">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оптимальных условий для снижения уровня детского дорожно – транспортного травматизма;</w:t>
      </w:r>
    </w:p>
    <w:p w:rsidR="006D65FB" w:rsidRDefault="006D65FB" w:rsidP="00CE626E">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Вовлечение наибольшего числа учащихся в изучение ПДД;</w:t>
      </w:r>
    </w:p>
    <w:p w:rsidR="006D65FB" w:rsidRDefault="006D65FB" w:rsidP="00CE626E">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информационного, кадрового, организованного и программно – методического обеспечения по вопросам профилактики детского дорожно – транспортного травматизма.</w:t>
      </w:r>
    </w:p>
    <w:p w:rsidR="00812377" w:rsidRPr="00812377" w:rsidRDefault="00812377" w:rsidP="00CE626E">
      <w:pPr>
        <w:spacing w:after="0" w:line="240" w:lineRule="auto"/>
        <w:ind w:firstLine="708"/>
        <w:jc w:val="both"/>
        <w:rPr>
          <w:rFonts w:ascii="Times New Roman" w:hAnsi="Times New Roman" w:cs="Times New Roman"/>
          <w:sz w:val="24"/>
          <w:szCs w:val="24"/>
        </w:rPr>
      </w:pPr>
      <w:r w:rsidRPr="00812377">
        <w:rPr>
          <w:rFonts w:ascii="Times New Roman" w:hAnsi="Times New Roman" w:cs="Times New Roman"/>
          <w:sz w:val="24"/>
          <w:szCs w:val="24"/>
        </w:rPr>
        <w:t>Охрана здоровья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учащегося, педагога, родителя обучающегося сформировалась жизненно важная потребность не только в изучении, но и соблюдении Правил дорожного движения.</w:t>
      </w:r>
    </w:p>
    <w:p w:rsidR="00812377" w:rsidRPr="00812377" w:rsidRDefault="00812377" w:rsidP="00CE6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данной работе представлены рекомендательные материалы для классных руководителей, организаторов по проведению профилактической работы с учащимися и родителями.</w:t>
      </w:r>
    </w:p>
    <w:p w:rsidR="00812377" w:rsidRDefault="00812377" w:rsidP="00CE626E">
      <w:pPr>
        <w:spacing w:after="0"/>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812377" w:rsidRDefault="00812377" w:rsidP="00812377">
      <w:pPr>
        <w:jc w:val="both"/>
        <w:rPr>
          <w:rFonts w:ascii="Times New Roman" w:hAnsi="Times New Roman" w:cs="Times New Roman"/>
          <w:sz w:val="24"/>
          <w:szCs w:val="24"/>
        </w:rPr>
      </w:pPr>
    </w:p>
    <w:p w:rsidR="00CE626E" w:rsidRDefault="005F5F0B" w:rsidP="00884528">
      <w:pPr>
        <w:spacing w:after="0"/>
        <w:jc w:val="center"/>
        <w:rPr>
          <w:rFonts w:ascii="Times New Roman" w:hAnsi="Times New Roman" w:cs="Times New Roman"/>
          <w:sz w:val="24"/>
          <w:szCs w:val="24"/>
        </w:rPr>
      </w:pPr>
      <w:r>
        <w:rPr>
          <w:rFonts w:ascii="Times New Roman" w:hAnsi="Times New Roman" w:cs="Times New Roman"/>
          <w:sz w:val="24"/>
          <w:szCs w:val="24"/>
          <w:lang w:val="en-US"/>
        </w:rPr>
        <w:lastRenderedPageBreak/>
        <w:t>I</w:t>
      </w:r>
      <w:r>
        <w:rPr>
          <w:rFonts w:ascii="Times New Roman" w:hAnsi="Times New Roman" w:cs="Times New Roman"/>
          <w:sz w:val="24"/>
          <w:szCs w:val="24"/>
        </w:rPr>
        <w:t>. АКТУАЛЬНОСТЬ И ПРАКТИЧЕСКАЯ ЗНАЧИМОСТЬ ФОРМИРОВАНИЯ У ДЕТЕЙ И ПОДРОСТКОВ НАВЫКОВ БЕЗОПАСНОГО ПОВЕДЕНИЯ НА УЛИЦАХ И ДОРОГАХ</w:t>
      </w:r>
    </w:p>
    <w:p w:rsidR="00884528" w:rsidRDefault="00884528" w:rsidP="00884528">
      <w:pPr>
        <w:spacing w:after="0"/>
        <w:jc w:val="center"/>
        <w:rPr>
          <w:rFonts w:ascii="Times New Roman" w:hAnsi="Times New Roman" w:cs="Times New Roman"/>
          <w:sz w:val="24"/>
          <w:szCs w:val="24"/>
        </w:rPr>
      </w:pPr>
    </w:p>
    <w:p w:rsidR="005F5F0B" w:rsidRDefault="005F5F0B" w:rsidP="00884528">
      <w:pPr>
        <w:spacing w:after="0"/>
        <w:ind w:firstLine="708"/>
        <w:jc w:val="both"/>
        <w:rPr>
          <w:rFonts w:ascii="Times New Roman" w:hAnsi="Times New Roman" w:cs="Times New Roman"/>
          <w:sz w:val="24"/>
          <w:szCs w:val="24"/>
        </w:rPr>
      </w:pPr>
      <w:r>
        <w:rPr>
          <w:rFonts w:ascii="Times New Roman" w:hAnsi="Times New Roman" w:cs="Times New Roman"/>
          <w:sz w:val="24"/>
          <w:szCs w:val="24"/>
        </w:rPr>
        <w:t>Актуальность и практическая значимость формирования у детей и подростков навыков безопасного поведения на улицах и дорогах подчеркиваются высокими показателями количества дорожно – транспортных происшествий, числа погибших и раненых детей.</w:t>
      </w:r>
    </w:p>
    <w:p w:rsidR="005F5F0B" w:rsidRPr="005F5F0B" w:rsidRDefault="0032242D" w:rsidP="0056680D">
      <w:pPr>
        <w:spacing w:after="0" w:line="240" w:lineRule="auto"/>
        <w:ind w:firstLine="708"/>
        <w:jc w:val="both"/>
        <w:rPr>
          <w:rFonts w:ascii="Times New Roman" w:eastAsia="Times New Roman" w:hAnsi="Times New Roman" w:cs="Times New Roman"/>
          <w:sz w:val="24"/>
          <w:szCs w:val="24"/>
        </w:rPr>
      </w:pPr>
      <w:r w:rsidRPr="0056680D">
        <w:rPr>
          <w:rFonts w:ascii="Times New Roman" w:eastAsia="Times New Roman" w:hAnsi="Times New Roman" w:cs="Times New Roman"/>
          <w:sz w:val="24"/>
          <w:szCs w:val="24"/>
        </w:rPr>
        <w:t>К</w:t>
      </w:r>
      <w:r w:rsidR="005F5F0B" w:rsidRPr="005F5F0B">
        <w:rPr>
          <w:rFonts w:ascii="Times New Roman" w:eastAsia="Times New Roman" w:hAnsi="Times New Roman" w:cs="Times New Roman"/>
          <w:sz w:val="24"/>
          <w:szCs w:val="24"/>
        </w:rPr>
        <w:t>аждый год на дорогах России погибает столько людей, сколько даже нету в некоторых маленьких городах. Страшно представить, что за год как бы погибает целый город. Хочется верить, что правительство, инспекторы ГИБДД и водители примут во внимание эту статистику и сделают все от себя, чтобы снизить эти показатели.</w:t>
      </w:r>
    </w:p>
    <w:p w:rsidR="0032242D" w:rsidRPr="0056680D" w:rsidRDefault="005F5F0B" w:rsidP="0056680D">
      <w:pPr>
        <w:shd w:val="clear" w:color="auto" w:fill="FFFFFF"/>
        <w:spacing w:after="0" w:line="240" w:lineRule="auto"/>
        <w:ind w:firstLine="708"/>
        <w:jc w:val="both"/>
        <w:rPr>
          <w:rFonts w:ascii="Tahoma" w:hAnsi="Tahoma" w:cs="Tahoma"/>
          <w:sz w:val="20"/>
          <w:szCs w:val="20"/>
        </w:rPr>
      </w:pPr>
      <w:r w:rsidRPr="005F5F0B">
        <w:rPr>
          <w:rFonts w:ascii="Times New Roman" w:eastAsia="Times New Roman" w:hAnsi="Times New Roman" w:cs="Times New Roman"/>
          <w:sz w:val="24"/>
          <w:szCs w:val="24"/>
        </w:rPr>
        <w:t xml:space="preserve">За прошедший 2010 год в России произошло </w:t>
      </w:r>
      <w:r w:rsidRPr="005F5F0B">
        <w:rPr>
          <w:rFonts w:ascii="Times New Roman" w:eastAsia="Times New Roman" w:hAnsi="Times New Roman" w:cs="Times New Roman"/>
          <w:bCs/>
          <w:sz w:val="24"/>
          <w:szCs w:val="24"/>
        </w:rPr>
        <w:t>199 431</w:t>
      </w:r>
      <w:r w:rsidRPr="005F5F0B">
        <w:rPr>
          <w:rFonts w:ascii="Times New Roman" w:eastAsia="Times New Roman" w:hAnsi="Times New Roman" w:cs="Times New Roman"/>
          <w:sz w:val="24"/>
          <w:szCs w:val="24"/>
        </w:rPr>
        <w:t xml:space="preserve"> ДТП, что на 2,1% меньше, по сравнению с годом 2009. В них погибло </w:t>
      </w:r>
      <w:r w:rsidRPr="005F5F0B">
        <w:rPr>
          <w:rFonts w:ascii="Times New Roman" w:eastAsia="Times New Roman" w:hAnsi="Times New Roman" w:cs="Times New Roman"/>
          <w:bCs/>
          <w:sz w:val="24"/>
          <w:szCs w:val="24"/>
        </w:rPr>
        <w:t>26 567</w:t>
      </w:r>
      <w:r w:rsidRPr="005F5F0B">
        <w:rPr>
          <w:rFonts w:ascii="Times New Roman" w:eastAsia="Times New Roman" w:hAnsi="Times New Roman" w:cs="Times New Roman"/>
          <w:sz w:val="24"/>
          <w:szCs w:val="24"/>
        </w:rPr>
        <w:t xml:space="preserve"> </w:t>
      </w:r>
      <w:r w:rsidRPr="005F5F0B">
        <w:rPr>
          <w:rFonts w:ascii="Times New Roman" w:eastAsia="Times New Roman" w:hAnsi="Times New Roman" w:cs="Times New Roman"/>
          <w:i/>
          <w:iCs/>
          <w:sz w:val="24"/>
          <w:szCs w:val="24"/>
        </w:rPr>
        <w:t>(-3,9%)</w:t>
      </w:r>
      <w:r w:rsidRPr="005F5F0B">
        <w:rPr>
          <w:rFonts w:ascii="Times New Roman" w:eastAsia="Times New Roman" w:hAnsi="Times New Roman" w:cs="Times New Roman"/>
          <w:sz w:val="24"/>
          <w:szCs w:val="24"/>
        </w:rPr>
        <w:t xml:space="preserve"> человек, а </w:t>
      </w:r>
      <w:r w:rsidRPr="005F5F0B">
        <w:rPr>
          <w:rFonts w:ascii="Times New Roman" w:eastAsia="Times New Roman" w:hAnsi="Times New Roman" w:cs="Times New Roman"/>
          <w:bCs/>
          <w:sz w:val="24"/>
          <w:szCs w:val="24"/>
        </w:rPr>
        <w:t>250 635</w:t>
      </w:r>
      <w:r w:rsidRPr="005F5F0B">
        <w:rPr>
          <w:rFonts w:ascii="Times New Roman" w:eastAsia="Times New Roman" w:hAnsi="Times New Roman" w:cs="Times New Roman"/>
          <w:sz w:val="24"/>
          <w:szCs w:val="24"/>
        </w:rPr>
        <w:t xml:space="preserve"> </w:t>
      </w:r>
      <w:r w:rsidRPr="005F5F0B">
        <w:rPr>
          <w:rFonts w:ascii="Times New Roman" w:eastAsia="Times New Roman" w:hAnsi="Times New Roman" w:cs="Times New Roman"/>
          <w:i/>
          <w:iCs/>
          <w:sz w:val="24"/>
          <w:szCs w:val="24"/>
        </w:rPr>
        <w:t>(-1,9%)</w:t>
      </w:r>
      <w:r w:rsidRPr="005F5F0B">
        <w:rPr>
          <w:rFonts w:ascii="Times New Roman" w:eastAsia="Times New Roman" w:hAnsi="Times New Roman" w:cs="Times New Roman"/>
          <w:sz w:val="24"/>
          <w:szCs w:val="24"/>
        </w:rPr>
        <w:t xml:space="preserve"> человек получили ранения различной тяжести.</w:t>
      </w:r>
      <w:r w:rsidR="0056680D">
        <w:rPr>
          <w:rFonts w:ascii="Times New Roman" w:eastAsia="Times New Roman" w:hAnsi="Times New Roman" w:cs="Times New Roman"/>
          <w:sz w:val="24"/>
          <w:szCs w:val="24"/>
        </w:rPr>
        <w:t xml:space="preserve"> </w:t>
      </w:r>
      <w:r w:rsidRPr="0056680D">
        <w:rPr>
          <w:rFonts w:ascii="Times New Roman" w:hAnsi="Times New Roman" w:cs="Times New Roman"/>
          <w:bCs/>
          <w:sz w:val="24"/>
          <w:szCs w:val="24"/>
        </w:rPr>
        <w:t>20 262</w:t>
      </w:r>
      <w:r w:rsidRPr="0056680D">
        <w:rPr>
          <w:rFonts w:ascii="Times New Roman" w:hAnsi="Times New Roman" w:cs="Times New Roman"/>
          <w:sz w:val="24"/>
          <w:szCs w:val="24"/>
        </w:rPr>
        <w:t xml:space="preserve"> </w:t>
      </w:r>
      <w:r w:rsidRPr="0056680D">
        <w:rPr>
          <w:rFonts w:ascii="Times New Roman" w:hAnsi="Times New Roman" w:cs="Times New Roman"/>
          <w:i/>
          <w:iCs/>
          <w:sz w:val="24"/>
          <w:szCs w:val="24"/>
        </w:rPr>
        <w:t>(+1,5%)</w:t>
      </w:r>
      <w:r w:rsidRPr="0056680D">
        <w:rPr>
          <w:rFonts w:ascii="Times New Roman" w:hAnsi="Times New Roman" w:cs="Times New Roman"/>
          <w:sz w:val="24"/>
          <w:szCs w:val="24"/>
        </w:rPr>
        <w:t xml:space="preserve"> ДТП произошло с участием детей, в которых </w:t>
      </w:r>
      <w:r w:rsidRPr="0056680D">
        <w:rPr>
          <w:rFonts w:ascii="Times New Roman" w:hAnsi="Times New Roman" w:cs="Times New Roman"/>
          <w:bCs/>
          <w:sz w:val="24"/>
          <w:szCs w:val="24"/>
        </w:rPr>
        <w:t>898</w:t>
      </w:r>
      <w:r w:rsidRPr="0056680D">
        <w:rPr>
          <w:rFonts w:ascii="Times New Roman" w:hAnsi="Times New Roman" w:cs="Times New Roman"/>
          <w:sz w:val="24"/>
          <w:szCs w:val="24"/>
        </w:rPr>
        <w:t xml:space="preserve"> </w:t>
      </w:r>
      <w:r w:rsidRPr="0056680D">
        <w:rPr>
          <w:rFonts w:ascii="Times New Roman" w:hAnsi="Times New Roman" w:cs="Times New Roman"/>
          <w:i/>
          <w:iCs/>
          <w:sz w:val="24"/>
          <w:szCs w:val="24"/>
        </w:rPr>
        <w:t>(-1,8%)</w:t>
      </w:r>
      <w:r w:rsidRPr="0056680D">
        <w:rPr>
          <w:rFonts w:ascii="Times New Roman" w:hAnsi="Times New Roman" w:cs="Times New Roman"/>
          <w:sz w:val="24"/>
          <w:szCs w:val="24"/>
        </w:rPr>
        <w:t xml:space="preserve"> детей погибли, а </w:t>
      </w:r>
      <w:r w:rsidRPr="0056680D">
        <w:rPr>
          <w:rFonts w:ascii="Times New Roman" w:hAnsi="Times New Roman" w:cs="Times New Roman"/>
          <w:bCs/>
          <w:sz w:val="24"/>
          <w:szCs w:val="24"/>
        </w:rPr>
        <w:t>21 149</w:t>
      </w:r>
      <w:r w:rsidRPr="0056680D">
        <w:rPr>
          <w:rFonts w:ascii="Times New Roman" w:hAnsi="Times New Roman" w:cs="Times New Roman"/>
          <w:sz w:val="24"/>
          <w:szCs w:val="24"/>
        </w:rPr>
        <w:t xml:space="preserve"> </w:t>
      </w:r>
      <w:r w:rsidRPr="0056680D">
        <w:rPr>
          <w:rFonts w:ascii="Times New Roman" w:hAnsi="Times New Roman" w:cs="Times New Roman"/>
          <w:i/>
          <w:iCs/>
          <w:sz w:val="24"/>
          <w:szCs w:val="24"/>
        </w:rPr>
        <w:t>(+1,7%)</w:t>
      </w:r>
      <w:r w:rsidRPr="0056680D">
        <w:rPr>
          <w:rFonts w:ascii="Times New Roman" w:hAnsi="Times New Roman" w:cs="Times New Roman"/>
          <w:sz w:val="24"/>
          <w:szCs w:val="24"/>
        </w:rPr>
        <w:t xml:space="preserve"> детей получили ранения.</w:t>
      </w:r>
      <w:r w:rsidRPr="0056680D">
        <w:rPr>
          <w:rFonts w:ascii="Tahoma" w:hAnsi="Tahoma" w:cs="Tahoma"/>
          <w:sz w:val="20"/>
          <w:szCs w:val="20"/>
        </w:rPr>
        <w:t xml:space="preserve"> </w:t>
      </w:r>
    </w:p>
    <w:p w:rsidR="0056680D" w:rsidRDefault="0032242D" w:rsidP="0056680D">
      <w:pPr>
        <w:autoSpaceDE w:val="0"/>
        <w:autoSpaceDN w:val="0"/>
        <w:adjustRightInd w:val="0"/>
        <w:spacing w:after="0" w:line="240" w:lineRule="auto"/>
        <w:ind w:firstLine="708"/>
        <w:jc w:val="both"/>
        <w:rPr>
          <w:rFonts w:ascii="Times New Roman" w:hAnsi="Times New Roman" w:cs="Times New Roman"/>
          <w:color w:val="000304"/>
          <w:sz w:val="24"/>
          <w:szCs w:val="24"/>
        </w:rPr>
      </w:pPr>
      <w:r w:rsidRPr="0056680D">
        <w:rPr>
          <w:rFonts w:ascii="Times New Roman" w:hAnsi="Times New Roman" w:cs="Times New Roman"/>
          <w:color w:val="000304"/>
          <w:sz w:val="24"/>
          <w:szCs w:val="24"/>
        </w:rPr>
        <w:t xml:space="preserve">За 1 месяц (январь) 2011 года в Российской Федерации произошло </w:t>
      </w:r>
      <w:r w:rsidRPr="0056680D">
        <w:rPr>
          <w:rFonts w:ascii="Times New Roman" w:hAnsi="Times New Roman" w:cs="Times New Roman"/>
          <w:bCs/>
          <w:color w:val="000304"/>
          <w:sz w:val="24"/>
          <w:szCs w:val="24"/>
        </w:rPr>
        <w:t>11 202</w:t>
      </w:r>
      <w:r w:rsidRPr="0056680D">
        <w:rPr>
          <w:rFonts w:ascii="Times New Roman" w:hAnsi="Times New Roman" w:cs="Times New Roman"/>
          <w:color w:val="000304"/>
          <w:sz w:val="24"/>
          <w:szCs w:val="24"/>
        </w:rPr>
        <w:t xml:space="preserve"> </w:t>
      </w:r>
      <w:r w:rsidRPr="0056680D">
        <w:rPr>
          <w:rFonts w:ascii="Times New Roman" w:hAnsi="Times New Roman" w:cs="Times New Roman"/>
          <w:i/>
          <w:iCs/>
          <w:color w:val="000304"/>
          <w:sz w:val="24"/>
          <w:szCs w:val="24"/>
        </w:rPr>
        <w:t>(-4,9%)</w:t>
      </w:r>
      <w:r w:rsidRPr="0056680D">
        <w:rPr>
          <w:rFonts w:ascii="Times New Roman" w:hAnsi="Times New Roman" w:cs="Times New Roman"/>
          <w:color w:val="000304"/>
          <w:sz w:val="24"/>
          <w:szCs w:val="24"/>
        </w:rPr>
        <w:t xml:space="preserve"> дорожно-транспортных происшествия, в результате которых погибли </w:t>
      </w:r>
      <w:r w:rsidRPr="0056680D">
        <w:rPr>
          <w:rFonts w:ascii="Times New Roman" w:hAnsi="Times New Roman" w:cs="Times New Roman"/>
          <w:bCs/>
          <w:color w:val="000304"/>
          <w:sz w:val="24"/>
          <w:szCs w:val="24"/>
        </w:rPr>
        <w:t>1 458</w:t>
      </w:r>
      <w:r w:rsidRPr="0056680D">
        <w:rPr>
          <w:rFonts w:ascii="Times New Roman" w:hAnsi="Times New Roman" w:cs="Times New Roman"/>
          <w:color w:val="000304"/>
          <w:sz w:val="24"/>
          <w:szCs w:val="24"/>
        </w:rPr>
        <w:t xml:space="preserve"> </w:t>
      </w:r>
      <w:r w:rsidRPr="0056680D">
        <w:rPr>
          <w:rFonts w:ascii="Times New Roman" w:hAnsi="Times New Roman" w:cs="Times New Roman"/>
          <w:i/>
          <w:iCs/>
          <w:color w:val="000304"/>
          <w:sz w:val="24"/>
          <w:szCs w:val="24"/>
        </w:rPr>
        <w:t>(+0,3%)</w:t>
      </w:r>
      <w:r w:rsidRPr="0056680D">
        <w:rPr>
          <w:rFonts w:ascii="Times New Roman" w:hAnsi="Times New Roman" w:cs="Times New Roman"/>
          <w:color w:val="000304"/>
          <w:sz w:val="24"/>
          <w:szCs w:val="24"/>
        </w:rPr>
        <w:t xml:space="preserve"> человек, а </w:t>
      </w:r>
      <w:r w:rsidRPr="0056680D">
        <w:rPr>
          <w:rFonts w:ascii="Times New Roman" w:hAnsi="Times New Roman" w:cs="Times New Roman"/>
          <w:bCs/>
          <w:color w:val="000304"/>
          <w:sz w:val="24"/>
          <w:szCs w:val="24"/>
        </w:rPr>
        <w:t>14 572</w:t>
      </w:r>
      <w:r w:rsidRPr="0056680D">
        <w:rPr>
          <w:rFonts w:ascii="Times New Roman" w:hAnsi="Times New Roman" w:cs="Times New Roman"/>
          <w:color w:val="000304"/>
          <w:sz w:val="24"/>
          <w:szCs w:val="24"/>
        </w:rPr>
        <w:t xml:space="preserve"> </w:t>
      </w:r>
      <w:r w:rsidRPr="0056680D">
        <w:rPr>
          <w:rFonts w:ascii="Times New Roman" w:hAnsi="Times New Roman" w:cs="Times New Roman"/>
          <w:i/>
          <w:iCs/>
          <w:color w:val="000304"/>
          <w:sz w:val="24"/>
          <w:szCs w:val="24"/>
        </w:rPr>
        <w:t>(-3,2%)</w:t>
      </w:r>
      <w:r w:rsidRPr="0056680D">
        <w:rPr>
          <w:rFonts w:ascii="Times New Roman" w:hAnsi="Times New Roman" w:cs="Times New Roman"/>
          <w:color w:val="000304"/>
          <w:sz w:val="24"/>
          <w:szCs w:val="24"/>
        </w:rPr>
        <w:t xml:space="preserve"> человека получили ранения.</w:t>
      </w:r>
      <w:r w:rsidR="0056680D" w:rsidRPr="0056680D">
        <w:rPr>
          <w:rFonts w:ascii="Times New Roman" w:hAnsi="Times New Roman" w:cs="Times New Roman"/>
          <w:color w:val="000304"/>
          <w:sz w:val="24"/>
          <w:szCs w:val="24"/>
        </w:rPr>
        <w:t xml:space="preserve"> За указанный период произошло </w:t>
      </w:r>
      <w:r w:rsidR="0056680D" w:rsidRPr="0056680D">
        <w:rPr>
          <w:rFonts w:ascii="Times New Roman" w:hAnsi="Times New Roman" w:cs="Times New Roman"/>
          <w:bCs/>
          <w:color w:val="000304"/>
          <w:sz w:val="24"/>
          <w:szCs w:val="24"/>
        </w:rPr>
        <w:t>1 003</w:t>
      </w:r>
      <w:r w:rsidR="0056680D" w:rsidRPr="0056680D">
        <w:rPr>
          <w:rFonts w:ascii="Times New Roman" w:hAnsi="Times New Roman" w:cs="Times New Roman"/>
          <w:color w:val="000304"/>
          <w:sz w:val="24"/>
          <w:szCs w:val="24"/>
        </w:rPr>
        <w:t xml:space="preserve"> </w:t>
      </w:r>
      <w:r w:rsidR="0056680D" w:rsidRPr="0056680D">
        <w:rPr>
          <w:rFonts w:ascii="Times New Roman" w:hAnsi="Times New Roman" w:cs="Times New Roman"/>
          <w:i/>
          <w:iCs/>
          <w:color w:val="000304"/>
          <w:sz w:val="24"/>
          <w:szCs w:val="24"/>
        </w:rPr>
        <w:t>(-5,3%)</w:t>
      </w:r>
      <w:r w:rsidR="0056680D" w:rsidRPr="0056680D">
        <w:rPr>
          <w:rFonts w:ascii="Times New Roman" w:hAnsi="Times New Roman" w:cs="Times New Roman"/>
          <w:color w:val="000304"/>
          <w:sz w:val="24"/>
          <w:szCs w:val="24"/>
        </w:rPr>
        <w:t xml:space="preserve"> ДТП с участием детей, в которых </w:t>
      </w:r>
      <w:r w:rsidR="0056680D" w:rsidRPr="0056680D">
        <w:rPr>
          <w:rFonts w:ascii="Times New Roman" w:hAnsi="Times New Roman" w:cs="Times New Roman"/>
          <w:bCs/>
          <w:color w:val="000304"/>
          <w:sz w:val="24"/>
          <w:szCs w:val="24"/>
        </w:rPr>
        <w:t>46</w:t>
      </w:r>
      <w:r w:rsidR="0056680D" w:rsidRPr="0056680D">
        <w:rPr>
          <w:rFonts w:ascii="Times New Roman" w:hAnsi="Times New Roman" w:cs="Times New Roman"/>
          <w:color w:val="000304"/>
          <w:sz w:val="24"/>
          <w:szCs w:val="24"/>
        </w:rPr>
        <w:t xml:space="preserve"> </w:t>
      </w:r>
      <w:r w:rsidR="0056680D" w:rsidRPr="0056680D">
        <w:rPr>
          <w:rFonts w:ascii="Times New Roman" w:hAnsi="Times New Roman" w:cs="Times New Roman"/>
          <w:i/>
          <w:iCs/>
          <w:color w:val="000304"/>
          <w:sz w:val="24"/>
          <w:szCs w:val="24"/>
        </w:rPr>
        <w:t>(-9,8%)</w:t>
      </w:r>
      <w:r w:rsidR="0056680D" w:rsidRPr="0056680D">
        <w:rPr>
          <w:rFonts w:ascii="Times New Roman" w:hAnsi="Times New Roman" w:cs="Times New Roman"/>
          <w:color w:val="000304"/>
          <w:sz w:val="24"/>
          <w:szCs w:val="24"/>
        </w:rPr>
        <w:t xml:space="preserve"> детей погибли, а </w:t>
      </w:r>
      <w:r w:rsidR="0056680D" w:rsidRPr="0056680D">
        <w:rPr>
          <w:rFonts w:ascii="Times New Roman" w:hAnsi="Times New Roman" w:cs="Times New Roman"/>
          <w:bCs/>
          <w:color w:val="000304"/>
          <w:sz w:val="24"/>
          <w:szCs w:val="24"/>
        </w:rPr>
        <w:t>1 060</w:t>
      </w:r>
      <w:r w:rsidR="0056680D" w:rsidRPr="0056680D">
        <w:rPr>
          <w:rFonts w:ascii="Times New Roman" w:hAnsi="Times New Roman" w:cs="Times New Roman"/>
          <w:color w:val="000304"/>
          <w:sz w:val="24"/>
          <w:szCs w:val="24"/>
        </w:rPr>
        <w:t xml:space="preserve"> </w:t>
      </w:r>
      <w:r w:rsidR="0056680D" w:rsidRPr="0056680D">
        <w:rPr>
          <w:rFonts w:ascii="Times New Roman" w:hAnsi="Times New Roman" w:cs="Times New Roman"/>
          <w:i/>
          <w:iCs/>
          <w:color w:val="000304"/>
          <w:sz w:val="24"/>
          <w:szCs w:val="24"/>
        </w:rPr>
        <w:t>(-3,7%)</w:t>
      </w:r>
      <w:r w:rsidR="0056680D">
        <w:rPr>
          <w:rFonts w:ascii="Times New Roman" w:hAnsi="Times New Roman" w:cs="Times New Roman"/>
          <w:color w:val="000304"/>
          <w:sz w:val="24"/>
          <w:szCs w:val="24"/>
        </w:rPr>
        <w:t xml:space="preserve"> </w:t>
      </w:r>
    </w:p>
    <w:p w:rsidR="0056680D" w:rsidRDefault="0056680D" w:rsidP="0056680D">
      <w:pPr>
        <w:autoSpaceDE w:val="0"/>
        <w:autoSpaceDN w:val="0"/>
        <w:adjustRightInd w:val="0"/>
        <w:spacing w:after="0" w:line="240" w:lineRule="auto"/>
        <w:rPr>
          <w:rFonts w:ascii="Times New Roman" w:hAnsi="Times New Roman" w:cs="Times New Roman"/>
          <w:color w:val="000304"/>
          <w:sz w:val="24"/>
          <w:szCs w:val="24"/>
        </w:rPr>
      </w:pPr>
      <w:r>
        <w:rPr>
          <w:rFonts w:ascii="Times New Roman" w:hAnsi="Times New Roman" w:cs="Times New Roman"/>
          <w:color w:val="000304"/>
          <w:sz w:val="24"/>
          <w:szCs w:val="24"/>
        </w:rPr>
        <w:t xml:space="preserve">детей </w:t>
      </w:r>
      <w:r w:rsidRPr="0056680D">
        <w:rPr>
          <w:rFonts w:ascii="Times New Roman" w:hAnsi="Times New Roman" w:cs="Times New Roman"/>
          <w:color w:val="000304"/>
          <w:sz w:val="24"/>
          <w:szCs w:val="24"/>
        </w:rPr>
        <w:t>получили ранения.</w:t>
      </w:r>
    </w:p>
    <w:p w:rsidR="0056680D" w:rsidRPr="0056680D" w:rsidRDefault="0056680D" w:rsidP="0056680D">
      <w:pPr>
        <w:autoSpaceDE w:val="0"/>
        <w:autoSpaceDN w:val="0"/>
        <w:adjustRightInd w:val="0"/>
        <w:spacing w:after="0" w:line="240" w:lineRule="auto"/>
        <w:ind w:firstLine="708"/>
        <w:jc w:val="both"/>
        <w:rPr>
          <w:rFonts w:ascii="Times New Roman" w:hAnsi="Times New Roman" w:cs="Times New Roman"/>
          <w:sz w:val="24"/>
          <w:szCs w:val="24"/>
        </w:rPr>
      </w:pPr>
      <w:r w:rsidRPr="0056680D">
        <w:rPr>
          <w:rFonts w:ascii="Times New Roman" w:hAnsi="Times New Roman" w:cs="Times New Roman"/>
          <w:sz w:val="24"/>
          <w:szCs w:val="24"/>
        </w:rPr>
        <w:t>Анализ ДТП с участием детей показывает, что число ДТП постепенно снижается, и, основным стимулом является ужесточающаяся система наказаний в меняющемся законодательстве.</w:t>
      </w:r>
      <w:r>
        <w:rPr>
          <w:rFonts w:ascii="Times New Roman" w:hAnsi="Times New Roman" w:cs="Times New Roman"/>
          <w:sz w:val="24"/>
          <w:szCs w:val="24"/>
        </w:rPr>
        <w:t xml:space="preserve"> Немалую роль в этом играют и образовательные учреждения.</w:t>
      </w:r>
    </w:p>
    <w:p w:rsidR="0056680D" w:rsidRDefault="0056680D" w:rsidP="0056680D">
      <w:pPr>
        <w:autoSpaceDE w:val="0"/>
        <w:autoSpaceDN w:val="0"/>
        <w:adjustRightInd w:val="0"/>
        <w:spacing w:after="0" w:line="240" w:lineRule="auto"/>
        <w:jc w:val="both"/>
        <w:rPr>
          <w:rFonts w:ascii="Times New Roman" w:hAnsi="Times New Roman" w:cs="Times New Roman"/>
          <w:sz w:val="24"/>
          <w:szCs w:val="24"/>
        </w:rPr>
      </w:pPr>
      <w:r w:rsidRPr="0056680D">
        <w:rPr>
          <w:rFonts w:ascii="Times New Roman" w:hAnsi="Times New Roman" w:cs="Times New Roman"/>
          <w:sz w:val="24"/>
          <w:szCs w:val="24"/>
        </w:rPr>
        <w:tab/>
        <w:t xml:space="preserve">Правовой основой </w:t>
      </w:r>
      <w:r>
        <w:rPr>
          <w:rFonts w:ascii="Times New Roman" w:hAnsi="Times New Roman" w:cs="Times New Roman"/>
          <w:sz w:val="24"/>
          <w:szCs w:val="24"/>
        </w:rPr>
        <w:t>обязательного проведения дидактических занятий с детьми и подростками по формированию у них навыков безопасного поведения на улицах и дорогах является Федеральный закон от 10 декабря 1995 г. № 196-ФЗ «О безопасности дорожного движения», в котором изложено следующее: «Обучение граждан правилам безопасного поведения на дорогах проводится в дошкольных, общеобразовательных, специальных образователь</w:t>
      </w:r>
      <w:r w:rsidR="00BF5BAF">
        <w:rPr>
          <w:rFonts w:ascii="Times New Roman" w:hAnsi="Times New Roman" w:cs="Times New Roman"/>
          <w:sz w:val="24"/>
          <w:szCs w:val="24"/>
        </w:rPr>
        <w:t>ных учреждениях различных орган</w:t>
      </w:r>
      <w:r>
        <w:rPr>
          <w:rFonts w:ascii="Times New Roman" w:hAnsi="Times New Roman" w:cs="Times New Roman"/>
          <w:sz w:val="24"/>
          <w:szCs w:val="24"/>
        </w:rPr>
        <w:t>изационно – правовых форм, получивших лицензию на осуществление образовательной деятельности в установленном порядке» (п. 1 ст. 29).</w:t>
      </w:r>
    </w:p>
    <w:p w:rsidR="0056680D" w:rsidRDefault="004A5EB9" w:rsidP="00BF5B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Анализ нормативных правовых актов Минобрнауки России показал, что по основам безопасности дорожного движения самостоятельного предмета не существует, а отдельные вопросы (выборочно) по безопасному поведению детей и подростков на улицах и дорогах изучаются тольк</w:t>
      </w:r>
      <w:r w:rsidR="00BF5BAF">
        <w:rPr>
          <w:rFonts w:ascii="Times New Roman" w:hAnsi="Times New Roman" w:cs="Times New Roman"/>
          <w:sz w:val="24"/>
          <w:szCs w:val="24"/>
        </w:rPr>
        <w:t>о</w:t>
      </w:r>
      <w:r>
        <w:rPr>
          <w:rFonts w:ascii="Times New Roman" w:hAnsi="Times New Roman" w:cs="Times New Roman"/>
          <w:sz w:val="24"/>
          <w:szCs w:val="24"/>
        </w:rPr>
        <w:t xml:space="preserve"> в рамках предметов «Окружающий мир» (1 – 4 классы), «Обеспечение безопасности жизнедеятельности» (5 – 8 классы)</w:t>
      </w:r>
      <w:r w:rsidR="00BF5BAF">
        <w:rPr>
          <w:rFonts w:ascii="Times New Roman" w:hAnsi="Times New Roman" w:cs="Times New Roman"/>
          <w:sz w:val="24"/>
          <w:szCs w:val="24"/>
        </w:rPr>
        <w:t>, «Технология» (для межшкольных учебных комбинатов, 9 – 11 классы). В учебных планах выбор тем занятий по основам безопасности дорожного движения носит случайный, ничем не обоснованный характер и не всегда практически значим для изучения учащимися образовательных учреждений.</w:t>
      </w:r>
    </w:p>
    <w:p w:rsidR="00BF5BAF" w:rsidRDefault="007E6F0B" w:rsidP="00BF5BA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Именно общеобразовательные учреждения являются основными звеньями системы образования, где дети и подростки могут и должны получить необходимые им знания Правил дорожного движения, умения и навыки безопасного и правопослушного поведения на улицах, дорогах и в транспорте.</w:t>
      </w:r>
    </w:p>
    <w:p w:rsidR="00BF5BAF" w:rsidRDefault="00BF5BAF" w:rsidP="0056680D">
      <w:pPr>
        <w:autoSpaceDE w:val="0"/>
        <w:autoSpaceDN w:val="0"/>
        <w:adjustRightInd w:val="0"/>
        <w:spacing w:after="0" w:line="240" w:lineRule="auto"/>
        <w:jc w:val="both"/>
        <w:rPr>
          <w:rFonts w:ascii="Times New Roman" w:hAnsi="Times New Roman" w:cs="Times New Roman"/>
          <w:sz w:val="24"/>
          <w:szCs w:val="24"/>
        </w:rPr>
      </w:pPr>
    </w:p>
    <w:p w:rsidR="007E6F0B" w:rsidRDefault="007E6F0B" w:rsidP="0056680D">
      <w:pPr>
        <w:autoSpaceDE w:val="0"/>
        <w:autoSpaceDN w:val="0"/>
        <w:adjustRightInd w:val="0"/>
        <w:spacing w:after="0" w:line="240" w:lineRule="auto"/>
        <w:jc w:val="both"/>
        <w:rPr>
          <w:rFonts w:ascii="Times New Roman" w:hAnsi="Times New Roman" w:cs="Times New Roman"/>
          <w:sz w:val="24"/>
          <w:szCs w:val="24"/>
        </w:rPr>
      </w:pPr>
    </w:p>
    <w:p w:rsidR="007E6F0B" w:rsidRDefault="007E6F0B" w:rsidP="0056680D">
      <w:pPr>
        <w:autoSpaceDE w:val="0"/>
        <w:autoSpaceDN w:val="0"/>
        <w:adjustRightInd w:val="0"/>
        <w:spacing w:after="0" w:line="240" w:lineRule="auto"/>
        <w:jc w:val="both"/>
        <w:rPr>
          <w:rFonts w:ascii="Times New Roman" w:hAnsi="Times New Roman" w:cs="Times New Roman"/>
          <w:sz w:val="24"/>
          <w:szCs w:val="24"/>
        </w:rPr>
      </w:pPr>
    </w:p>
    <w:p w:rsidR="007E6F0B" w:rsidRDefault="007E6F0B" w:rsidP="0056680D">
      <w:pPr>
        <w:autoSpaceDE w:val="0"/>
        <w:autoSpaceDN w:val="0"/>
        <w:adjustRightInd w:val="0"/>
        <w:spacing w:after="0" w:line="240" w:lineRule="auto"/>
        <w:jc w:val="both"/>
        <w:rPr>
          <w:rFonts w:ascii="Times New Roman" w:hAnsi="Times New Roman" w:cs="Times New Roman"/>
          <w:sz w:val="24"/>
          <w:szCs w:val="24"/>
        </w:rPr>
      </w:pPr>
    </w:p>
    <w:p w:rsidR="007E6F0B" w:rsidRDefault="007E6F0B" w:rsidP="0056680D">
      <w:pPr>
        <w:autoSpaceDE w:val="0"/>
        <w:autoSpaceDN w:val="0"/>
        <w:adjustRightInd w:val="0"/>
        <w:spacing w:after="0" w:line="240" w:lineRule="auto"/>
        <w:jc w:val="both"/>
        <w:rPr>
          <w:rFonts w:ascii="Times New Roman" w:hAnsi="Times New Roman" w:cs="Times New Roman"/>
          <w:sz w:val="24"/>
          <w:szCs w:val="24"/>
        </w:rPr>
      </w:pPr>
    </w:p>
    <w:p w:rsidR="007E6F0B" w:rsidRDefault="007E6F0B" w:rsidP="007E6F0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II</w:t>
      </w:r>
      <w:r>
        <w:rPr>
          <w:rFonts w:ascii="Times New Roman" w:hAnsi="Times New Roman" w:cs="Times New Roman"/>
          <w:sz w:val="24"/>
          <w:szCs w:val="24"/>
        </w:rPr>
        <w:t xml:space="preserve">. </w:t>
      </w:r>
      <w:r w:rsidR="006B03C7">
        <w:rPr>
          <w:rFonts w:ascii="Times New Roman" w:hAnsi="Times New Roman" w:cs="Times New Roman"/>
          <w:sz w:val="24"/>
          <w:szCs w:val="24"/>
        </w:rPr>
        <w:t>СОДЕРЖАНИЕ О</w:t>
      </w:r>
      <w:r>
        <w:rPr>
          <w:rFonts w:ascii="Times New Roman" w:hAnsi="Times New Roman" w:cs="Times New Roman"/>
          <w:sz w:val="24"/>
          <w:szCs w:val="24"/>
        </w:rPr>
        <w:t>БРАЗОВАТЕЛЬНОГО ПРОЦЕССА ОБУЧЕНИЮ ОСНОВАМ БЕЗОПАСНОСТИ ДОРОЖНОГО ДВИЖЕНИЯ</w:t>
      </w:r>
    </w:p>
    <w:p w:rsidR="007E6F0B" w:rsidRDefault="007E6F0B" w:rsidP="007E6F0B">
      <w:pPr>
        <w:autoSpaceDE w:val="0"/>
        <w:autoSpaceDN w:val="0"/>
        <w:adjustRightInd w:val="0"/>
        <w:spacing w:after="0" w:line="240" w:lineRule="auto"/>
        <w:jc w:val="center"/>
        <w:rPr>
          <w:rFonts w:ascii="Times New Roman" w:hAnsi="Times New Roman" w:cs="Times New Roman"/>
          <w:sz w:val="24"/>
          <w:szCs w:val="24"/>
        </w:rPr>
      </w:pPr>
    </w:p>
    <w:p w:rsidR="007E6F0B" w:rsidRDefault="007E6F0B" w:rsidP="0080055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Обучение основам безопасности дорожного движения имеет целью не механическое заучивание Правил дорожного движения, а формирование и развитие познавательной деятельности, ориентированной на понимание опасности и безопасности. Чтобы осознать логику безопасных действий, необходимо, с одной стороны, , знание обязанностей</w:t>
      </w:r>
      <w:r w:rsidR="00800555">
        <w:rPr>
          <w:rFonts w:ascii="Times New Roman" w:hAnsi="Times New Roman" w:cs="Times New Roman"/>
          <w:sz w:val="24"/>
          <w:szCs w:val="24"/>
        </w:rPr>
        <w:t xml:space="preserve"> пешеходов и пассажиров, изложенных в ПДД, а с другой – творческий поиск педагога вместе с учащимися выходов из сложных и опасных ситуаций. Решение этой задачи возможно при построении образовательного процесса по трем основным видам деятельности:</w:t>
      </w:r>
    </w:p>
    <w:p w:rsidR="00800555" w:rsidRDefault="00800555" w:rsidP="00800555">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детей и подростков теоретическим знаниям (вербальная информация, излагаемая педагогом на основе современных педагогических технологий);</w:t>
      </w:r>
    </w:p>
    <w:p w:rsidR="00800555" w:rsidRDefault="00800555" w:rsidP="00800555">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самостоятельная творческая работа учащихся (изучение иллюстраций, выполнение креативных заданий, обучающих и развивающих их познавательные способности, необходимые им для правильной, безопасной ориентации в дорожной среде);</w:t>
      </w:r>
    </w:p>
    <w:p w:rsidR="00800555" w:rsidRDefault="00800555" w:rsidP="00800555">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отработка координации движений, двигательных 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964524" w:rsidRDefault="00800555" w:rsidP="00800555">
      <w:pPr>
        <w:pStyle w:val="a3"/>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должен иметь практическую направленность на обеспечение безопасности детей и подростков, формирование у них самооценки</w:t>
      </w:r>
      <w:r w:rsidR="00964524">
        <w:rPr>
          <w:rFonts w:ascii="Times New Roman" w:hAnsi="Times New Roman" w:cs="Times New Roman"/>
          <w:sz w:val="24"/>
          <w:szCs w:val="24"/>
        </w:rPr>
        <w:t>, самоконтроля и самоорганизации применительно к сфере дорожного движения. В отличие от других учебных дисциплин учащиеся должны быть заинтересованы не столько получить хорошую оценку знаний, сколько научиться правильно и безопасно вести себя на улицах и дорогах.  А для этого образовательный процесс должен быть непрерывным, систематическим (по тематическим планам), регулярным (без пропусков или замен), построенным с учетом уровня психического и физического развития учащихся.</w:t>
      </w: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800555">
      <w:pPr>
        <w:pStyle w:val="a3"/>
        <w:autoSpaceDE w:val="0"/>
        <w:autoSpaceDN w:val="0"/>
        <w:adjustRightInd w:val="0"/>
        <w:spacing w:after="0" w:line="240" w:lineRule="auto"/>
        <w:jc w:val="both"/>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III</w:t>
      </w:r>
      <w:r>
        <w:rPr>
          <w:rFonts w:ascii="Times New Roman" w:hAnsi="Times New Roman" w:cs="Times New Roman"/>
          <w:sz w:val="24"/>
          <w:szCs w:val="24"/>
        </w:rPr>
        <w:t xml:space="preserve">. ПРИНЦИПЫ И МЕТОДЫ ОБУЧЕНИЯ </w:t>
      </w:r>
      <w:r w:rsidR="005A434D">
        <w:rPr>
          <w:rFonts w:ascii="Times New Roman" w:hAnsi="Times New Roman" w:cs="Times New Roman"/>
          <w:sz w:val="24"/>
          <w:szCs w:val="24"/>
        </w:rPr>
        <w:t xml:space="preserve">И ВОСПИТАНИЯ ПРАВИЛАМ </w:t>
      </w:r>
      <w:r>
        <w:rPr>
          <w:rFonts w:ascii="Times New Roman" w:hAnsi="Times New Roman" w:cs="Times New Roman"/>
          <w:sz w:val="24"/>
          <w:szCs w:val="24"/>
        </w:rPr>
        <w:t>ДОРОЖНОГО ДВИЖЕНИЯ</w:t>
      </w: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6B03C7" w:rsidP="006B03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Учитывая неравномерность психического и физического развития детей, образовательный процесс по основам безопасности дорожного движения должен быть построен на основе дидактических закономерностей: от простого к сложному; от непонимания к пониманию; от частного к общему; от конкретного к абстрактному; от абстрактного к конкретному.</w:t>
      </w:r>
    </w:p>
    <w:p w:rsidR="006B03C7" w:rsidRDefault="006B03C7" w:rsidP="006B03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дидактическим принципам, которые должны быть реализованы в образовательно</w:t>
      </w:r>
      <w:r w:rsidR="00765839">
        <w:rPr>
          <w:rFonts w:ascii="Times New Roman" w:hAnsi="Times New Roman" w:cs="Times New Roman"/>
          <w:sz w:val="24"/>
          <w:szCs w:val="24"/>
        </w:rPr>
        <w:t>м процессе, относятся следующие:</w:t>
      </w:r>
    </w:p>
    <w:p w:rsidR="006B03C7" w:rsidRPr="00765839" w:rsidRDefault="006B03C7" w:rsidP="00765839">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765839">
        <w:rPr>
          <w:rFonts w:ascii="Times New Roman" w:hAnsi="Times New Roman" w:cs="Times New Roman"/>
          <w:sz w:val="24"/>
          <w:szCs w:val="24"/>
        </w:rPr>
        <w:t>Преемственность. Каждая новая ступень обучения школьников должна опираться на уже освоенные ими знания, умения и навыки, полученные в дошкольных учреждениях и от родителей.</w:t>
      </w:r>
    </w:p>
    <w:p w:rsidR="006B03C7" w:rsidRPr="00765839" w:rsidRDefault="006B03C7" w:rsidP="00765839">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765839">
        <w:rPr>
          <w:rFonts w:ascii="Times New Roman" w:hAnsi="Times New Roman" w:cs="Times New Roman"/>
          <w:sz w:val="24"/>
          <w:szCs w:val="24"/>
        </w:rPr>
        <w:t>Последовательность и постепенность. Знания по основам безопасности дорожного движения следует давать постепенно, определенными дозами, без перегрузки, с нарастающим объемом информации.</w:t>
      </w:r>
    </w:p>
    <w:p w:rsidR="006B03C7" w:rsidRPr="00765839" w:rsidRDefault="006B03C7" w:rsidP="00765839">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765839">
        <w:rPr>
          <w:rFonts w:ascii="Times New Roman" w:hAnsi="Times New Roman" w:cs="Times New Roman"/>
          <w:sz w:val="24"/>
          <w:szCs w:val="24"/>
        </w:rPr>
        <w:t>Принцип развивающего обучения. Организация обучающих воздействий на личность и поведение ребенка позволяет управлять темпами и содержанием его развития. Задачей является достижение понимания</w:t>
      </w:r>
      <w:r w:rsidR="001F314E" w:rsidRPr="00765839">
        <w:rPr>
          <w:rFonts w:ascii="Times New Roman" w:hAnsi="Times New Roman" w:cs="Times New Roman"/>
          <w:sz w:val="24"/>
          <w:szCs w:val="24"/>
        </w:rPr>
        <w:t>, осмысления и осознания учащимися смысла конкретных безопасных действий на улицах и дорогах. Успешность обучения определяется способностью ребенка самостоятельно объяснить, почему он должен поступить именно так, а не иначе. И как результат – осознанно вести себя в реальных дорожных условиях.</w:t>
      </w:r>
    </w:p>
    <w:p w:rsidR="001F314E" w:rsidRPr="00765839" w:rsidRDefault="001F314E" w:rsidP="00765839">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765839">
        <w:rPr>
          <w:rFonts w:ascii="Times New Roman" w:hAnsi="Times New Roman" w:cs="Times New Roman"/>
          <w:sz w:val="24"/>
          <w:szCs w:val="24"/>
        </w:rPr>
        <w:t>Доступность. Учебный материал должен быть изложен в доступной форме. Дети не воспринимают сложную дорожную информацию с детализацией общепринятых определений Правил дорожного движения.</w:t>
      </w:r>
    </w:p>
    <w:p w:rsidR="001F314E" w:rsidRPr="00765839" w:rsidRDefault="001F314E" w:rsidP="00765839">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765839">
        <w:rPr>
          <w:rFonts w:ascii="Times New Roman" w:hAnsi="Times New Roman" w:cs="Times New Roman"/>
          <w:sz w:val="24"/>
          <w:szCs w:val="24"/>
        </w:rPr>
        <w:t>Наглядность. Этот принцип традиционно используется в работе с учащимися, когда они должны сами все увидеть, услышать, потрогать и тем самым реализовать стремление к познанию. При обучении основам дорожной безопасности необходимы наглядные средства: учебные книжки – тетради с иллюстрированным материалом, плакаты, макеты дорожных знаков, специальное оборудование для проведения игровых занятий, видеофильмы, компьютерные игры и т. д.</w:t>
      </w:r>
    </w:p>
    <w:p w:rsidR="001F314E" w:rsidRPr="00765839" w:rsidRDefault="001F314E" w:rsidP="00765839">
      <w:pPr>
        <w:pStyle w:val="a3"/>
        <w:numPr>
          <w:ilvl w:val="0"/>
          <w:numId w:val="15"/>
        </w:numPr>
        <w:autoSpaceDE w:val="0"/>
        <w:autoSpaceDN w:val="0"/>
        <w:adjustRightInd w:val="0"/>
        <w:spacing w:after="0" w:line="240" w:lineRule="auto"/>
        <w:jc w:val="both"/>
        <w:rPr>
          <w:rFonts w:ascii="Times New Roman" w:hAnsi="Times New Roman" w:cs="Times New Roman"/>
          <w:sz w:val="24"/>
          <w:szCs w:val="24"/>
        </w:rPr>
      </w:pPr>
      <w:r w:rsidRPr="00765839">
        <w:rPr>
          <w:rFonts w:ascii="Times New Roman" w:hAnsi="Times New Roman" w:cs="Times New Roman"/>
          <w:sz w:val="24"/>
          <w:szCs w:val="24"/>
        </w:rPr>
        <w:t>Принцип единства воспитания и обучения. На всех этапах обучения необходимо воспитывать у детей культуру поведения на улицах и дорогах, в общественных местах</w:t>
      </w:r>
      <w:r w:rsidR="00084524" w:rsidRPr="00765839">
        <w:rPr>
          <w:rFonts w:ascii="Times New Roman" w:hAnsi="Times New Roman" w:cs="Times New Roman"/>
          <w:sz w:val="24"/>
          <w:szCs w:val="24"/>
        </w:rPr>
        <w:t xml:space="preserve"> и транспорте.</w:t>
      </w:r>
    </w:p>
    <w:p w:rsidR="005A434D" w:rsidRDefault="005A434D" w:rsidP="006B03C7">
      <w:pPr>
        <w:autoSpaceDE w:val="0"/>
        <w:autoSpaceDN w:val="0"/>
        <w:adjustRightInd w:val="0"/>
        <w:spacing w:after="0" w:line="240" w:lineRule="auto"/>
        <w:ind w:firstLine="708"/>
        <w:jc w:val="both"/>
        <w:rPr>
          <w:rFonts w:ascii="Times New Roman" w:hAnsi="Times New Roman" w:cs="Times New Roman"/>
          <w:sz w:val="24"/>
          <w:szCs w:val="24"/>
        </w:rPr>
      </w:pPr>
    </w:p>
    <w:p w:rsidR="00084524" w:rsidRDefault="005A434D" w:rsidP="006B03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Метод обучения – это способ деятельности педагога, направленный на глубокое, осознанное и прочное усвоение знаний учащимися.</w:t>
      </w:r>
    </w:p>
    <w:p w:rsidR="005A434D" w:rsidRDefault="005A434D" w:rsidP="006B03C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обучении школьников наиболее целесообразны следующие устные методы изложения знаний по основам безопасности дорожного движения:</w:t>
      </w:r>
    </w:p>
    <w:p w:rsidR="005A434D" w:rsidRDefault="005A434D" w:rsidP="005A434D">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 к которому педагог обращается когда нужно сообщить учащимся новые знания, факты, события, т. е. то, что они не могут наблюдать непосредственно.</w:t>
      </w:r>
    </w:p>
    <w:p w:rsidR="005A434D" w:rsidRDefault="005A434D" w:rsidP="005A434D">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 - объяснение; применяется, когда нужно раскрыть логическую последовательность, обнаружить зависимость между изучаемым объектом и явлениями в дорожной среде. В рассказе – объяснении педагог постоянно дает установку на необходимость больше видеть вокруг, быть внимательными и осторожными.</w:t>
      </w:r>
    </w:p>
    <w:p w:rsidR="005A434D" w:rsidRDefault="005A434D" w:rsidP="005A434D">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этот метод педагог использует, опираясь на уже имеющиеся знания и опыт школьников, подводит их с помощью вопросов к пониманию нового учебного материала, углубляет и развивает их знания, умения и навыки.</w:t>
      </w:r>
    </w:p>
    <w:p w:rsidR="005A434D" w:rsidRDefault="005A434D" w:rsidP="005A434D">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Работа с иллюстративным (наглядным) материалом. Это самостоятельная работа учащихся. Они записывают новые слова и дорожные термины</w:t>
      </w:r>
      <w:r w:rsidR="00765839">
        <w:rPr>
          <w:rFonts w:ascii="Times New Roman" w:hAnsi="Times New Roman" w:cs="Times New Roman"/>
          <w:sz w:val="24"/>
          <w:szCs w:val="24"/>
        </w:rPr>
        <w:t>, изучают учебный материал, сюжетные картинки и отдельные рисунки, ищут ответы на поставленные вопросы, выполняют задания педагога. Если ребенок самостоятельно рисует, раскрашивает, отгадывает, он лучше запоминает и осмысливает материал.</w:t>
      </w:r>
    </w:p>
    <w:p w:rsidR="00765839" w:rsidRDefault="00765839" w:rsidP="005A434D">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 Познавательные игры с детьми проводят преимущественно по правилам. Сначала формируют задания, потом – способ выполнения. Чаще используют игры – упражнения, многократно повторяемые и направленные на формирование умений и навыков безопасно вести себя на улицах и дорогах. Упражнения могут быть индивидуальными и групповыми.</w:t>
      </w:r>
    </w:p>
    <w:p w:rsidR="00765839" w:rsidRDefault="00765839" w:rsidP="005A434D">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Ролевая игра всегда носит эмоциональный характер, что способствует более прочному запоминанию правильных безопасных действий. При распределении ролей (водителя, пешехода, пассажира) у учащихся развивается воображение. Они начинают подчиняться правилам, связанным с ролью.</w:t>
      </w:r>
    </w:p>
    <w:p w:rsidR="00765839" w:rsidRDefault="00765839" w:rsidP="005A434D">
      <w:pPr>
        <w:pStyle w:val="a3"/>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 проводится для ознакомления с дорожной средой и закрепления учебного материала.</w:t>
      </w:r>
    </w:p>
    <w:p w:rsidR="00765839" w:rsidRPr="00765839" w:rsidRDefault="00765839" w:rsidP="00D16A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Воспитание применительно к сфере дорожного движения – это формирование, </w:t>
      </w:r>
      <w:r w:rsidR="00D16A8A">
        <w:rPr>
          <w:rFonts w:ascii="Times New Roman" w:hAnsi="Times New Roman" w:cs="Times New Roman"/>
          <w:sz w:val="24"/>
          <w:szCs w:val="24"/>
        </w:rPr>
        <w:t>развитие и совершенствование системы знаний, умений, навыков, взглядов, убеждений, качеств личности, устойчивых привычек правопослушного и безопасного поведения на улицах, дорогах и в транспорте.</w:t>
      </w: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D16A8A" w:rsidRDefault="00D16A8A" w:rsidP="00964524">
      <w:pPr>
        <w:pStyle w:val="a3"/>
        <w:autoSpaceDE w:val="0"/>
        <w:autoSpaceDN w:val="0"/>
        <w:adjustRightInd w:val="0"/>
        <w:spacing w:after="0" w:line="240" w:lineRule="auto"/>
        <w:jc w:val="center"/>
        <w:rPr>
          <w:rFonts w:ascii="Times New Roman" w:hAnsi="Times New Roman" w:cs="Times New Roman"/>
          <w:sz w:val="24"/>
          <w:szCs w:val="24"/>
        </w:rPr>
      </w:pPr>
    </w:p>
    <w:p w:rsidR="00964524" w:rsidRPr="00964524" w:rsidRDefault="00964524" w:rsidP="00964524">
      <w:pPr>
        <w:pStyle w:val="a3"/>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lastRenderedPageBreak/>
        <w:t>IV</w:t>
      </w:r>
      <w:r>
        <w:rPr>
          <w:rFonts w:ascii="Times New Roman" w:hAnsi="Times New Roman" w:cs="Times New Roman"/>
          <w:sz w:val="24"/>
          <w:szCs w:val="24"/>
        </w:rPr>
        <w:t xml:space="preserve">. </w:t>
      </w:r>
      <w:r w:rsidR="006B03C7">
        <w:rPr>
          <w:rFonts w:ascii="Times New Roman" w:hAnsi="Times New Roman" w:cs="Times New Roman"/>
          <w:sz w:val="24"/>
          <w:szCs w:val="24"/>
        </w:rPr>
        <w:t>НОВЫЕ ПЕДАГОГИЧЕСКИЕ ТЕХНОЛОГИИ</w:t>
      </w:r>
      <w:r>
        <w:rPr>
          <w:rFonts w:ascii="Times New Roman" w:hAnsi="Times New Roman" w:cs="Times New Roman"/>
          <w:sz w:val="24"/>
          <w:szCs w:val="24"/>
        </w:rPr>
        <w:t xml:space="preserve"> В ПРОЦЕССЕ ОБУЧЕНИЯ ПРАВИЛАМ ДОРОЖНОГО ДВИЖЕНИЯ</w:t>
      </w: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A369FE">
      <w:pPr>
        <w:pStyle w:val="a3"/>
        <w:autoSpaceDE w:val="0"/>
        <w:autoSpaceDN w:val="0"/>
        <w:adjustRightInd w:val="0"/>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В образовательном процессе по тематическим планам предлагается проведение дидактических занятий непосредственно с использованием Правил дорожного движения и методической литературы.</w:t>
      </w:r>
      <w:r w:rsidR="00A369FE">
        <w:rPr>
          <w:rFonts w:ascii="Times New Roman" w:hAnsi="Times New Roman" w:cs="Times New Roman"/>
          <w:sz w:val="24"/>
          <w:szCs w:val="24"/>
        </w:rPr>
        <w:t xml:space="preserve"> </w:t>
      </w:r>
      <w:r>
        <w:rPr>
          <w:rFonts w:ascii="Times New Roman" w:hAnsi="Times New Roman" w:cs="Times New Roman"/>
          <w:sz w:val="24"/>
          <w:szCs w:val="24"/>
        </w:rPr>
        <w:t>При этом рекомендуется использовать инновации в образовательном процессе по основам безопасности дорожного движения: проблемное, интегрированное, интерактивное обучение, модульное обучение, моделирование дорожных ситуаций, применение игровых технологий – ролевых, ситуационных, имитационных, сюжетных и других; отработка безопасных действий методом упражнений (вводных, групповых, индивидуальных, в том числе с подростками, входящими в «группу риска»), проведение урока – автобусной экскурсии по городу и т. д.</w:t>
      </w:r>
    </w:p>
    <w:p w:rsidR="00D16A8A" w:rsidRDefault="00D16A8A" w:rsidP="00A369FE">
      <w:pPr>
        <w:pStyle w:val="a3"/>
        <w:autoSpaceDE w:val="0"/>
        <w:autoSpaceDN w:val="0"/>
        <w:adjustRightInd w:val="0"/>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Подростки умеют самостоятельно моделировать различные дорожные ситуации и проявляют большой интерес к проведению занятий, когда можно фантазировать</w:t>
      </w:r>
      <w:r w:rsidR="00A369FE">
        <w:rPr>
          <w:rFonts w:ascii="Times New Roman" w:hAnsi="Times New Roman" w:cs="Times New Roman"/>
          <w:sz w:val="24"/>
          <w:szCs w:val="24"/>
        </w:rPr>
        <w:t>, воображать реальную ситуацию и искать правильные пути выхода их опасных ситуаций, отрабатывая таким образом безопасные действия, самоконтроль и самооценку своего поведения на улицах и дорогах.</w:t>
      </w:r>
    </w:p>
    <w:p w:rsidR="00A369FE" w:rsidRDefault="00A369FE" w:rsidP="00A369FE">
      <w:pPr>
        <w:pStyle w:val="a3"/>
        <w:autoSpaceDE w:val="0"/>
        <w:autoSpaceDN w:val="0"/>
        <w:adjustRightInd w:val="0"/>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В работе со старшеклассниками основы безопасности дорожного движения изучаются по законодательным и нормативным правовым актам, регламентирующим вопросы обеспечения безопасности дорожного движения.</w:t>
      </w:r>
    </w:p>
    <w:p w:rsidR="00A369FE" w:rsidRDefault="00A369FE" w:rsidP="00567246">
      <w:pPr>
        <w:pStyle w:val="a3"/>
        <w:autoSpaceDE w:val="0"/>
        <w:autoSpaceDN w:val="0"/>
        <w:adjustRightInd w:val="0"/>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Рекомендуется применение модульного обучения, учитывая, что старшеклассники уже достаточно хорошо владеют знаниями Правил дорожного движения. Поскольку занятия со старшеклассниками могут быть организованны во внеурочное время, рекомендуется приглашать для чтения им лекций по основам безопасности дорожного движения специалистов и юристов. Возможно применение таких форм занятий как деловые игры, моделирование проблемных дорожных ситуаций и т. д. также, рекомендуется подробно рассмотреть соответствующие главы (статьи) Кодекса Российской Федерации об административных правонарушениях (размеры штрафов, меры предупреждения, воспитательно – принудительные меры воздействия), Уголовного кодекса Российской Федерации и Гражданского кодекса Российской Федерации (вопросы, касающиеся ответственности несовершеннолетних за правонарушения в области дорожного движения).</w:t>
      </w:r>
    </w:p>
    <w:p w:rsidR="00A369FE" w:rsidRDefault="00A369FE"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D16A8A" w:rsidRDefault="00D16A8A" w:rsidP="00800555">
      <w:pPr>
        <w:pStyle w:val="a3"/>
        <w:autoSpaceDE w:val="0"/>
        <w:autoSpaceDN w:val="0"/>
        <w:adjustRightInd w:val="0"/>
        <w:spacing w:after="0" w:line="240" w:lineRule="auto"/>
        <w:jc w:val="both"/>
        <w:rPr>
          <w:rFonts w:ascii="Times New Roman" w:hAnsi="Times New Roman" w:cs="Times New Roman"/>
          <w:sz w:val="24"/>
          <w:szCs w:val="24"/>
        </w:rPr>
      </w:pPr>
    </w:p>
    <w:p w:rsidR="00884528" w:rsidRDefault="00884528" w:rsidP="00634A1E">
      <w:pPr>
        <w:jc w:val="center"/>
        <w:rPr>
          <w:rFonts w:ascii="Times New Roman" w:hAnsi="Times New Roman" w:cs="Times New Roman"/>
          <w:sz w:val="24"/>
          <w:szCs w:val="24"/>
        </w:rPr>
      </w:pPr>
    </w:p>
    <w:p w:rsidR="00884528" w:rsidRDefault="00884528" w:rsidP="00634A1E">
      <w:pPr>
        <w:jc w:val="center"/>
        <w:rPr>
          <w:rFonts w:ascii="Times New Roman" w:hAnsi="Times New Roman" w:cs="Times New Roman"/>
          <w:sz w:val="24"/>
          <w:szCs w:val="24"/>
        </w:rPr>
      </w:pPr>
    </w:p>
    <w:p w:rsidR="00CE626E" w:rsidRDefault="00CE626E" w:rsidP="00884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884528" w:rsidRDefault="00884528" w:rsidP="00884528">
      <w:pPr>
        <w:spacing w:after="0" w:line="240" w:lineRule="auto"/>
        <w:jc w:val="center"/>
        <w:rPr>
          <w:rFonts w:ascii="Times New Roman" w:hAnsi="Times New Roman" w:cs="Times New Roman"/>
          <w:sz w:val="24"/>
          <w:szCs w:val="24"/>
        </w:rPr>
      </w:pPr>
    </w:p>
    <w:p w:rsidR="00CE626E" w:rsidRDefault="00CE626E" w:rsidP="008845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Эффективность профилактики ДДТТ, воспитания, обучения детей и подростков основам безопасности дорожного движения характеризуется снижением количества ДТП и уровня детского дорожно – транспортного травматизма.</w:t>
      </w:r>
    </w:p>
    <w:p w:rsidR="00CE626E" w:rsidRDefault="00CE626E" w:rsidP="00CE626E">
      <w:pPr>
        <w:ind w:firstLine="708"/>
        <w:jc w:val="both"/>
        <w:rPr>
          <w:rFonts w:ascii="Times New Roman" w:hAnsi="Times New Roman" w:cs="Times New Roman"/>
          <w:sz w:val="24"/>
          <w:szCs w:val="24"/>
        </w:rPr>
      </w:pPr>
      <w:r>
        <w:rPr>
          <w:rFonts w:ascii="Times New Roman" w:hAnsi="Times New Roman" w:cs="Times New Roman"/>
          <w:sz w:val="24"/>
          <w:szCs w:val="24"/>
        </w:rPr>
        <w:t>На сегодняшний день в должной мере не определены основные показатели эффективности профилактики ДДТТ, воспитания и обучения детей и подростков основам безопасности дорожного движения.</w:t>
      </w:r>
    </w:p>
    <w:p w:rsidR="00CE626E" w:rsidRDefault="00CE626E" w:rsidP="00CE626E">
      <w:pPr>
        <w:ind w:firstLine="708"/>
        <w:jc w:val="both"/>
        <w:rPr>
          <w:rFonts w:ascii="Times New Roman" w:hAnsi="Times New Roman" w:cs="Times New Roman"/>
          <w:sz w:val="24"/>
          <w:szCs w:val="24"/>
        </w:rPr>
      </w:pPr>
      <w:r>
        <w:rPr>
          <w:rFonts w:ascii="Times New Roman" w:hAnsi="Times New Roman" w:cs="Times New Roman"/>
          <w:sz w:val="24"/>
          <w:szCs w:val="24"/>
        </w:rPr>
        <w:t>Применительно к общеобразовательным учреждениям рекомендуется ориентироваться на следующие основные показатели:</w:t>
      </w:r>
    </w:p>
    <w:p w:rsidR="00366B8A" w:rsidRDefault="00366B8A" w:rsidP="00366B8A">
      <w:pPr>
        <w:pStyle w:val="a3"/>
        <w:numPr>
          <w:ilvl w:val="0"/>
          <w:numId w:val="11"/>
        </w:numPr>
        <w:jc w:val="both"/>
        <w:rPr>
          <w:rFonts w:ascii="Times New Roman" w:hAnsi="Times New Roman" w:cs="Times New Roman"/>
          <w:sz w:val="24"/>
          <w:szCs w:val="24"/>
        </w:rPr>
      </w:pPr>
      <w:r w:rsidRPr="00366B8A">
        <w:rPr>
          <w:rFonts w:ascii="Times New Roman" w:hAnsi="Times New Roman" w:cs="Times New Roman"/>
          <w:sz w:val="24"/>
          <w:szCs w:val="24"/>
        </w:rPr>
        <w:t>Наличие в общеобразовательных учреждениях периодически обновляющейся, предаваемой Госавтоинспекцией в определенные сроки информации о ДТП с участием детей (применительно к субъекту, городу, району, территории, прилегающей к образовательному учреждению) с соответствующим анализом тенденций, динамики аварийности за определенный период с раскладкой данных о месте совершения, времени года, дне недели, часа суток, категории участников: пешеход, пассажир, водитель велосипеда, количестве погибших и пострадавших, причинах и условиях возникновения ДТП.</w:t>
      </w:r>
    </w:p>
    <w:p w:rsidR="00366B8A" w:rsidRDefault="00366B8A" w:rsidP="00366B8A">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Наличие в образовательных учреждениях должностного лица, отвечающего за проведение профилактики ДТП (приказ директора о его назначении, наличие планов работы и др.).</w:t>
      </w:r>
    </w:p>
    <w:p w:rsidR="00366B8A" w:rsidRDefault="006F157F" w:rsidP="00366B8A">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Процент классов в образовательном учреждении, где с учащимися начальной школы, 5 – 11 классов систематически по тематическим планам и обучающим программам проводятся занятия по основам безопасности дорожного движения (систематичность и непрерывность образовательного процесса).</w:t>
      </w:r>
    </w:p>
    <w:p w:rsidR="006F157F" w:rsidRDefault="006F157F" w:rsidP="00366B8A">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Наличие перечня знаний, умений и навыков по правилам безопасного поведения на улицах и дорогах, которыми должны владеть учащиеся начальной школы (отдельно для 1, 2, 3, 4 классов).</w:t>
      </w:r>
    </w:p>
    <w:p w:rsidR="006F157F" w:rsidRDefault="006F157F" w:rsidP="00366B8A">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Наличие системы непрерывной работы по профилактике ДДТТ во внеурочное время (проведение массовых мероприятий: олимпиад, викторин, соревнований, театрализованных представлений, тематических утренников, радиолинеек, конкурсов и т. д.).</w:t>
      </w:r>
    </w:p>
    <w:p w:rsidR="006F157F" w:rsidRDefault="006F157F" w:rsidP="00366B8A">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Организация профилактических занятий по нормативным правовым актам, регламентирующим вопросы безопасности дорожного движения, с учащимися старших классов по изучению мер административной, уголовной и гражданской ответственности за нарушения в области дорожного движения.</w:t>
      </w:r>
    </w:p>
    <w:p w:rsidR="006F157F" w:rsidRDefault="006F157F" w:rsidP="006F157F">
      <w:pPr>
        <w:jc w:val="both"/>
        <w:rPr>
          <w:rFonts w:ascii="Times New Roman" w:hAnsi="Times New Roman" w:cs="Times New Roman"/>
          <w:sz w:val="24"/>
          <w:szCs w:val="24"/>
        </w:rPr>
      </w:pPr>
    </w:p>
    <w:p w:rsidR="006F157F" w:rsidRDefault="006F157F" w:rsidP="006F157F">
      <w:pPr>
        <w:jc w:val="both"/>
        <w:rPr>
          <w:rFonts w:ascii="Times New Roman" w:hAnsi="Times New Roman" w:cs="Times New Roman"/>
          <w:sz w:val="24"/>
          <w:szCs w:val="24"/>
        </w:rPr>
      </w:pPr>
    </w:p>
    <w:p w:rsidR="006F157F" w:rsidRPr="006F157F" w:rsidRDefault="006F157F" w:rsidP="006F157F">
      <w:pPr>
        <w:jc w:val="both"/>
        <w:rPr>
          <w:rFonts w:ascii="Times New Roman" w:hAnsi="Times New Roman" w:cs="Times New Roman"/>
          <w:sz w:val="24"/>
          <w:szCs w:val="24"/>
        </w:rPr>
      </w:pPr>
    </w:p>
    <w:p w:rsidR="00366B8A" w:rsidRDefault="00366B8A" w:rsidP="00366B8A">
      <w:pPr>
        <w:jc w:val="both"/>
        <w:rPr>
          <w:rFonts w:ascii="Times New Roman" w:hAnsi="Times New Roman" w:cs="Times New Roman"/>
          <w:sz w:val="24"/>
          <w:szCs w:val="24"/>
        </w:rPr>
      </w:pPr>
    </w:p>
    <w:p w:rsidR="00884528" w:rsidRPr="00366B8A" w:rsidRDefault="00884528" w:rsidP="00366B8A">
      <w:pPr>
        <w:jc w:val="both"/>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r>
        <w:rPr>
          <w:rFonts w:ascii="Times New Roman" w:hAnsi="Times New Roman" w:cs="Times New Roman"/>
          <w:sz w:val="24"/>
          <w:szCs w:val="24"/>
        </w:rPr>
        <w:lastRenderedPageBreak/>
        <w:t>СПИСОК ИСПОЛЬЗОВАННОЙ ЛИТЕРАТУРЫ</w:t>
      </w:r>
    </w:p>
    <w:p w:rsidR="00261932" w:rsidRDefault="00261932" w:rsidP="00261932">
      <w:pPr>
        <w:jc w:val="both"/>
        <w:rPr>
          <w:rFonts w:ascii="Times New Roman" w:hAnsi="Times New Roman" w:cs="Times New Roman"/>
          <w:sz w:val="24"/>
          <w:szCs w:val="24"/>
        </w:rPr>
      </w:pPr>
      <w:r>
        <w:rPr>
          <w:rFonts w:ascii="Times New Roman" w:hAnsi="Times New Roman" w:cs="Times New Roman"/>
          <w:sz w:val="24"/>
          <w:szCs w:val="24"/>
        </w:rPr>
        <w:t>1. Г. П. Попова «Основы безопасности</w:t>
      </w:r>
      <w:r w:rsidR="00D97063">
        <w:rPr>
          <w:rFonts w:ascii="Times New Roman" w:hAnsi="Times New Roman" w:cs="Times New Roman"/>
          <w:sz w:val="24"/>
          <w:szCs w:val="24"/>
        </w:rPr>
        <w:t xml:space="preserve"> жизнедеятельности». Волгоград: Учитель</w:t>
      </w:r>
      <w:r>
        <w:rPr>
          <w:rFonts w:ascii="Times New Roman" w:hAnsi="Times New Roman" w:cs="Times New Roman"/>
          <w:sz w:val="24"/>
          <w:szCs w:val="24"/>
        </w:rPr>
        <w:t>, 2006</w:t>
      </w:r>
    </w:p>
    <w:p w:rsidR="00261932" w:rsidRDefault="00261932" w:rsidP="00261932">
      <w:pPr>
        <w:jc w:val="both"/>
        <w:rPr>
          <w:rFonts w:ascii="Times New Roman" w:hAnsi="Times New Roman" w:cs="Times New Roman"/>
          <w:sz w:val="24"/>
          <w:szCs w:val="24"/>
        </w:rPr>
      </w:pPr>
      <w:r>
        <w:rPr>
          <w:rFonts w:ascii="Times New Roman" w:hAnsi="Times New Roman" w:cs="Times New Roman"/>
          <w:sz w:val="24"/>
          <w:szCs w:val="24"/>
        </w:rPr>
        <w:t xml:space="preserve">2. </w:t>
      </w:r>
      <w:r w:rsidR="00D97063">
        <w:rPr>
          <w:rFonts w:ascii="Times New Roman" w:hAnsi="Times New Roman" w:cs="Times New Roman"/>
          <w:sz w:val="24"/>
          <w:szCs w:val="24"/>
        </w:rPr>
        <w:t>В. В. Шумилова, Е. Ф. Таркова «Профилактика детского дорожно – транспортного травматизма в начальной и средней школе». Волгоград: Учитель, 2007</w:t>
      </w:r>
    </w:p>
    <w:p w:rsidR="00D97063" w:rsidRDefault="00D97063" w:rsidP="00261932">
      <w:pPr>
        <w:jc w:val="both"/>
        <w:rPr>
          <w:rFonts w:ascii="Times New Roman" w:hAnsi="Times New Roman" w:cs="Times New Roman"/>
          <w:sz w:val="24"/>
          <w:szCs w:val="24"/>
        </w:rPr>
      </w:pPr>
      <w:r>
        <w:rPr>
          <w:rFonts w:ascii="Times New Roman" w:hAnsi="Times New Roman" w:cs="Times New Roman"/>
          <w:sz w:val="24"/>
          <w:szCs w:val="24"/>
        </w:rPr>
        <w:t>3. Тетушкина Л. А. «Основы безопасности жизнедеятельности: секреты преподавания». Волгоград: Учитель, 2009</w:t>
      </w:r>
    </w:p>
    <w:p w:rsidR="00D97063" w:rsidRDefault="00D97063" w:rsidP="00261932">
      <w:pPr>
        <w:jc w:val="both"/>
        <w:rPr>
          <w:rFonts w:ascii="Times New Roman" w:hAnsi="Times New Roman" w:cs="Times New Roman"/>
          <w:sz w:val="24"/>
          <w:szCs w:val="24"/>
        </w:rPr>
      </w:pPr>
      <w:r>
        <w:rPr>
          <w:rFonts w:ascii="Times New Roman" w:hAnsi="Times New Roman" w:cs="Times New Roman"/>
          <w:sz w:val="24"/>
          <w:szCs w:val="24"/>
        </w:rPr>
        <w:t>4. Козловская Е. А., Козловский С. А. «Методические рекомендации: формирование у детей и подростков навыков безопасного поведения на улицах и дорогах», М.: Издательский Дом Третий Рим, 2007</w:t>
      </w:r>
    </w:p>
    <w:p w:rsidR="00D97063" w:rsidRDefault="00D97063" w:rsidP="00261932">
      <w:pPr>
        <w:jc w:val="both"/>
        <w:rPr>
          <w:rFonts w:ascii="Times New Roman" w:hAnsi="Times New Roman" w:cs="Times New Roman"/>
          <w:sz w:val="24"/>
          <w:szCs w:val="24"/>
        </w:rPr>
      </w:pPr>
    </w:p>
    <w:p w:rsidR="00D97063" w:rsidRDefault="00D97063" w:rsidP="00261932">
      <w:pPr>
        <w:jc w:val="both"/>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jc w:val="center"/>
        <w:rPr>
          <w:rFonts w:ascii="Times New Roman" w:hAnsi="Times New Roman" w:cs="Times New Roman"/>
          <w:sz w:val="24"/>
          <w:szCs w:val="24"/>
        </w:rPr>
      </w:pPr>
    </w:p>
    <w:p w:rsidR="00634A1E" w:rsidRDefault="00634A1E" w:rsidP="00634A1E">
      <w:pPr>
        <w:rPr>
          <w:rFonts w:ascii="Times New Roman" w:hAnsi="Times New Roman" w:cs="Times New Roman"/>
          <w:sz w:val="24"/>
          <w:szCs w:val="24"/>
        </w:rPr>
      </w:pPr>
      <w:r w:rsidRPr="00634A1E">
        <w:rPr>
          <w:rFonts w:ascii="Times New Roman" w:hAnsi="Times New Roman" w:cs="Times New Roman"/>
          <w:sz w:val="24"/>
          <w:szCs w:val="24"/>
        </w:rPr>
        <w:lastRenderedPageBreak/>
        <w:t>Приложение 1</w:t>
      </w:r>
    </w:p>
    <w:p w:rsidR="00567246" w:rsidRDefault="00567246" w:rsidP="00567246">
      <w:pPr>
        <w:jc w:val="center"/>
        <w:rPr>
          <w:rFonts w:ascii="Times New Roman" w:hAnsi="Times New Roman" w:cs="Times New Roman"/>
          <w:sz w:val="24"/>
          <w:szCs w:val="24"/>
        </w:rPr>
      </w:pPr>
      <w:r>
        <w:rPr>
          <w:rFonts w:ascii="Times New Roman" w:hAnsi="Times New Roman" w:cs="Times New Roman"/>
          <w:sz w:val="24"/>
          <w:szCs w:val="24"/>
        </w:rPr>
        <w:t>СЦЕНАРИЙ МЕРОПРИЯТИЯ ПО ПРОФИЛАКТИКЕ ДЕТСКОГО ДОРОЖНО – ТРАНСПОРТНОГО ТРАВМАТИЗМА</w:t>
      </w:r>
    </w:p>
    <w:p w:rsidR="00567246" w:rsidRDefault="00567246" w:rsidP="00567246">
      <w:pPr>
        <w:jc w:val="center"/>
        <w:rPr>
          <w:rFonts w:ascii="Times New Roman" w:hAnsi="Times New Roman" w:cs="Times New Roman"/>
          <w:sz w:val="24"/>
          <w:szCs w:val="24"/>
        </w:rPr>
      </w:pPr>
      <w:r>
        <w:rPr>
          <w:rFonts w:ascii="Times New Roman" w:hAnsi="Times New Roman" w:cs="Times New Roman"/>
          <w:sz w:val="24"/>
          <w:szCs w:val="24"/>
        </w:rPr>
        <w:t>ИГРА  - СОРЕВНОВАНИЕ «ДАРТС – 555»</w:t>
      </w:r>
    </w:p>
    <w:p w:rsidR="00E92AB6" w:rsidRDefault="00E92AB6" w:rsidP="00E92AB6">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Ц</w:t>
      </w:r>
      <w:r w:rsidRPr="00BA57BC">
        <w:rPr>
          <w:rFonts w:ascii="Times New Roman" w:hAnsi="Times New Roman" w:cs="Times New Roman"/>
          <w:sz w:val="24"/>
          <w:szCs w:val="24"/>
        </w:rPr>
        <w:t>ели и задачи</w:t>
      </w:r>
      <w:r>
        <w:rPr>
          <w:rFonts w:ascii="Times New Roman" w:hAnsi="Times New Roman" w:cs="Times New Roman"/>
          <w:sz w:val="24"/>
          <w:szCs w:val="24"/>
        </w:rPr>
        <w:t xml:space="preserve"> игры – соревнования «Дартс – 555»</w:t>
      </w:r>
      <w:r w:rsidRPr="00BA57BC">
        <w:rPr>
          <w:rFonts w:ascii="Times New Roman" w:hAnsi="Times New Roman" w:cs="Times New Roman"/>
          <w:sz w:val="24"/>
          <w:szCs w:val="24"/>
        </w:rPr>
        <w:t>:</w:t>
      </w:r>
    </w:p>
    <w:p w:rsidR="00E92AB6" w:rsidRPr="00505928" w:rsidRDefault="00E92AB6" w:rsidP="00E92AB6">
      <w:pPr>
        <w:pStyle w:val="a3"/>
        <w:numPr>
          <w:ilvl w:val="0"/>
          <w:numId w:val="2"/>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Пропаганда ПДД.</w:t>
      </w:r>
    </w:p>
    <w:p w:rsidR="00E92AB6" w:rsidRPr="00505928" w:rsidRDefault="00E92AB6" w:rsidP="00E92AB6">
      <w:pPr>
        <w:pStyle w:val="a3"/>
        <w:numPr>
          <w:ilvl w:val="0"/>
          <w:numId w:val="2"/>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Предупреждение детского  дорожно – транспортного травматизма.</w:t>
      </w:r>
    </w:p>
    <w:p w:rsidR="00E92AB6" w:rsidRDefault="00E92AB6" w:rsidP="00E92AB6">
      <w:pPr>
        <w:pStyle w:val="a3"/>
        <w:numPr>
          <w:ilvl w:val="0"/>
          <w:numId w:val="2"/>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Популяризация деятельности детской организации «Молодое поколение России за безопасность движения».</w:t>
      </w:r>
    </w:p>
    <w:p w:rsidR="00E92AB6" w:rsidRDefault="00E92AB6" w:rsidP="00E92AB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работы по обеспечению безопасности дорожного движения.</w:t>
      </w:r>
    </w:p>
    <w:p w:rsidR="00E92AB6" w:rsidRPr="00505928" w:rsidRDefault="00E92AB6" w:rsidP="00E92AB6">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культуры поведения участников дорожного движения.</w:t>
      </w:r>
    </w:p>
    <w:p w:rsidR="00E92AB6" w:rsidRDefault="00E92AB6" w:rsidP="00E92AB6">
      <w:pPr>
        <w:pStyle w:val="a3"/>
        <w:numPr>
          <w:ilvl w:val="0"/>
          <w:numId w:val="2"/>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Развитие творческих способностей детей.</w:t>
      </w:r>
    </w:p>
    <w:p w:rsidR="00E92AB6" w:rsidRPr="00BA57BC" w:rsidRDefault="00E92AB6" w:rsidP="00E92AB6">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Организация мероприятия:</w:t>
      </w:r>
    </w:p>
    <w:p w:rsidR="00E92AB6" w:rsidRPr="00BA57BC" w:rsidRDefault="00E92AB6" w:rsidP="00E92A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w:t>
      </w:r>
      <w:r w:rsidRPr="00BA57BC">
        <w:rPr>
          <w:rFonts w:ascii="Times New Roman" w:hAnsi="Times New Roman" w:cs="Times New Roman"/>
          <w:sz w:val="24"/>
          <w:szCs w:val="24"/>
        </w:rPr>
        <w:t>ремя проведения:  1 час 40 мин.</w:t>
      </w:r>
    </w:p>
    <w:p w:rsidR="00E92AB6" w:rsidRPr="00BA57BC" w:rsidRDefault="00E92AB6" w:rsidP="00E92AB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М</w:t>
      </w:r>
      <w:r w:rsidRPr="00BA57BC">
        <w:rPr>
          <w:rFonts w:ascii="Times New Roman" w:hAnsi="Times New Roman" w:cs="Times New Roman"/>
          <w:sz w:val="24"/>
          <w:szCs w:val="24"/>
        </w:rPr>
        <w:t>есто проведения: М</w:t>
      </w:r>
      <w:r w:rsidR="004B790F">
        <w:rPr>
          <w:rFonts w:ascii="Times New Roman" w:hAnsi="Times New Roman" w:cs="Times New Roman"/>
          <w:sz w:val="24"/>
          <w:szCs w:val="24"/>
        </w:rPr>
        <w:t>Б</w:t>
      </w:r>
      <w:r w:rsidRPr="00BA57BC">
        <w:rPr>
          <w:rFonts w:ascii="Times New Roman" w:hAnsi="Times New Roman" w:cs="Times New Roman"/>
          <w:sz w:val="24"/>
          <w:szCs w:val="24"/>
        </w:rPr>
        <w:t>ОУ СОШ № 5.</w:t>
      </w:r>
    </w:p>
    <w:p w:rsidR="00E92AB6" w:rsidRPr="00BA57BC" w:rsidRDefault="00E92AB6" w:rsidP="00E92AB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 Участники: школьники 8-15 лет, родители обучающихся.</w:t>
      </w:r>
    </w:p>
    <w:p w:rsidR="00E92AB6" w:rsidRPr="00BA57BC" w:rsidRDefault="00E92AB6" w:rsidP="00E92AB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О</w:t>
      </w:r>
      <w:r w:rsidRPr="00BA57BC">
        <w:rPr>
          <w:rFonts w:ascii="Times New Roman" w:hAnsi="Times New Roman" w:cs="Times New Roman"/>
          <w:sz w:val="24"/>
          <w:szCs w:val="24"/>
        </w:rPr>
        <w:t xml:space="preserve">борудование: </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Сирена</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Таблички с указанием названий пунктов</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Игра «дартс» - 5 шт</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Маршрутные листы</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Перфркарты «Тот примерный пешеход, кто по правилам идет»</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Велосипед</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Детские кубики</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Разрезанные дорожные знаки (3-5 шт)</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Кегли (12-14 шт)</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Ребусы по ПДД</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Таблички с буквами «А, В, С» - по 3 шт.</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Нарисованный светофор</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 xml:space="preserve">Мячи </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 xml:space="preserve">Бумаги </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 xml:space="preserve">Ручки или карандаши </w:t>
      </w:r>
    </w:p>
    <w:p w:rsidR="00E92AB6" w:rsidRPr="00505928"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Конверты с разрезанным шифром</w:t>
      </w:r>
    </w:p>
    <w:p w:rsidR="00E92AB6" w:rsidRDefault="00E92AB6" w:rsidP="00E92AB6">
      <w:pPr>
        <w:pStyle w:val="a3"/>
        <w:numPr>
          <w:ilvl w:val="0"/>
          <w:numId w:val="3"/>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Клей</w:t>
      </w:r>
    </w:p>
    <w:p w:rsidR="00E92AB6" w:rsidRDefault="00884528" w:rsidP="00084524">
      <w:pPr>
        <w:pStyle w:val="a3"/>
        <w:spacing w:after="0"/>
        <w:jc w:val="center"/>
        <w:rPr>
          <w:rFonts w:ascii="Times New Roman" w:hAnsi="Times New Roman" w:cs="Times New Roman"/>
          <w:b/>
          <w:sz w:val="24"/>
          <w:szCs w:val="24"/>
        </w:rPr>
      </w:pPr>
      <w:r w:rsidRPr="00812377">
        <w:rPr>
          <w:rFonts w:ascii="Times New Roman" w:hAnsi="Times New Roman" w:cs="Times New Roman"/>
          <w:sz w:val="24"/>
          <w:szCs w:val="24"/>
        </w:rPr>
        <w:t>Условия проведения</w:t>
      </w:r>
    </w:p>
    <w:p w:rsidR="00E92AB6" w:rsidRPr="00634A1E" w:rsidRDefault="00E92AB6" w:rsidP="00084524">
      <w:pPr>
        <w:spacing w:after="0" w:line="240" w:lineRule="auto"/>
        <w:ind w:firstLine="708"/>
        <w:jc w:val="both"/>
        <w:rPr>
          <w:rFonts w:ascii="Times New Roman" w:hAnsi="Times New Roman" w:cs="Times New Roman"/>
          <w:sz w:val="24"/>
          <w:szCs w:val="24"/>
        </w:rPr>
      </w:pPr>
      <w:r w:rsidRPr="00634A1E">
        <w:rPr>
          <w:rFonts w:ascii="Times New Roman" w:hAnsi="Times New Roman" w:cs="Times New Roman"/>
          <w:sz w:val="24"/>
          <w:szCs w:val="24"/>
        </w:rPr>
        <w:t>Соревнования представляют собой эстафету, состоящую из 10 этапов. На каждом этапе оцениваются знания, настроение и дисциплина участников по 5-ти бальной системе. Оценки выставляются в маршрутный лист. На 5 этапе участникам предлагается дополнительно попасть в мишень дартса и тем самым заработать очки за меткие попадания. Все участники делятся на экипажи, состоящие из 2 человек. Каждый экипаж получает маршрутный лист и в соответствии с ним осуществляет передвижение от одного этапа к другому по сирене, при этом нужно все время держаться за руки. Время пребывания на этапе – не больше 10 минут. После прохождения каждого этапа экипажи получают кусочек разрезанного шифра. Пройдя все этапы, экипаж должен собрать из имеющихся кусочков картинку – шифр и наклеить ее на обратную сторону маршрутного листа. И только после этого сдать его судейской комиссии.</w:t>
      </w:r>
    </w:p>
    <w:p w:rsidR="00E92AB6" w:rsidRPr="00812377" w:rsidRDefault="00E92AB6" w:rsidP="00E92AB6">
      <w:pPr>
        <w:pStyle w:val="a3"/>
        <w:spacing w:after="0" w:line="240" w:lineRule="auto"/>
        <w:jc w:val="both"/>
        <w:rPr>
          <w:rFonts w:ascii="Times New Roman" w:hAnsi="Times New Roman" w:cs="Times New Roman"/>
          <w:sz w:val="24"/>
          <w:szCs w:val="24"/>
        </w:rPr>
      </w:pPr>
      <w:r w:rsidRPr="00812377">
        <w:rPr>
          <w:rFonts w:ascii="Times New Roman" w:hAnsi="Times New Roman" w:cs="Times New Roman"/>
          <w:sz w:val="24"/>
          <w:szCs w:val="24"/>
        </w:rPr>
        <w:t>Награждение:</w:t>
      </w:r>
    </w:p>
    <w:p w:rsidR="00E92AB6" w:rsidRPr="00CE626E" w:rsidRDefault="00E92AB6" w:rsidP="00E92AB6">
      <w:pPr>
        <w:spacing w:after="0" w:line="240" w:lineRule="auto"/>
        <w:ind w:firstLine="708"/>
        <w:jc w:val="both"/>
        <w:rPr>
          <w:rFonts w:ascii="Times New Roman" w:hAnsi="Times New Roman" w:cs="Times New Roman"/>
          <w:sz w:val="24"/>
          <w:szCs w:val="24"/>
        </w:rPr>
      </w:pPr>
      <w:r w:rsidRPr="00CE626E">
        <w:rPr>
          <w:rFonts w:ascii="Times New Roman" w:hAnsi="Times New Roman" w:cs="Times New Roman"/>
          <w:sz w:val="24"/>
          <w:szCs w:val="24"/>
        </w:rPr>
        <w:lastRenderedPageBreak/>
        <w:t>Побеждает экипаж, набравший наибольшее количество баллов. По итогам соревнований награждаются грамотами и призами или три лучших игрока, или лучший экипаж.</w:t>
      </w:r>
    </w:p>
    <w:p w:rsidR="00E92AB6" w:rsidRDefault="00884528" w:rsidP="00E92AB6">
      <w:pPr>
        <w:pStyle w:val="a3"/>
        <w:jc w:val="center"/>
        <w:rPr>
          <w:rFonts w:ascii="Times New Roman" w:hAnsi="Times New Roman" w:cs="Times New Roman"/>
          <w:sz w:val="24"/>
          <w:szCs w:val="24"/>
        </w:rPr>
      </w:pPr>
      <w:r w:rsidRPr="00812377">
        <w:rPr>
          <w:rFonts w:ascii="Times New Roman" w:hAnsi="Times New Roman" w:cs="Times New Roman"/>
          <w:sz w:val="24"/>
          <w:szCs w:val="24"/>
        </w:rPr>
        <w:t>Основные этапы соревнований:</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«Пешеход – отличник» (дартс-пункт).</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Проверка знаний:</w:t>
      </w:r>
    </w:p>
    <w:p w:rsidR="00E92AB6" w:rsidRPr="00505928" w:rsidRDefault="00E92AB6" w:rsidP="00E92AB6">
      <w:pPr>
        <w:pStyle w:val="a3"/>
        <w:numPr>
          <w:ilvl w:val="0"/>
          <w:numId w:val="5"/>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основ ПДД по перфокартам «Тот примерный пешеход, кто по правилам идет»;</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 xml:space="preserve"> «Пословицы и поговорки» (контрольный этап).</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Участники называют как можно больше пословиц и поговорок на дорожную тему.</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«Сложи знак» (дартс-пункт).</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Участники складывают дорожные знаки из предложенных пазлов.</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«Автобашня»  (контрольный этап).</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Участники складывают башню из детских кубиков, где каждый положенный кубик нужно сопровождать названием марки автомобиля.</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«Эрудит» (дартс-пункт).</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Участникам предлагается решить несколько тематических ребусов.</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«Тяни – толкай» (контрольный этап).</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Участники преодолевают полосу препятствий вокруг кеглей различными способами: спина к спине, гусиным шагом и т. д.</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«АВС» (дартс-пункт).</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Участники отвечают на тематические вопросы различных направлений: ПБ, ПДД, ОТ, ТБ. К каждому вопросу предлагается по три варианта ответа- А, В, С, один из которых является правильным. Участники должны выбрать правильный ответ, используя таблички с указанными буквами.</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«Меткий стрелок» (контрольный этап).</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Участникам предлагается с расстояния попасть мячом в импровизированный макет светофора. Попадание в красный – 3 балла, в желтый – 4 балла, в зеленый – 5 баллов.</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«Знаковый» (дартс-пункт).</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Участники должны приседать и каждое приседание сопровождать названием одного из дорожных знаков.</w:t>
      </w:r>
    </w:p>
    <w:p w:rsidR="00E92AB6" w:rsidRPr="00505928" w:rsidRDefault="00E92AB6" w:rsidP="00E92AB6">
      <w:pPr>
        <w:pStyle w:val="a3"/>
        <w:numPr>
          <w:ilvl w:val="0"/>
          <w:numId w:val="4"/>
        </w:numPr>
        <w:spacing w:after="0" w:line="240" w:lineRule="auto"/>
        <w:jc w:val="both"/>
        <w:rPr>
          <w:rFonts w:ascii="Times New Roman" w:hAnsi="Times New Roman" w:cs="Times New Roman"/>
          <w:sz w:val="24"/>
          <w:szCs w:val="24"/>
        </w:rPr>
      </w:pPr>
      <w:r w:rsidRPr="00505928">
        <w:rPr>
          <w:rFonts w:ascii="Times New Roman" w:hAnsi="Times New Roman" w:cs="Times New Roman"/>
          <w:sz w:val="24"/>
          <w:szCs w:val="24"/>
        </w:rPr>
        <w:t>«Частушечный» (контрольный этап).</w:t>
      </w:r>
    </w:p>
    <w:p w:rsidR="00E92AB6" w:rsidRPr="00505928" w:rsidRDefault="00E92AB6" w:rsidP="00E92AB6">
      <w:pPr>
        <w:pStyle w:val="a3"/>
        <w:spacing w:after="0" w:line="240" w:lineRule="auto"/>
        <w:ind w:left="1080"/>
        <w:jc w:val="both"/>
        <w:rPr>
          <w:rFonts w:ascii="Times New Roman" w:hAnsi="Times New Roman" w:cs="Times New Roman"/>
          <w:sz w:val="24"/>
          <w:szCs w:val="24"/>
        </w:rPr>
      </w:pPr>
      <w:r w:rsidRPr="00505928">
        <w:rPr>
          <w:rFonts w:ascii="Times New Roman" w:hAnsi="Times New Roman" w:cs="Times New Roman"/>
          <w:sz w:val="24"/>
          <w:szCs w:val="24"/>
        </w:rPr>
        <w:t>Участники сочиняют, а затем поют частушки на дорожную тему.</w:t>
      </w:r>
    </w:p>
    <w:p w:rsidR="00E92AB6" w:rsidRDefault="00E92AB6" w:rsidP="00E92AB6">
      <w:pPr>
        <w:pStyle w:val="a3"/>
        <w:spacing w:after="0" w:line="240" w:lineRule="auto"/>
        <w:ind w:left="1440"/>
        <w:jc w:val="both"/>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E92AB6" w:rsidRDefault="00E92AB6" w:rsidP="00634A1E">
      <w:pPr>
        <w:rPr>
          <w:rFonts w:ascii="Times New Roman" w:hAnsi="Times New Roman" w:cs="Times New Roman"/>
          <w:sz w:val="24"/>
          <w:szCs w:val="24"/>
        </w:rPr>
      </w:pPr>
    </w:p>
    <w:p w:rsidR="00634A1E" w:rsidRPr="00567246" w:rsidRDefault="00567246" w:rsidP="00567246">
      <w:pPr>
        <w:rPr>
          <w:rFonts w:ascii="Times New Roman" w:hAnsi="Times New Roman" w:cs="Times New Roman"/>
          <w:sz w:val="24"/>
          <w:szCs w:val="24"/>
        </w:rPr>
      </w:pPr>
      <w:r w:rsidRPr="00567246">
        <w:rPr>
          <w:rFonts w:ascii="Times New Roman" w:hAnsi="Times New Roman" w:cs="Times New Roman"/>
          <w:sz w:val="24"/>
          <w:szCs w:val="24"/>
        </w:rPr>
        <w:lastRenderedPageBreak/>
        <w:t>Приложение 2</w:t>
      </w:r>
    </w:p>
    <w:p w:rsidR="00567246" w:rsidRDefault="00567246" w:rsidP="00634A1E">
      <w:pPr>
        <w:pStyle w:val="a3"/>
        <w:jc w:val="center"/>
        <w:rPr>
          <w:rFonts w:ascii="Times New Roman" w:hAnsi="Times New Roman" w:cs="Times New Roman"/>
          <w:sz w:val="24"/>
          <w:szCs w:val="24"/>
        </w:rPr>
      </w:pPr>
      <w:r>
        <w:rPr>
          <w:rFonts w:ascii="Times New Roman" w:hAnsi="Times New Roman" w:cs="Times New Roman"/>
          <w:sz w:val="24"/>
          <w:szCs w:val="24"/>
        </w:rPr>
        <w:t xml:space="preserve">ФОТОТЧЕТ </w:t>
      </w:r>
    </w:p>
    <w:p w:rsidR="00567246" w:rsidRDefault="00567246" w:rsidP="00634A1E">
      <w:pPr>
        <w:pStyle w:val="a3"/>
        <w:jc w:val="center"/>
        <w:rPr>
          <w:rFonts w:ascii="Times New Roman" w:hAnsi="Times New Roman" w:cs="Times New Roman"/>
          <w:sz w:val="24"/>
          <w:szCs w:val="24"/>
        </w:rPr>
      </w:pPr>
      <w:r>
        <w:rPr>
          <w:rFonts w:ascii="Times New Roman" w:hAnsi="Times New Roman" w:cs="Times New Roman"/>
          <w:sz w:val="24"/>
          <w:szCs w:val="24"/>
        </w:rPr>
        <w:t>ПРОВЕДЕННОГО МЕРОПРИЯТИЯ ПО ПРОФИЛАКТИКЕ ДЕТСКОГО ДОРОЖНО – ТРАНСПОРТНОГО ТРАВМАТИЗМА «ДАРТС – 555»</w:t>
      </w:r>
    </w:p>
    <w:p w:rsidR="00567246" w:rsidRDefault="00567246" w:rsidP="00634A1E">
      <w:pPr>
        <w:pStyle w:val="a3"/>
        <w:jc w:val="center"/>
        <w:rPr>
          <w:rFonts w:ascii="Times New Roman" w:hAnsi="Times New Roman" w:cs="Times New Roman"/>
          <w:sz w:val="24"/>
          <w:szCs w:val="24"/>
        </w:rPr>
      </w:pPr>
    </w:p>
    <w:p w:rsidR="00567246" w:rsidRDefault="00567246" w:rsidP="00634A1E">
      <w:pPr>
        <w:pStyle w:val="a3"/>
        <w:jc w:val="center"/>
        <w:rPr>
          <w:rFonts w:ascii="Times New Roman" w:hAnsi="Times New Roman" w:cs="Times New Roman"/>
          <w:sz w:val="24"/>
          <w:szCs w:val="24"/>
        </w:rPr>
      </w:pPr>
    </w:p>
    <w:p w:rsidR="00567246" w:rsidRDefault="00567246" w:rsidP="00567246">
      <w:pPr>
        <w:pStyle w:val="a3"/>
        <w:jc w:val="both"/>
        <w:rPr>
          <w:rFonts w:ascii="Times New Roman" w:hAnsi="Times New Roman" w:cs="Times New Roman"/>
          <w:sz w:val="24"/>
          <w:szCs w:val="24"/>
        </w:rPr>
      </w:pPr>
    </w:p>
    <w:p w:rsidR="00634A1E" w:rsidRPr="00505928" w:rsidRDefault="00567246" w:rsidP="00634A1E">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68066" cy="1700325"/>
            <wp:effectExtent l="171450" t="114300" r="151284" b="71325"/>
            <wp:docPr id="10" name="Рисунок 1" descr="C:\Documents and Settings\user\Рабочий стол\фото\мероприятия\дартс 555\P410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фото\мероприятия\дартс 555\P4100315.JPG"/>
                    <pic:cNvPicPr>
                      <a:picLocks noChangeAspect="1" noChangeArrowheads="1"/>
                    </pic:cNvPicPr>
                  </pic:nvPicPr>
                  <pic:blipFill>
                    <a:blip r:embed="rId8" cstate="print"/>
                    <a:srcRect/>
                    <a:stretch>
                      <a:fillRect/>
                    </a:stretch>
                  </pic:blipFill>
                  <pic:spPr bwMode="auto">
                    <a:xfrm>
                      <a:off x="0" y="0"/>
                      <a:ext cx="2264779" cy="169786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B790F">
        <w:rPr>
          <w:rFonts w:ascii="Times New Roman" w:hAnsi="Times New Roman" w:cs="Times New Roman"/>
          <w:noProof/>
          <w:sz w:val="24"/>
          <w:szCs w:val="24"/>
        </w:rPr>
        <w:drawing>
          <wp:inline distT="0" distB="0" distL="0" distR="0">
            <wp:extent cx="2244090" cy="1682351"/>
            <wp:effectExtent l="0" t="38100" r="0" b="546499"/>
            <wp:docPr id="1" name="Рисунок 2" descr="C:\Documents and Settings\user\Рабочий стол\фото\мероприятия\дартс 555\P4100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фото\мероприятия\дартс 555\P4100316.JPG"/>
                    <pic:cNvPicPr>
                      <a:picLocks noChangeAspect="1" noChangeArrowheads="1"/>
                    </pic:cNvPicPr>
                  </pic:nvPicPr>
                  <pic:blipFill>
                    <a:blip r:embed="rId9" cstate="print"/>
                    <a:srcRect/>
                    <a:stretch>
                      <a:fillRect/>
                    </a:stretch>
                  </pic:blipFill>
                  <pic:spPr bwMode="auto">
                    <a:xfrm>
                      <a:off x="0" y="0"/>
                      <a:ext cx="2244090" cy="1682351"/>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inline>
        </w:drawing>
      </w:r>
    </w:p>
    <w:p w:rsidR="00D74070" w:rsidRPr="00505928" w:rsidRDefault="00D74070" w:rsidP="00D74070">
      <w:pPr>
        <w:pStyle w:val="a3"/>
        <w:jc w:val="both"/>
        <w:rPr>
          <w:rFonts w:ascii="Times New Roman" w:hAnsi="Times New Roman" w:cs="Times New Roman"/>
          <w:sz w:val="24"/>
          <w:szCs w:val="24"/>
        </w:rPr>
      </w:pPr>
    </w:p>
    <w:p w:rsidR="00D74070" w:rsidRPr="00505928" w:rsidRDefault="00D74070" w:rsidP="00D74070">
      <w:pPr>
        <w:pStyle w:val="a3"/>
        <w:jc w:val="both"/>
        <w:rPr>
          <w:rFonts w:ascii="Times New Roman" w:hAnsi="Times New Roman" w:cs="Times New Roman"/>
          <w:sz w:val="24"/>
          <w:szCs w:val="24"/>
        </w:rPr>
      </w:pPr>
    </w:p>
    <w:p w:rsidR="00D74070" w:rsidRPr="00505928" w:rsidRDefault="00D74070" w:rsidP="00D74070">
      <w:pPr>
        <w:pStyle w:val="a3"/>
        <w:jc w:val="both"/>
        <w:rPr>
          <w:rFonts w:ascii="Times New Roman" w:hAnsi="Times New Roman" w:cs="Times New Roman"/>
          <w:sz w:val="24"/>
          <w:szCs w:val="24"/>
        </w:rPr>
      </w:pPr>
    </w:p>
    <w:p w:rsidR="00D74070" w:rsidRPr="00505928" w:rsidRDefault="00567246" w:rsidP="00D74070">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05025" cy="1578097"/>
            <wp:effectExtent l="114300" t="0" r="180975" b="155453"/>
            <wp:docPr id="4" name="Рисунок 3" descr="C:\Documents and Settings\user\Рабочий стол\фото\мероприятия\дартс 555\P410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фото\мероприятия\дартс 555\P4100319.JPG"/>
                    <pic:cNvPicPr>
                      <a:picLocks noChangeAspect="1" noChangeArrowheads="1"/>
                    </pic:cNvPicPr>
                  </pic:nvPicPr>
                  <pic:blipFill>
                    <a:blip r:embed="rId10" cstate="print"/>
                    <a:srcRect/>
                    <a:stretch>
                      <a:fillRect/>
                    </a:stretch>
                  </pic:blipFill>
                  <pic:spPr bwMode="auto">
                    <a:xfrm>
                      <a:off x="0" y="0"/>
                      <a:ext cx="2104416" cy="15776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004B790F">
        <w:rPr>
          <w:rFonts w:ascii="Times New Roman" w:hAnsi="Times New Roman" w:cs="Times New Roman"/>
          <w:noProof/>
          <w:sz w:val="24"/>
          <w:szCs w:val="24"/>
        </w:rPr>
        <w:drawing>
          <wp:inline distT="0" distB="0" distL="0" distR="0">
            <wp:extent cx="2272412" cy="1704975"/>
            <wp:effectExtent l="19050" t="0" r="0" b="0"/>
            <wp:docPr id="3" name="Рисунок 4" descr="C:\Documents and Settings\user\Рабочий стол\фото\мероприятия\пдд 0\IMGA0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фото\мероприятия\пдд 0\IMGA0961.JPG"/>
                    <pic:cNvPicPr>
                      <a:picLocks noChangeAspect="1" noChangeArrowheads="1"/>
                    </pic:cNvPicPr>
                  </pic:nvPicPr>
                  <pic:blipFill>
                    <a:blip r:embed="rId11" cstate="print"/>
                    <a:srcRect/>
                    <a:stretch>
                      <a:fillRect/>
                    </a:stretch>
                  </pic:blipFill>
                  <pic:spPr bwMode="auto">
                    <a:xfrm>
                      <a:off x="0" y="0"/>
                      <a:ext cx="2272412" cy="1704975"/>
                    </a:xfrm>
                    <a:prstGeom prst="rect">
                      <a:avLst/>
                    </a:prstGeom>
                    <a:ln>
                      <a:noFill/>
                    </a:ln>
                    <a:effectLst>
                      <a:softEdge rad="112500"/>
                    </a:effectLst>
                  </pic:spPr>
                </pic:pic>
              </a:graphicData>
            </a:graphic>
          </wp:inline>
        </w:drawing>
      </w:r>
    </w:p>
    <w:p w:rsidR="00D74070" w:rsidRPr="00505928" w:rsidRDefault="00D74070" w:rsidP="00D74070">
      <w:pPr>
        <w:pStyle w:val="a3"/>
        <w:jc w:val="both"/>
        <w:rPr>
          <w:rFonts w:ascii="Times New Roman" w:hAnsi="Times New Roman" w:cs="Times New Roman"/>
          <w:sz w:val="24"/>
          <w:szCs w:val="24"/>
        </w:rPr>
      </w:pPr>
    </w:p>
    <w:p w:rsidR="00D74070" w:rsidRPr="00505928" w:rsidRDefault="00D74070" w:rsidP="00D74070">
      <w:pPr>
        <w:pStyle w:val="a3"/>
        <w:jc w:val="both"/>
        <w:rPr>
          <w:rFonts w:ascii="Times New Roman" w:hAnsi="Times New Roman" w:cs="Times New Roman"/>
          <w:sz w:val="24"/>
          <w:szCs w:val="24"/>
        </w:rPr>
      </w:pPr>
    </w:p>
    <w:p w:rsidR="00D74070" w:rsidRPr="00505928" w:rsidRDefault="00567246" w:rsidP="00D74070">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48840" cy="1612260"/>
            <wp:effectExtent l="209550" t="190500" r="175260" b="140340"/>
            <wp:docPr id="6" name="Рисунок 5" descr="C:\Documents and Settings\user\Рабочий стол\фото\мероприятия\пдд 0\IMGA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фото\мероприятия\пдд 0\IMGA0948.JPG"/>
                    <pic:cNvPicPr>
                      <a:picLocks noChangeAspect="1" noChangeArrowheads="1"/>
                    </pic:cNvPicPr>
                  </pic:nvPicPr>
                  <pic:blipFill>
                    <a:blip r:embed="rId12" cstate="print"/>
                    <a:srcRect/>
                    <a:stretch>
                      <a:fillRect/>
                    </a:stretch>
                  </pic:blipFill>
                  <pic:spPr bwMode="auto">
                    <a:xfrm>
                      <a:off x="0" y="0"/>
                      <a:ext cx="2148840" cy="161226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r w:rsidR="004B790F">
        <w:rPr>
          <w:rFonts w:ascii="Times New Roman" w:hAnsi="Times New Roman" w:cs="Times New Roman"/>
          <w:noProof/>
          <w:sz w:val="24"/>
          <w:szCs w:val="24"/>
        </w:rPr>
        <w:drawing>
          <wp:inline distT="0" distB="0" distL="0" distR="0">
            <wp:extent cx="2529840" cy="1898121"/>
            <wp:effectExtent l="0" t="190500" r="22860" b="235479"/>
            <wp:docPr id="7" name="Рисунок 6" descr="C:\Documents and Settings\user\Рабочий стол\фото\мероприятия\пдд 0\IMGA0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фото\мероприятия\пдд 0\IMGA0959.JPG"/>
                    <pic:cNvPicPr>
                      <a:picLocks noChangeAspect="1" noChangeArrowheads="1"/>
                    </pic:cNvPicPr>
                  </pic:nvPicPr>
                  <pic:blipFill>
                    <a:blip r:embed="rId13" cstate="print"/>
                    <a:srcRect/>
                    <a:stretch>
                      <a:fillRect/>
                    </a:stretch>
                  </pic:blipFill>
                  <pic:spPr bwMode="auto">
                    <a:xfrm>
                      <a:off x="0" y="0"/>
                      <a:ext cx="2529840" cy="1898121"/>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D74070" w:rsidRPr="00505928" w:rsidRDefault="00D74070" w:rsidP="00D74070">
      <w:pPr>
        <w:pStyle w:val="a3"/>
        <w:jc w:val="both"/>
        <w:rPr>
          <w:rFonts w:ascii="Times New Roman" w:hAnsi="Times New Roman" w:cs="Times New Roman"/>
          <w:sz w:val="24"/>
          <w:szCs w:val="24"/>
        </w:rPr>
      </w:pPr>
    </w:p>
    <w:p w:rsidR="00D74070" w:rsidRPr="00505928" w:rsidRDefault="00D74070" w:rsidP="00D74070">
      <w:pPr>
        <w:pStyle w:val="a3"/>
        <w:jc w:val="both"/>
        <w:rPr>
          <w:rFonts w:ascii="Times New Roman" w:hAnsi="Times New Roman" w:cs="Times New Roman"/>
          <w:sz w:val="24"/>
          <w:szCs w:val="24"/>
        </w:rPr>
      </w:pPr>
    </w:p>
    <w:p w:rsidR="00D74070" w:rsidRPr="00505928" w:rsidRDefault="00D74070" w:rsidP="00D74070">
      <w:pPr>
        <w:pStyle w:val="a3"/>
        <w:jc w:val="both"/>
        <w:rPr>
          <w:rFonts w:ascii="Times New Roman" w:hAnsi="Times New Roman" w:cs="Times New Roman"/>
          <w:sz w:val="24"/>
          <w:szCs w:val="24"/>
        </w:rPr>
      </w:pPr>
    </w:p>
    <w:p w:rsidR="00D74070" w:rsidRPr="00505928" w:rsidRDefault="00567246" w:rsidP="00D74070">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39340" cy="1753758"/>
            <wp:effectExtent l="152400" t="0" r="194310" b="0"/>
            <wp:docPr id="9" name="Рисунок 7" descr="C:\Documents and Settings\user\Рабочий стол\фото\мероприятия\ПДД\P912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фото\мероприятия\ПДД\P9120422.JPG"/>
                    <pic:cNvPicPr>
                      <a:picLocks noChangeAspect="1" noChangeArrowheads="1"/>
                    </pic:cNvPicPr>
                  </pic:nvPicPr>
                  <pic:blipFill>
                    <a:blip r:embed="rId14" cstate="print"/>
                    <a:srcRect/>
                    <a:stretch>
                      <a:fillRect/>
                    </a:stretch>
                  </pic:blipFill>
                  <pic:spPr bwMode="auto">
                    <a:xfrm>
                      <a:off x="0" y="0"/>
                      <a:ext cx="2339340" cy="1753758"/>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inline>
        </w:drawing>
      </w:r>
      <w:r w:rsidR="004B790F">
        <w:rPr>
          <w:rFonts w:ascii="Times New Roman" w:hAnsi="Times New Roman" w:cs="Times New Roman"/>
          <w:noProof/>
          <w:sz w:val="24"/>
          <w:szCs w:val="24"/>
        </w:rPr>
        <w:drawing>
          <wp:inline distT="0" distB="0" distL="0" distR="0">
            <wp:extent cx="1943100" cy="1456705"/>
            <wp:effectExtent l="19050" t="0" r="0" b="0"/>
            <wp:docPr id="13" name="Рисунок 8" descr="C:\Documents and Settings\user\Рабочий стол\фото\мероприятия\ПДД\P9120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фото\мероприятия\ПДД\P9120423.JPG"/>
                    <pic:cNvPicPr>
                      <a:picLocks noChangeAspect="1" noChangeArrowheads="1"/>
                    </pic:cNvPicPr>
                  </pic:nvPicPr>
                  <pic:blipFill>
                    <a:blip r:embed="rId15" cstate="print"/>
                    <a:srcRect/>
                    <a:stretch>
                      <a:fillRect/>
                    </a:stretch>
                  </pic:blipFill>
                  <pic:spPr bwMode="auto">
                    <a:xfrm>
                      <a:off x="0" y="0"/>
                      <a:ext cx="1944571" cy="1457808"/>
                    </a:xfrm>
                    <a:prstGeom prst="ellipse">
                      <a:avLst/>
                    </a:prstGeom>
                    <a:ln>
                      <a:noFill/>
                    </a:ln>
                    <a:effectLst>
                      <a:softEdge rad="112500"/>
                    </a:effectLst>
                  </pic:spPr>
                </pic:pic>
              </a:graphicData>
            </a:graphic>
          </wp:inline>
        </w:drawing>
      </w:r>
    </w:p>
    <w:p w:rsidR="00D74070" w:rsidRPr="00505928" w:rsidRDefault="00D74070" w:rsidP="00D74070">
      <w:pPr>
        <w:pStyle w:val="a3"/>
        <w:jc w:val="both"/>
        <w:rPr>
          <w:rFonts w:ascii="Times New Roman" w:hAnsi="Times New Roman" w:cs="Times New Roman"/>
          <w:sz w:val="24"/>
          <w:szCs w:val="24"/>
        </w:rPr>
      </w:pPr>
    </w:p>
    <w:p w:rsidR="00D74070" w:rsidRDefault="00D74070" w:rsidP="00D74070">
      <w:pPr>
        <w:pStyle w:val="a3"/>
        <w:jc w:val="both"/>
        <w:rPr>
          <w:rFonts w:ascii="Times New Roman" w:hAnsi="Times New Roman" w:cs="Times New Roman"/>
          <w:sz w:val="24"/>
          <w:szCs w:val="24"/>
        </w:rPr>
      </w:pPr>
    </w:p>
    <w:p w:rsidR="00884528" w:rsidRDefault="00884528" w:rsidP="00D74070">
      <w:pPr>
        <w:pStyle w:val="a3"/>
        <w:jc w:val="both"/>
        <w:rPr>
          <w:rFonts w:ascii="Times New Roman" w:hAnsi="Times New Roman" w:cs="Times New Roman"/>
          <w:sz w:val="24"/>
          <w:szCs w:val="24"/>
        </w:rPr>
      </w:pPr>
    </w:p>
    <w:p w:rsidR="00884528" w:rsidRPr="00505928" w:rsidRDefault="00884528" w:rsidP="00D74070">
      <w:pPr>
        <w:pStyle w:val="a3"/>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96440" cy="1496693"/>
            <wp:effectExtent l="19050" t="0" r="3810" b="0"/>
            <wp:docPr id="12" name="Рисунок 9" descr="C:\Documents and Settings\user\Рабочий стол\фото\мероприятия\нод 2009\PB290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фото\мероприятия\нод 2009\PB290184.JPG"/>
                    <pic:cNvPicPr>
                      <a:picLocks noChangeAspect="1" noChangeArrowheads="1"/>
                    </pic:cNvPicPr>
                  </pic:nvPicPr>
                  <pic:blipFill>
                    <a:blip r:embed="rId16" cstate="print"/>
                    <a:srcRect/>
                    <a:stretch>
                      <a:fillRect/>
                    </a:stretch>
                  </pic:blipFill>
                  <pic:spPr bwMode="auto">
                    <a:xfrm>
                      <a:off x="0" y="0"/>
                      <a:ext cx="1996440" cy="1496693"/>
                    </a:xfrm>
                    <a:prstGeom prst="rect">
                      <a:avLst/>
                    </a:prstGeom>
                    <a:noFill/>
                    <a:ln w="9525">
                      <a:noFill/>
                      <a:miter lim="800000"/>
                      <a:headEnd/>
                      <a:tailEnd/>
                    </a:ln>
                  </pic:spPr>
                </pic:pic>
              </a:graphicData>
            </a:graphic>
          </wp:inline>
        </w:drawing>
      </w:r>
    </w:p>
    <w:sectPr w:rsidR="00884528" w:rsidRPr="00505928" w:rsidSect="00634A1E">
      <w:foot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3D" w:rsidRDefault="00D46B3D" w:rsidP="00634A1E">
      <w:pPr>
        <w:spacing w:after="0" w:line="240" w:lineRule="auto"/>
      </w:pPr>
      <w:r>
        <w:separator/>
      </w:r>
    </w:p>
  </w:endnote>
  <w:endnote w:type="continuationSeparator" w:id="0">
    <w:p w:rsidR="00D46B3D" w:rsidRDefault="00D46B3D" w:rsidP="00634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4282"/>
      <w:docPartObj>
        <w:docPartGallery w:val="Page Numbers (Bottom of Page)"/>
        <w:docPartUnique/>
      </w:docPartObj>
    </w:sdtPr>
    <w:sdtContent>
      <w:p w:rsidR="00EB59A6" w:rsidRDefault="00DE0670">
        <w:pPr>
          <w:pStyle w:val="a6"/>
          <w:jc w:val="right"/>
        </w:pPr>
        <w:fldSimple w:instr=" PAGE   \* MERGEFORMAT ">
          <w:r w:rsidR="004B790F">
            <w:rPr>
              <w:noProof/>
            </w:rPr>
            <w:t>12</w:t>
          </w:r>
        </w:fldSimple>
      </w:p>
    </w:sdtContent>
  </w:sdt>
  <w:p w:rsidR="00EB59A6" w:rsidRDefault="00EB59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3D" w:rsidRDefault="00D46B3D" w:rsidP="00634A1E">
      <w:pPr>
        <w:spacing w:after="0" w:line="240" w:lineRule="auto"/>
      </w:pPr>
      <w:r>
        <w:separator/>
      </w:r>
    </w:p>
  </w:footnote>
  <w:footnote w:type="continuationSeparator" w:id="0">
    <w:p w:rsidR="00D46B3D" w:rsidRDefault="00D46B3D" w:rsidP="00634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3D5D"/>
    <w:multiLevelType w:val="hybridMultilevel"/>
    <w:tmpl w:val="11E2513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DF6E83"/>
    <w:multiLevelType w:val="hybridMultilevel"/>
    <w:tmpl w:val="949C8EBE"/>
    <w:lvl w:ilvl="0" w:tplc="0419000D">
      <w:start w:val="1"/>
      <w:numFmt w:val="bullet"/>
      <w:lvlText w:val=""/>
      <w:lvlJc w:val="left"/>
      <w:pPr>
        <w:ind w:left="1875" w:hanging="360"/>
      </w:pPr>
      <w:rPr>
        <w:rFonts w:ascii="Wingdings" w:hAnsi="Wingdings"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
    <w:nsid w:val="35CD26EA"/>
    <w:multiLevelType w:val="hybridMultilevel"/>
    <w:tmpl w:val="1AAECFE2"/>
    <w:lvl w:ilvl="0" w:tplc="806E7B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4478B3"/>
    <w:multiLevelType w:val="hybridMultilevel"/>
    <w:tmpl w:val="764A85D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B100FB9"/>
    <w:multiLevelType w:val="hybridMultilevel"/>
    <w:tmpl w:val="3A0EBE50"/>
    <w:lvl w:ilvl="0" w:tplc="C0AAB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53C5682"/>
    <w:multiLevelType w:val="hybridMultilevel"/>
    <w:tmpl w:val="05FE3A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5550518"/>
    <w:multiLevelType w:val="hybridMultilevel"/>
    <w:tmpl w:val="3E4A02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A13C19"/>
    <w:multiLevelType w:val="hybridMultilevel"/>
    <w:tmpl w:val="B754A66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0AA3EE7"/>
    <w:multiLevelType w:val="hybridMultilevel"/>
    <w:tmpl w:val="A94C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2F7D3D"/>
    <w:multiLevelType w:val="hybridMultilevel"/>
    <w:tmpl w:val="34A61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560CFB"/>
    <w:multiLevelType w:val="hybridMultilevel"/>
    <w:tmpl w:val="4DAE70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49846DB"/>
    <w:multiLevelType w:val="hybridMultilevel"/>
    <w:tmpl w:val="2B20CF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5"/>
  </w:num>
  <w:num w:numId="4">
    <w:abstractNumId w:val="2"/>
  </w:num>
  <w:num w:numId="5">
    <w:abstractNumId w:val="1"/>
  </w:num>
  <w:num w:numId="6">
    <w:abstractNumId w:val="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8"/>
  </w:num>
  <w:num w:numId="12">
    <w:abstractNumId w:val="6"/>
  </w:num>
  <w:num w:numId="13">
    <w:abstractNumId w:val="3"/>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0D034A"/>
    <w:rsid w:val="00002AC8"/>
    <w:rsid w:val="0002061D"/>
    <w:rsid w:val="000230B6"/>
    <w:rsid w:val="00084524"/>
    <w:rsid w:val="000C26AC"/>
    <w:rsid w:val="000D034A"/>
    <w:rsid w:val="001F314E"/>
    <w:rsid w:val="00223FBE"/>
    <w:rsid w:val="00261932"/>
    <w:rsid w:val="00277C8C"/>
    <w:rsid w:val="002E1D9E"/>
    <w:rsid w:val="0032242D"/>
    <w:rsid w:val="003448FA"/>
    <w:rsid w:val="0035085D"/>
    <w:rsid w:val="00366B8A"/>
    <w:rsid w:val="004A5EB9"/>
    <w:rsid w:val="004A7D16"/>
    <w:rsid w:val="004B4851"/>
    <w:rsid w:val="004B790F"/>
    <w:rsid w:val="004D542C"/>
    <w:rsid w:val="004F5C4B"/>
    <w:rsid w:val="00505928"/>
    <w:rsid w:val="00546C83"/>
    <w:rsid w:val="0056680D"/>
    <w:rsid w:val="00567246"/>
    <w:rsid w:val="005A434D"/>
    <w:rsid w:val="005F5F0B"/>
    <w:rsid w:val="00634A1E"/>
    <w:rsid w:val="0067184A"/>
    <w:rsid w:val="006859AC"/>
    <w:rsid w:val="006A147A"/>
    <w:rsid w:val="006B03C7"/>
    <w:rsid w:val="006D65FB"/>
    <w:rsid w:val="006F157F"/>
    <w:rsid w:val="00714EE8"/>
    <w:rsid w:val="00753C35"/>
    <w:rsid w:val="00765839"/>
    <w:rsid w:val="007C61EB"/>
    <w:rsid w:val="007E6F0B"/>
    <w:rsid w:val="00800555"/>
    <w:rsid w:val="00800FAC"/>
    <w:rsid w:val="00812377"/>
    <w:rsid w:val="00884528"/>
    <w:rsid w:val="008D6816"/>
    <w:rsid w:val="00964524"/>
    <w:rsid w:val="009A4748"/>
    <w:rsid w:val="00A369FE"/>
    <w:rsid w:val="00A428CB"/>
    <w:rsid w:val="00B87A41"/>
    <w:rsid w:val="00BA57BC"/>
    <w:rsid w:val="00BF5BAF"/>
    <w:rsid w:val="00C9031A"/>
    <w:rsid w:val="00CE626E"/>
    <w:rsid w:val="00D0313C"/>
    <w:rsid w:val="00D16A8A"/>
    <w:rsid w:val="00D46B3D"/>
    <w:rsid w:val="00D74070"/>
    <w:rsid w:val="00D77AD8"/>
    <w:rsid w:val="00D97063"/>
    <w:rsid w:val="00DC3727"/>
    <w:rsid w:val="00DE0670"/>
    <w:rsid w:val="00E20989"/>
    <w:rsid w:val="00E92AB6"/>
    <w:rsid w:val="00EB59A6"/>
    <w:rsid w:val="00EE7FCE"/>
    <w:rsid w:val="00F506CA"/>
    <w:rsid w:val="00FF0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34A"/>
    <w:pPr>
      <w:ind w:left="720"/>
      <w:contextualSpacing/>
    </w:pPr>
  </w:style>
  <w:style w:type="paragraph" w:styleId="a4">
    <w:name w:val="header"/>
    <w:basedOn w:val="a"/>
    <w:link w:val="a5"/>
    <w:uiPriority w:val="99"/>
    <w:semiHidden/>
    <w:unhideWhenUsed/>
    <w:rsid w:val="00634A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4A1E"/>
  </w:style>
  <w:style w:type="paragraph" w:styleId="a6">
    <w:name w:val="footer"/>
    <w:basedOn w:val="a"/>
    <w:link w:val="a7"/>
    <w:uiPriority w:val="99"/>
    <w:unhideWhenUsed/>
    <w:rsid w:val="00634A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34A1E"/>
  </w:style>
  <w:style w:type="paragraph" w:styleId="a8">
    <w:name w:val="Balloon Text"/>
    <w:basedOn w:val="a"/>
    <w:link w:val="a9"/>
    <w:uiPriority w:val="99"/>
    <w:semiHidden/>
    <w:unhideWhenUsed/>
    <w:rsid w:val="005672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7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8064">
      <w:bodyDiv w:val="1"/>
      <w:marLeft w:val="0"/>
      <w:marRight w:val="0"/>
      <w:marTop w:val="0"/>
      <w:marBottom w:val="0"/>
      <w:divBdr>
        <w:top w:val="none" w:sz="0" w:space="0" w:color="auto"/>
        <w:left w:val="none" w:sz="0" w:space="0" w:color="auto"/>
        <w:bottom w:val="none" w:sz="0" w:space="0" w:color="auto"/>
        <w:right w:val="none" w:sz="0" w:space="0" w:color="auto"/>
      </w:divBdr>
    </w:div>
    <w:div w:id="53505997">
      <w:bodyDiv w:val="1"/>
      <w:marLeft w:val="0"/>
      <w:marRight w:val="0"/>
      <w:marTop w:val="0"/>
      <w:marBottom w:val="0"/>
      <w:divBdr>
        <w:top w:val="none" w:sz="0" w:space="0" w:color="auto"/>
        <w:left w:val="none" w:sz="0" w:space="0" w:color="auto"/>
        <w:bottom w:val="none" w:sz="0" w:space="0" w:color="auto"/>
        <w:right w:val="none" w:sz="0" w:space="0" w:color="auto"/>
      </w:divBdr>
    </w:div>
    <w:div w:id="542064810">
      <w:bodyDiv w:val="1"/>
      <w:marLeft w:val="0"/>
      <w:marRight w:val="0"/>
      <w:marTop w:val="0"/>
      <w:marBottom w:val="0"/>
      <w:divBdr>
        <w:top w:val="none" w:sz="0" w:space="0" w:color="auto"/>
        <w:left w:val="none" w:sz="0" w:space="0" w:color="auto"/>
        <w:bottom w:val="none" w:sz="0" w:space="0" w:color="auto"/>
        <w:right w:val="none" w:sz="0" w:space="0" w:color="auto"/>
      </w:divBdr>
      <w:divsChild>
        <w:div w:id="590773284">
          <w:marLeft w:val="0"/>
          <w:marRight w:val="0"/>
          <w:marTop w:val="0"/>
          <w:marBottom w:val="0"/>
          <w:divBdr>
            <w:top w:val="single" w:sz="6" w:space="15" w:color="EDEDED"/>
            <w:left w:val="single" w:sz="6" w:space="15" w:color="EDEDED"/>
            <w:bottom w:val="single" w:sz="6" w:space="15" w:color="EDEDED"/>
            <w:right w:val="single" w:sz="6" w:space="15" w:color="EDEDED"/>
          </w:divBdr>
        </w:div>
      </w:divsChild>
    </w:div>
    <w:div w:id="929705768">
      <w:bodyDiv w:val="1"/>
      <w:marLeft w:val="0"/>
      <w:marRight w:val="0"/>
      <w:marTop w:val="0"/>
      <w:marBottom w:val="0"/>
      <w:divBdr>
        <w:top w:val="none" w:sz="0" w:space="0" w:color="auto"/>
        <w:left w:val="none" w:sz="0" w:space="0" w:color="auto"/>
        <w:bottom w:val="none" w:sz="0" w:space="0" w:color="auto"/>
        <w:right w:val="none" w:sz="0" w:space="0" w:color="auto"/>
      </w:divBdr>
    </w:div>
    <w:div w:id="127979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17264-649E-4A98-9720-0F97564C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3249</Words>
  <Characters>18524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МОУ СОШ№5</Company>
  <LinksUpToDate>false</LinksUpToDate>
  <CharactersWithSpaces>21730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ученик13</dc:creator>
  <cp:keywords/>
  <dc:description/>
  <cp:lastModifiedBy>User</cp:lastModifiedBy>
  <cp:revision>9</cp:revision>
  <cp:lastPrinted>2014-01-31T02:10:00Z</cp:lastPrinted>
  <dcterms:created xsi:type="dcterms:W3CDTF">2009-02-16T01:31:00Z</dcterms:created>
  <dcterms:modified xsi:type="dcterms:W3CDTF">2014-01-31T02:15:00Z</dcterms:modified>
</cp:coreProperties>
</file>