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9B" w:rsidRPr="00CA28BF" w:rsidRDefault="0031529B" w:rsidP="0031529B">
      <w:pPr>
        <w:jc w:val="center"/>
        <w:rPr>
          <w:rFonts w:ascii="Times New Roman" w:hAnsi="Times New Roman" w:cs="Times New Roman"/>
          <w:b/>
          <w:sz w:val="26"/>
          <w:szCs w:val="26"/>
        </w:rPr>
      </w:pPr>
      <w:r w:rsidRPr="00CA28BF">
        <w:rPr>
          <w:rFonts w:ascii="Times New Roman" w:hAnsi="Times New Roman" w:cs="Times New Roman"/>
          <w:b/>
          <w:sz w:val="26"/>
          <w:szCs w:val="26"/>
        </w:rPr>
        <w:t>Технология работы с детьми, отклоняющего поведения</w:t>
      </w:r>
      <w:r w:rsidR="00CF52F7">
        <w:rPr>
          <w:rFonts w:ascii="Times New Roman" w:hAnsi="Times New Roman" w:cs="Times New Roman"/>
          <w:b/>
          <w:sz w:val="26"/>
          <w:szCs w:val="26"/>
        </w:rPr>
        <w:t>,</w:t>
      </w:r>
      <w:bookmarkStart w:id="0" w:name="_GoBack"/>
      <w:bookmarkEnd w:id="0"/>
      <w:r w:rsidR="00CF52F7">
        <w:rPr>
          <w:rFonts w:ascii="Times New Roman" w:hAnsi="Times New Roman" w:cs="Times New Roman"/>
          <w:b/>
          <w:sz w:val="26"/>
          <w:szCs w:val="26"/>
        </w:rPr>
        <w:t xml:space="preserve"> в рамках учреждения для детей-сирот и детей, оставшихся без попечения родителей</w:t>
      </w:r>
      <w:r w:rsidRPr="00CA28BF">
        <w:rPr>
          <w:rFonts w:ascii="Times New Roman" w:hAnsi="Times New Roman" w:cs="Times New Roman"/>
          <w:b/>
          <w:sz w:val="26"/>
          <w:szCs w:val="26"/>
        </w:rPr>
        <w:t>.</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Особенности детей-сирот и детей, оставшихся без попечения родителей, имеющих отягощающие факторы становления, наследственную патологию, многочисленные отклонения, заложенные еще в раннем возрасте, обуславливают необходимость проведения с ними активной профилактической работы по предупреждению правонарушений, преступлений и самовольных уходов.</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Профилактическая работа – процесс сложный, многоаспектный и продолжительный во времени. В деятельности по предупреждению центр тяжести переносится на раннюю профилактику.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детей определенного возраста. Значение ранней профилактики определяется тем, что при правильной организации она более эффективна и экономична по сравнению с другими уровнями профессиональной деятельности, так как направлена на предотвращение или устранение относительно слабых общественных изменений личности подростков, не ставших еще устойчивыми.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уголовно-правового характера. </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Детский дом обладает возможностью для проведения профилактической работы, в частности он имеет возможность влиять на развитие личности ребенка. Анализ состава детского контингента показывает, что в них больше половины поступающих составляют дети из неблагополучных семей, чьи родители ведут аморальный образ жизни, ненадлежащим образом исполняют свои родительские обязанности. Дети из таких семей нуждаются в участии и поддержке со стороны государства. Отрицательный микроклимат в неблагополучных семьях создает объективные предпосылки для появления асоциального поведения. У детей из неблагополучных семей, в силу их повышенной внушаемости, эмоционально-волевой неустойчивости, имеется повышенная склонность к возникновению социально отрицательных форм поведения, как сквернословие, хулиганские поступки, бродяжничество, а также курение и употребление алкоголя.</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У этих детей отмечаются раздражительность, эмоциональная неустойчивость, тревожность, агрессивность и негативизм. В целом их поведение непредсказуемо. Характерной особенностью является то, что такие дети не признают своих отрицательных эмоций в связи с неправильным поведением, и поэтому у них с трудом формируются адекватные формы социального поведения.</w:t>
      </w:r>
    </w:p>
    <w:p w:rsidR="0031529B" w:rsidRPr="00CA28BF" w:rsidRDefault="0031529B" w:rsidP="0031529B">
      <w:pPr>
        <w:spacing w:after="0" w:line="240" w:lineRule="auto"/>
        <w:ind w:firstLine="360"/>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В  детском доме созданы условия для нормального воспитания и развития личности ребенка:</w:t>
      </w:r>
    </w:p>
    <w:p w:rsidR="0031529B" w:rsidRPr="00CA28BF" w:rsidRDefault="0031529B" w:rsidP="0031529B">
      <w:pPr>
        <w:numPr>
          <w:ilvl w:val="0"/>
          <w:numId w:val="1"/>
        </w:numPr>
        <w:spacing w:after="0" w:line="240" w:lineRule="auto"/>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гуманный стиль отношений между всеми участниками образовательного процесса; </w:t>
      </w:r>
    </w:p>
    <w:p w:rsidR="0031529B" w:rsidRPr="00CA28BF" w:rsidRDefault="0031529B" w:rsidP="0031529B">
      <w:pPr>
        <w:numPr>
          <w:ilvl w:val="0"/>
          <w:numId w:val="1"/>
        </w:numPr>
        <w:spacing w:after="0" w:line="240" w:lineRule="auto"/>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демократические принципы и стиль управления детским домом, включающие адекватную реакцию на общественный заказ; </w:t>
      </w:r>
    </w:p>
    <w:p w:rsidR="0031529B" w:rsidRPr="00CA28BF" w:rsidRDefault="0031529B" w:rsidP="0031529B">
      <w:pPr>
        <w:numPr>
          <w:ilvl w:val="0"/>
          <w:numId w:val="1"/>
        </w:numPr>
        <w:spacing w:after="0" w:line="240" w:lineRule="auto"/>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разумная дисциплина и порядок как условия защищенности ребенка и взрослого в образовательном пространстве; </w:t>
      </w:r>
    </w:p>
    <w:p w:rsidR="0031529B" w:rsidRPr="00CA28BF" w:rsidRDefault="0031529B" w:rsidP="0031529B">
      <w:pPr>
        <w:numPr>
          <w:ilvl w:val="0"/>
          <w:numId w:val="1"/>
        </w:numPr>
        <w:spacing w:after="0" w:line="240" w:lineRule="auto"/>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возможность проявления детских инициатив и их поддержка со стороны взрослых. </w:t>
      </w:r>
    </w:p>
    <w:p w:rsidR="0031529B" w:rsidRPr="008473BF" w:rsidRDefault="0031529B" w:rsidP="0031529B">
      <w:pPr>
        <w:spacing w:after="0" w:line="240" w:lineRule="auto"/>
        <w:ind w:firstLine="708"/>
        <w:jc w:val="both"/>
        <w:rPr>
          <w:rFonts w:ascii="Times New Roman" w:hAnsi="Times New Roman" w:cs="Times New Roman"/>
          <w:sz w:val="26"/>
          <w:szCs w:val="26"/>
        </w:rPr>
      </w:pPr>
      <w:r w:rsidRPr="008473BF">
        <w:rPr>
          <w:rFonts w:ascii="Times New Roman" w:eastAsia="Times New Roman" w:hAnsi="Times New Roman" w:cs="Times New Roman"/>
          <w:sz w:val="26"/>
          <w:szCs w:val="26"/>
        </w:rPr>
        <w:lastRenderedPageBreak/>
        <w:t>Меры предупреждения, профилактики должны быть направлены не на то, чтобы выждать, когда дети и подростки, оступившись или попав под дурное влияние, совершат проступки, которые могут перерасти в преступление, а на то, чтобы уберечь их от действий начальной стадии, предупредив тем самым совершение правонарушения. Вопросом предупреждения правонарушений несовершеннолетних, ранней профилактики в настоящее время должно уделяться большое внимание.</w:t>
      </w:r>
    </w:p>
    <w:p w:rsidR="0031529B" w:rsidRPr="00CA28BF" w:rsidRDefault="0031529B" w:rsidP="0031529B">
      <w:pPr>
        <w:spacing w:after="0" w:line="240" w:lineRule="auto"/>
        <w:ind w:firstLine="708"/>
        <w:jc w:val="both"/>
        <w:rPr>
          <w:rFonts w:ascii="Times New Roman" w:hAnsi="Times New Roman" w:cs="Times New Roman"/>
          <w:sz w:val="26"/>
          <w:szCs w:val="26"/>
        </w:rPr>
      </w:pPr>
      <w:proofErr w:type="gramStart"/>
      <w:r w:rsidRPr="008473BF">
        <w:rPr>
          <w:rFonts w:ascii="Times New Roman" w:hAnsi="Times New Roman" w:cs="Times New Roman"/>
          <w:sz w:val="26"/>
          <w:szCs w:val="26"/>
        </w:rPr>
        <w:t>Работа в детском доме строиться в соответствии с международными законодательными актами</w:t>
      </w:r>
      <w:r w:rsidRPr="00CA28BF">
        <w:rPr>
          <w:rFonts w:ascii="Times New Roman" w:hAnsi="Times New Roman" w:cs="Times New Roman"/>
          <w:sz w:val="26"/>
          <w:szCs w:val="26"/>
        </w:rPr>
        <w:t>, законами РФ (</w:t>
      </w:r>
      <w:r w:rsidRPr="00CA28BF">
        <w:rPr>
          <w:rFonts w:ascii="Times New Roman" w:eastAsia="Times New Roman" w:hAnsi="Times New Roman" w:cs="Times New Roman"/>
          <w:sz w:val="26"/>
          <w:szCs w:val="26"/>
        </w:rPr>
        <w:t xml:space="preserve">№120-ФЗ РФ от 24.06.1999г. «Об основах системы профилактики безнадзорности и правонарушений несовершеннолетних», №159-ФЗ </w:t>
      </w:r>
      <w:r w:rsidRPr="00CA28BF">
        <w:rPr>
          <w:rFonts w:ascii="Times New Roman" w:hAnsi="Times New Roman" w:cs="Times New Roman"/>
          <w:sz w:val="26"/>
          <w:szCs w:val="26"/>
        </w:rPr>
        <w:t xml:space="preserve">от </w:t>
      </w:r>
      <w:r w:rsidRPr="00CA28BF">
        <w:rPr>
          <w:rFonts w:ascii="Times New Roman" w:eastAsia="Times New Roman" w:hAnsi="Times New Roman" w:cs="Times New Roman"/>
          <w:sz w:val="26"/>
          <w:szCs w:val="26"/>
        </w:rPr>
        <w:t>21.12.96г. «О дополнительных гарантиях по социальной защите детей-сирот и детей, оставшихся без попечения родителей» осуществляет защиту прав и законных интересов несовершеннолетних</w:t>
      </w:r>
      <w:r w:rsidRPr="00CA28BF">
        <w:rPr>
          <w:rFonts w:ascii="Times New Roman" w:hAnsi="Times New Roman" w:cs="Times New Roman"/>
          <w:sz w:val="26"/>
          <w:szCs w:val="26"/>
        </w:rPr>
        <w:t>» и другие), законами ЯНАО (№40-ЗАО от 05.04.2010г. «О мерах</w:t>
      </w:r>
      <w:proofErr w:type="gramEnd"/>
      <w:r w:rsidRPr="00CA28BF">
        <w:rPr>
          <w:rFonts w:ascii="Times New Roman" w:hAnsi="Times New Roman" w:cs="Times New Roman"/>
          <w:sz w:val="26"/>
          <w:szCs w:val="26"/>
        </w:rPr>
        <w:t xml:space="preserve"> </w:t>
      </w:r>
      <w:proofErr w:type="gramStart"/>
      <w:r w:rsidRPr="00CA28BF">
        <w:rPr>
          <w:rFonts w:ascii="Times New Roman" w:hAnsi="Times New Roman" w:cs="Times New Roman"/>
          <w:sz w:val="26"/>
          <w:szCs w:val="26"/>
        </w:rPr>
        <w:t>по содействию физическому, духовному и нравственному развитию детей и предупреждению причинения им вреда на территории ЯНАО», №106-ЗАО от 28.12.2005 «О наделении органов местного самоуправления отдельными государственными полномочиями ЯНАО по профилактике безнадзорности и правонарушений несовершеннолетних» и другие), Постановлениями Администрации ЯНАО (Постановление №26 от 20.01.2005 «О порядке и размерах предоставления дополнительных гарантий социальной поддержки детей-сирот и детей, оставшихся без попечения родителей в</w:t>
      </w:r>
      <w:proofErr w:type="gramEnd"/>
      <w:r w:rsidRPr="00CA28BF">
        <w:rPr>
          <w:rFonts w:ascii="Times New Roman" w:hAnsi="Times New Roman" w:cs="Times New Roman"/>
          <w:sz w:val="26"/>
          <w:szCs w:val="26"/>
        </w:rPr>
        <w:t xml:space="preserve"> </w:t>
      </w:r>
      <w:proofErr w:type="gramStart"/>
      <w:r w:rsidRPr="00CA28BF">
        <w:rPr>
          <w:rFonts w:ascii="Times New Roman" w:hAnsi="Times New Roman" w:cs="Times New Roman"/>
          <w:sz w:val="26"/>
          <w:szCs w:val="26"/>
        </w:rPr>
        <w:t xml:space="preserve">ЯНАО», Постановление №252- А от 20.05.2009 «Об утверждении положения о порядке формирования и ведения регионального банка данных семей и несовершеннолетних «группы особого внимания» в ЯНАО» и другие) </w:t>
      </w:r>
      <w:proofErr w:type="gramEnd"/>
    </w:p>
    <w:p w:rsidR="0031529B" w:rsidRPr="00CA28BF" w:rsidRDefault="0031529B" w:rsidP="0031529B">
      <w:pPr>
        <w:spacing w:after="0" w:line="240" w:lineRule="auto"/>
        <w:ind w:firstLine="708"/>
        <w:jc w:val="both"/>
        <w:rPr>
          <w:rFonts w:ascii="Times New Roman" w:hAnsi="Times New Roman" w:cs="Times New Roman"/>
          <w:sz w:val="26"/>
          <w:szCs w:val="26"/>
        </w:rPr>
      </w:pPr>
      <w:r w:rsidRPr="00CA28BF">
        <w:rPr>
          <w:rFonts w:ascii="Times New Roman" w:hAnsi="Times New Roman" w:cs="Times New Roman"/>
          <w:sz w:val="26"/>
          <w:szCs w:val="26"/>
        </w:rPr>
        <w:t>Кроме того, используются законодательные акты локального уровня: Устав детского дома, Кодекс законов о дисциплине, Положение о социально-педагогической службе, Положение о Совете профилактики и приказы директора детского дома.</w:t>
      </w:r>
    </w:p>
    <w:p w:rsidR="0031529B" w:rsidRPr="00CA28BF" w:rsidRDefault="0031529B" w:rsidP="0031529B">
      <w:pPr>
        <w:widowControl w:val="0"/>
        <w:spacing w:after="0" w:line="240" w:lineRule="auto"/>
        <w:ind w:firstLine="708"/>
        <w:rPr>
          <w:rFonts w:ascii="Times New Roman" w:hAnsi="Times New Roman" w:cs="Times New Roman"/>
          <w:sz w:val="26"/>
          <w:szCs w:val="26"/>
        </w:rPr>
      </w:pPr>
      <w:r w:rsidRPr="00CA28BF">
        <w:rPr>
          <w:rFonts w:ascii="Times New Roman" w:hAnsi="Times New Roman" w:cs="Times New Roman"/>
          <w:sz w:val="26"/>
          <w:szCs w:val="26"/>
        </w:rPr>
        <w:t xml:space="preserve">Основными </w:t>
      </w:r>
      <w:r w:rsidRPr="00CA28BF">
        <w:rPr>
          <w:rFonts w:ascii="Times New Roman" w:hAnsi="Times New Roman" w:cs="Times New Roman"/>
          <w:b/>
          <w:bCs/>
          <w:sz w:val="26"/>
          <w:szCs w:val="26"/>
        </w:rPr>
        <w:t xml:space="preserve">задачами </w:t>
      </w:r>
      <w:r w:rsidRPr="00CA28BF">
        <w:rPr>
          <w:rFonts w:ascii="Times New Roman" w:hAnsi="Times New Roman" w:cs="Times New Roman"/>
          <w:sz w:val="26"/>
          <w:szCs w:val="26"/>
        </w:rPr>
        <w:t>деятельности  по профилактике правонарушений и безнадзорности:</w:t>
      </w:r>
    </w:p>
    <w:p w:rsidR="0031529B" w:rsidRPr="00CA28BF" w:rsidRDefault="0031529B" w:rsidP="0031529B">
      <w:pPr>
        <w:widowControl w:val="0"/>
        <w:spacing w:after="0" w:line="240" w:lineRule="auto"/>
        <w:ind w:left="219" w:hanging="219"/>
        <w:rPr>
          <w:rFonts w:ascii="Times New Roman" w:hAnsi="Times New Roman" w:cs="Times New Roman"/>
          <w:sz w:val="26"/>
          <w:szCs w:val="26"/>
        </w:rPr>
      </w:pPr>
      <w:r w:rsidRPr="00CA28BF">
        <w:rPr>
          <w:rFonts w:ascii="Times New Roman" w:hAnsi="Times New Roman" w:cs="Times New Roman"/>
          <w:sz w:val="26"/>
          <w:szCs w:val="26"/>
        </w:rPr>
        <w:t>1. Предупреждение правонарушений и антиобщественных действий воспитанников, выявление и устранение причин и условий, способствующих этому</w:t>
      </w:r>
    </w:p>
    <w:p w:rsidR="0031529B" w:rsidRPr="00CA28BF" w:rsidRDefault="0031529B" w:rsidP="0031529B">
      <w:pPr>
        <w:widowControl w:val="0"/>
        <w:spacing w:after="0" w:line="240" w:lineRule="auto"/>
        <w:ind w:left="219" w:hanging="219"/>
        <w:rPr>
          <w:rFonts w:ascii="Times New Roman" w:hAnsi="Times New Roman" w:cs="Times New Roman"/>
          <w:sz w:val="26"/>
          <w:szCs w:val="26"/>
        </w:rPr>
      </w:pPr>
      <w:r w:rsidRPr="00CA28BF">
        <w:rPr>
          <w:rFonts w:ascii="Times New Roman" w:hAnsi="Times New Roman" w:cs="Times New Roman"/>
          <w:sz w:val="26"/>
          <w:szCs w:val="26"/>
        </w:rPr>
        <w:t>2. Обеспечение защиты прав и законных интересов несовершеннолетних</w:t>
      </w:r>
    </w:p>
    <w:p w:rsidR="0031529B" w:rsidRPr="00CA28BF" w:rsidRDefault="0031529B" w:rsidP="0031529B">
      <w:pPr>
        <w:widowControl w:val="0"/>
        <w:spacing w:after="0" w:line="240" w:lineRule="auto"/>
        <w:ind w:left="219" w:hanging="219"/>
        <w:rPr>
          <w:rFonts w:ascii="Times New Roman" w:hAnsi="Times New Roman" w:cs="Times New Roman"/>
          <w:sz w:val="26"/>
          <w:szCs w:val="26"/>
        </w:rPr>
      </w:pPr>
      <w:r w:rsidRPr="00CA28BF">
        <w:rPr>
          <w:rFonts w:ascii="Times New Roman" w:hAnsi="Times New Roman" w:cs="Times New Roman"/>
          <w:sz w:val="26"/>
          <w:szCs w:val="26"/>
        </w:rPr>
        <w:t>3. Социально-педагогическая реабилитация воспитанников, находящихся в социально-опасном положении</w:t>
      </w:r>
    </w:p>
    <w:p w:rsidR="0031529B" w:rsidRPr="00CA28BF" w:rsidRDefault="0031529B" w:rsidP="0031529B">
      <w:pPr>
        <w:widowControl w:val="0"/>
        <w:spacing w:after="0" w:line="240" w:lineRule="auto"/>
        <w:ind w:left="219" w:hanging="219"/>
        <w:rPr>
          <w:rFonts w:ascii="Times New Roman" w:hAnsi="Times New Roman" w:cs="Times New Roman"/>
          <w:sz w:val="26"/>
          <w:szCs w:val="26"/>
        </w:rPr>
      </w:pPr>
      <w:r w:rsidRPr="00CA28BF">
        <w:rPr>
          <w:rFonts w:ascii="Times New Roman" w:hAnsi="Times New Roman" w:cs="Times New Roman"/>
          <w:sz w:val="26"/>
          <w:szCs w:val="26"/>
        </w:rPr>
        <w:t>4. Выявление и пресечение случаев вовлечения несовершеннолетних в совершение преступлений и антиобщественных действий.</w:t>
      </w:r>
    </w:p>
    <w:p w:rsidR="0031529B" w:rsidRPr="00CA28BF" w:rsidRDefault="0031529B" w:rsidP="0031529B">
      <w:pPr>
        <w:widowControl w:val="0"/>
        <w:spacing w:after="0" w:line="240" w:lineRule="auto"/>
        <w:rPr>
          <w:rFonts w:ascii="Times New Roman" w:hAnsi="Times New Roman" w:cs="Times New Roman"/>
          <w:sz w:val="26"/>
          <w:szCs w:val="26"/>
        </w:rPr>
      </w:pPr>
      <w:r w:rsidRPr="00CA28BF">
        <w:rPr>
          <w:rFonts w:ascii="Times New Roman" w:hAnsi="Times New Roman" w:cs="Times New Roman"/>
          <w:sz w:val="26"/>
          <w:szCs w:val="26"/>
        </w:rPr>
        <w:t> </w:t>
      </w:r>
      <w:r w:rsidRPr="00CA28BF">
        <w:rPr>
          <w:rFonts w:ascii="Times New Roman" w:hAnsi="Times New Roman" w:cs="Times New Roman"/>
          <w:sz w:val="26"/>
          <w:szCs w:val="26"/>
        </w:rPr>
        <w:tab/>
        <w:t xml:space="preserve">Остановлюсь на основных направлениях работы с детьми </w:t>
      </w:r>
      <w:proofErr w:type="spellStart"/>
      <w:r w:rsidRPr="00CA28BF">
        <w:rPr>
          <w:rFonts w:ascii="Times New Roman" w:hAnsi="Times New Roman" w:cs="Times New Roman"/>
          <w:sz w:val="26"/>
          <w:szCs w:val="26"/>
        </w:rPr>
        <w:t>девиантного</w:t>
      </w:r>
      <w:proofErr w:type="spellEnd"/>
      <w:r w:rsidRPr="00CA28BF">
        <w:rPr>
          <w:rFonts w:ascii="Times New Roman" w:hAnsi="Times New Roman" w:cs="Times New Roman"/>
          <w:sz w:val="26"/>
          <w:szCs w:val="26"/>
        </w:rPr>
        <w:t xml:space="preserve"> поведения. </w:t>
      </w:r>
    </w:p>
    <w:p w:rsidR="0031529B" w:rsidRPr="00CA28BF" w:rsidRDefault="0031529B" w:rsidP="0031529B">
      <w:pPr>
        <w:pStyle w:val="a3"/>
        <w:numPr>
          <w:ilvl w:val="0"/>
          <w:numId w:val="4"/>
        </w:numPr>
        <w:spacing w:after="0" w:line="240" w:lineRule="auto"/>
        <w:jc w:val="both"/>
        <w:rPr>
          <w:rFonts w:ascii="Times New Roman" w:eastAsia="Times New Roman" w:hAnsi="Times New Roman" w:cs="Times New Roman"/>
          <w:b/>
          <w:sz w:val="26"/>
          <w:szCs w:val="26"/>
        </w:rPr>
      </w:pPr>
      <w:r w:rsidRPr="00CA28BF">
        <w:rPr>
          <w:rFonts w:ascii="Times New Roman" w:eastAsia="Times New Roman" w:hAnsi="Times New Roman" w:cs="Times New Roman"/>
          <w:b/>
          <w:sz w:val="26"/>
          <w:szCs w:val="26"/>
        </w:rPr>
        <w:t>Профилактическая работа с воспитанниками</w:t>
      </w:r>
    </w:p>
    <w:p w:rsidR="0031529B" w:rsidRPr="00CA28BF" w:rsidRDefault="0031529B" w:rsidP="0031529B">
      <w:pPr>
        <w:spacing w:after="0" w:line="240" w:lineRule="auto"/>
        <w:ind w:firstLine="708"/>
        <w:jc w:val="both"/>
        <w:rPr>
          <w:rFonts w:ascii="Times New Roman" w:hAnsi="Times New Roman" w:cs="Times New Roman"/>
          <w:sz w:val="26"/>
          <w:szCs w:val="26"/>
        </w:rPr>
      </w:pPr>
      <w:r w:rsidRPr="00CA28BF">
        <w:rPr>
          <w:rFonts w:ascii="Times New Roman" w:hAnsi="Times New Roman" w:cs="Times New Roman"/>
          <w:sz w:val="26"/>
          <w:szCs w:val="26"/>
        </w:rPr>
        <w:t xml:space="preserve">Одним из методов   профилактической работы   следует выделить закрепление основ правовой культуры: правовое   просвещение и   воспитание детей.  На протяжении нескольких лет в  детском доме «Семья» проводится лекторий «Закон и подросток», цель которого формирование социально полезных (приемлемых) убеждений, чувства ответственности за принятые решения; осознание неразрывной связи свободы, прав и обязанностей всех членов общества, знакомство с мерами ответственности за нарушение закона. Для осуществления </w:t>
      </w:r>
      <w:r w:rsidRPr="00CA28BF">
        <w:rPr>
          <w:rFonts w:ascii="Times New Roman" w:hAnsi="Times New Roman" w:cs="Times New Roman"/>
          <w:sz w:val="26"/>
          <w:szCs w:val="26"/>
        </w:rPr>
        <w:lastRenderedPageBreak/>
        <w:t xml:space="preserve">данной  цели педагогическими работниками систематически проводятся беседы,  лекции,  дискуссии. Кроме педагогов в работе лектория активное участие принимают специалисты смежных структур. Здесь следует отметить, что сотрудничество детского дома с различными организациями города, образовательными учреждениями строится в рамках не только профилактической,  но и реабилитационной,  адаптационной работы с детьми-сиротами и детьми, оставшимися без попечения родителей. Для обеспечения эффективной работы в данном направлении в детском доме выстроены межведомственные связи, которые обеспечиваются  </w:t>
      </w:r>
    </w:p>
    <w:p w:rsidR="0031529B" w:rsidRPr="00CA28BF" w:rsidRDefault="0031529B" w:rsidP="0031529B">
      <w:pPr>
        <w:numPr>
          <w:ilvl w:val="0"/>
          <w:numId w:val="2"/>
        </w:numPr>
        <w:spacing w:after="0" w:line="240" w:lineRule="auto"/>
        <w:jc w:val="both"/>
        <w:rPr>
          <w:rFonts w:ascii="Times New Roman" w:hAnsi="Times New Roman" w:cs="Times New Roman"/>
          <w:sz w:val="26"/>
          <w:szCs w:val="26"/>
        </w:rPr>
      </w:pPr>
      <w:proofErr w:type="gramStart"/>
      <w:r w:rsidRPr="00CA28BF">
        <w:rPr>
          <w:rFonts w:ascii="Times New Roman" w:hAnsi="Times New Roman" w:cs="Times New Roman"/>
          <w:sz w:val="26"/>
          <w:szCs w:val="26"/>
        </w:rPr>
        <w:t>через планирование совместных профилактических мероприятий по предупреждению правонарушений среди воспитанников детского дома с органами внутренних дел города (отделом по делам несовершеннолетних, отделом по обеспечению деятельности участковых уполномоченных милиции, отделом по воспитательной работе УВД), лечебно-профилактическими учреждениями (детская поликлиника, психоневрологический диспансер, центральная городская больница),  учреждениями образования (школы, дошкольные образовательные учреждения, ГОУ СПО «Ноябрьский колледж профессиональных и информационных технологий», Институт нефти и газа</w:t>
      </w:r>
      <w:proofErr w:type="gramEnd"/>
      <w:r w:rsidRPr="00CA28BF">
        <w:rPr>
          <w:rFonts w:ascii="Times New Roman" w:hAnsi="Times New Roman" w:cs="Times New Roman"/>
          <w:sz w:val="26"/>
          <w:szCs w:val="26"/>
        </w:rPr>
        <w:t xml:space="preserve"> филиал в г. Ноябрьске)</w:t>
      </w:r>
    </w:p>
    <w:p w:rsidR="0031529B" w:rsidRPr="00CA28BF" w:rsidRDefault="0031529B" w:rsidP="0031529B">
      <w:pPr>
        <w:numPr>
          <w:ilvl w:val="0"/>
          <w:numId w:val="2"/>
        </w:numPr>
        <w:spacing w:after="0" w:line="240" w:lineRule="auto"/>
        <w:jc w:val="both"/>
        <w:rPr>
          <w:rFonts w:ascii="Times New Roman" w:hAnsi="Times New Roman" w:cs="Times New Roman"/>
          <w:sz w:val="26"/>
          <w:szCs w:val="26"/>
        </w:rPr>
      </w:pPr>
      <w:r w:rsidRPr="00CA28BF">
        <w:rPr>
          <w:rFonts w:ascii="Times New Roman" w:hAnsi="Times New Roman" w:cs="Times New Roman"/>
          <w:sz w:val="26"/>
          <w:szCs w:val="26"/>
        </w:rPr>
        <w:t>через взаимодействие с  комиссией по делам несовершеннолетних и защите их прав при администрации города,  комплексным центром социально-досугового обслуживания детей и молодежи, социально-реабилитационным центром для несовершеннолетних «Гармония»; Центром патриотического воспитания; МУ «Центр психолого-педагогической помощи населению «Доверие»; Управлением социальной защиты населения, Управлением по делам семьи и молодежи, Центром занятости  населения</w:t>
      </w:r>
    </w:p>
    <w:p w:rsidR="0031529B" w:rsidRPr="00CA28BF" w:rsidRDefault="0031529B" w:rsidP="0031529B">
      <w:pPr>
        <w:numPr>
          <w:ilvl w:val="0"/>
          <w:numId w:val="2"/>
        </w:numPr>
        <w:spacing w:after="0" w:line="240" w:lineRule="auto"/>
        <w:jc w:val="both"/>
        <w:rPr>
          <w:rFonts w:ascii="Times New Roman" w:hAnsi="Times New Roman" w:cs="Times New Roman"/>
          <w:sz w:val="26"/>
          <w:szCs w:val="26"/>
        </w:rPr>
      </w:pPr>
      <w:r w:rsidRPr="00CA28BF">
        <w:rPr>
          <w:rFonts w:ascii="Times New Roman" w:hAnsi="Times New Roman" w:cs="Times New Roman"/>
          <w:sz w:val="26"/>
          <w:szCs w:val="26"/>
        </w:rPr>
        <w:t xml:space="preserve">обеспечение межведомственного взаимодействия через систему дополнительного образования сводится к организации досугового времени воспитанников как внутри учреждения, так и  в рамках города (взаимодействие с СОК, спортивными секциями, КСК «Ямал» и </w:t>
      </w:r>
      <w:proofErr w:type="spellStart"/>
      <w:proofErr w:type="gramStart"/>
      <w:r w:rsidRPr="00CA28BF">
        <w:rPr>
          <w:rFonts w:ascii="Times New Roman" w:hAnsi="Times New Roman" w:cs="Times New Roman"/>
          <w:sz w:val="26"/>
          <w:szCs w:val="26"/>
        </w:rPr>
        <w:t>др</w:t>
      </w:r>
      <w:proofErr w:type="spellEnd"/>
      <w:proofErr w:type="gramEnd"/>
      <w:r w:rsidRPr="00CA28BF">
        <w:rPr>
          <w:rFonts w:ascii="Times New Roman" w:hAnsi="Times New Roman" w:cs="Times New Roman"/>
          <w:sz w:val="26"/>
          <w:szCs w:val="26"/>
        </w:rPr>
        <w:t xml:space="preserve">). </w:t>
      </w:r>
    </w:p>
    <w:p w:rsidR="0031529B" w:rsidRPr="00CA28BF" w:rsidRDefault="0031529B" w:rsidP="0031529B">
      <w:pPr>
        <w:numPr>
          <w:ilvl w:val="0"/>
          <w:numId w:val="2"/>
        </w:numPr>
        <w:spacing w:after="0" w:line="240" w:lineRule="auto"/>
        <w:jc w:val="both"/>
        <w:rPr>
          <w:rFonts w:ascii="Times New Roman" w:hAnsi="Times New Roman" w:cs="Times New Roman"/>
          <w:sz w:val="26"/>
          <w:szCs w:val="26"/>
        </w:rPr>
      </w:pPr>
      <w:r w:rsidRPr="00CA28BF">
        <w:rPr>
          <w:rFonts w:ascii="Times New Roman" w:hAnsi="Times New Roman" w:cs="Times New Roman"/>
          <w:sz w:val="26"/>
          <w:szCs w:val="26"/>
        </w:rPr>
        <w:t xml:space="preserve">через совместную работу </w:t>
      </w:r>
      <w:proofErr w:type="gramStart"/>
      <w:r w:rsidRPr="00CA28BF">
        <w:rPr>
          <w:rFonts w:ascii="Times New Roman" w:hAnsi="Times New Roman" w:cs="Times New Roman"/>
          <w:sz w:val="26"/>
          <w:szCs w:val="26"/>
        </w:rPr>
        <w:t>с</w:t>
      </w:r>
      <w:proofErr w:type="gramEnd"/>
      <w:r w:rsidRPr="00CA28BF">
        <w:rPr>
          <w:rFonts w:ascii="Times New Roman" w:hAnsi="Times New Roman" w:cs="Times New Roman"/>
          <w:sz w:val="26"/>
          <w:szCs w:val="26"/>
        </w:rPr>
        <w:t xml:space="preserve"> </w:t>
      </w:r>
      <w:proofErr w:type="gramStart"/>
      <w:r w:rsidRPr="00CA28BF">
        <w:rPr>
          <w:rFonts w:ascii="Times New Roman" w:hAnsi="Times New Roman" w:cs="Times New Roman"/>
          <w:sz w:val="26"/>
          <w:szCs w:val="26"/>
        </w:rPr>
        <w:t>Ноябрьским</w:t>
      </w:r>
      <w:proofErr w:type="gramEnd"/>
      <w:r w:rsidRPr="00CA28BF">
        <w:rPr>
          <w:rFonts w:ascii="Times New Roman" w:hAnsi="Times New Roman" w:cs="Times New Roman"/>
          <w:sz w:val="26"/>
          <w:szCs w:val="26"/>
        </w:rPr>
        <w:t xml:space="preserve"> МРО УФСКН РФ по ЯНАО (отдел по борьбе с наркотиками), ОЦ СПИД для проведения совместных мероприятий, бесед, экскурсии, составления совместного плана работы в рамках профилактики правонарушений и безнадзорности и профилактики употребления ПАВ.</w:t>
      </w:r>
    </w:p>
    <w:p w:rsidR="0031529B" w:rsidRPr="00CA28BF" w:rsidRDefault="0031529B" w:rsidP="0031529B">
      <w:pPr>
        <w:spacing w:after="0" w:line="240" w:lineRule="auto"/>
        <w:ind w:firstLine="360"/>
        <w:jc w:val="both"/>
        <w:rPr>
          <w:rFonts w:ascii="Times New Roman" w:hAnsi="Times New Roman" w:cs="Times New Roman"/>
          <w:sz w:val="26"/>
          <w:szCs w:val="26"/>
        </w:rPr>
      </w:pPr>
      <w:r w:rsidRPr="00CA28BF">
        <w:rPr>
          <w:rFonts w:ascii="Times New Roman" w:hAnsi="Times New Roman" w:cs="Times New Roman"/>
          <w:sz w:val="26"/>
          <w:szCs w:val="26"/>
        </w:rPr>
        <w:t xml:space="preserve">В системе работы со смежными структурами следует отметить </w:t>
      </w:r>
      <w:r w:rsidRPr="00CA28BF">
        <w:rPr>
          <w:rFonts w:ascii="Times New Roman" w:eastAsia="Times New Roman" w:hAnsi="Times New Roman" w:cs="Times New Roman"/>
          <w:sz w:val="26"/>
          <w:szCs w:val="26"/>
        </w:rPr>
        <w:t>взаимодействие с МУ «Комплексный центр социально - досугового обслуживания детей и молодежи» управления по делам семьи и молодежи. Основными направлениями работы является:</w:t>
      </w:r>
    </w:p>
    <w:p w:rsidR="0031529B" w:rsidRPr="00CA28BF" w:rsidRDefault="0031529B" w:rsidP="0031529B">
      <w:pPr>
        <w:pStyle w:val="a3"/>
        <w:numPr>
          <w:ilvl w:val="0"/>
          <w:numId w:val="2"/>
        </w:num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выявление несовершеннолетних детей, не обучающихся в общеобразовательных учреждениях;</w:t>
      </w:r>
    </w:p>
    <w:p w:rsidR="0031529B" w:rsidRPr="00CA28BF" w:rsidRDefault="0031529B" w:rsidP="0031529B">
      <w:pPr>
        <w:pStyle w:val="a3"/>
        <w:numPr>
          <w:ilvl w:val="0"/>
          <w:numId w:val="2"/>
        </w:num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формирование  городского банка данных о несовершеннолетних детях, находящихся в социально-опасном положении;</w:t>
      </w:r>
    </w:p>
    <w:p w:rsidR="0031529B" w:rsidRPr="00CA28BF" w:rsidRDefault="0031529B" w:rsidP="0031529B">
      <w:pPr>
        <w:pStyle w:val="a3"/>
        <w:numPr>
          <w:ilvl w:val="0"/>
          <w:numId w:val="2"/>
        </w:num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разработка комплекса мер по обеспечению несовершеннолетних общим, средним (полным) общим образованием, оказанию социально-педагогической поддержки детям;</w:t>
      </w:r>
    </w:p>
    <w:p w:rsidR="0031529B" w:rsidRPr="00CA28BF" w:rsidRDefault="0031529B" w:rsidP="0031529B">
      <w:pPr>
        <w:pStyle w:val="a3"/>
        <w:numPr>
          <w:ilvl w:val="0"/>
          <w:numId w:val="2"/>
        </w:num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lastRenderedPageBreak/>
        <w:t>совместные совещания, семинары, конференции по вопросам педагогического партнерства.</w:t>
      </w:r>
    </w:p>
    <w:p w:rsidR="0031529B" w:rsidRPr="00CA28BF" w:rsidRDefault="0031529B" w:rsidP="0031529B">
      <w:pPr>
        <w:spacing w:after="0" w:line="240" w:lineRule="auto"/>
        <w:jc w:val="both"/>
        <w:rPr>
          <w:rFonts w:ascii="Times New Roman" w:hAnsi="Times New Roman" w:cs="Times New Roman"/>
          <w:sz w:val="26"/>
          <w:szCs w:val="26"/>
        </w:rPr>
      </w:pPr>
    </w:p>
    <w:p w:rsidR="0031529B" w:rsidRPr="00CA28BF" w:rsidRDefault="0031529B" w:rsidP="0031529B">
      <w:pPr>
        <w:spacing w:after="0" w:line="240" w:lineRule="auto"/>
        <w:ind w:firstLine="708"/>
        <w:jc w:val="both"/>
        <w:rPr>
          <w:rFonts w:ascii="Times New Roman" w:hAnsi="Times New Roman" w:cs="Times New Roman"/>
          <w:sz w:val="26"/>
          <w:szCs w:val="26"/>
        </w:rPr>
      </w:pPr>
      <w:proofErr w:type="gramStart"/>
      <w:r w:rsidRPr="00CA28BF">
        <w:rPr>
          <w:rFonts w:ascii="Times New Roman" w:hAnsi="Times New Roman" w:cs="Times New Roman"/>
          <w:sz w:val="26"/>
          <w:szCs w:val="26"/>
        </w:rPr>
        <w:t>Главным координирующем органом системы профилактики в детском доме является Совет профилактики.</w:t>
      </w:r>
      <w:proofErr w:type="gramEnd"/>
      <w:r w:rsidRPr="00CA28BF">
        <w:rPr>
          <w:rFonts w:ascii="Times New Roman" w:hAnsi="Times New Roman" w:cs="Times New Roman"/>
          <w:sz w:val="26"/>
          <w:szCs w:val="26"/>
        </w:rPr>
        <w:t xml:space="preserve"> Кроме профилактической, аналитической деятельности Совет осуществляет </w:t>
      </w:r>
      <w:proofErr w:type="gramStart"/>
      <w:r w:rsidRPr="00CA28BF">
        <w:rPr>
          <w:rFonts w:ascii="Times New Roman" w:hAnsi="Times New Roman" w:cs="Times New Roman"/>
          <w:sz w:val="26"/>
          <w:szCs w:val="26"/>
        </w:rPr>
        <w:t>контроль за</w:t>
      </w:r>
      <w:proofErr w:type="gramEnd"/>
      <w:r w:rsidRPr="00CA28BF">
        <w:rPr>
          <w:rFonts w:ascii="Times New Roman" w:hAnsi="Times New Roman" w:cs="Times New Roman"/>
          <w:sz w:val="26"/>
          <w:szCs w:val="26"/>
        </w:rPr>
        <w:t xml:space="preserve"> реализацией мероприятий по предупреждению чрезвычайных мероприятий в детском доме. Создана рабочая группа в состав, которой входят начальник отдела опеки и защите прав детства, зам. начальника </w:t>
      </w:r>
      <w:proofErr w:type="spellStart"/>
      <w:r w:rsidRPr="00CA28BF">
        <w:rPr>
          <w:rFonts w:ascii="Times New Roman" w:hAnsi="Times New Roman" w:cs="Times New Roman"/>
          <w:sz w:val="26"/>
          <w:szCs w:val="26"/>
        </w:rPr>
        <w:t>КДНиЗП</w:t>
      </w:r>
      <w:proofErr w:type="spellEnd"/>
      <w:r w:rsidRPr="00CA28BF">
        <w:rPr>
          <w:rFonts w:ascii="Times New Roman" w:hAnsi="Times New Roman" w:cs="Times New Roman"/>
          <w:sz w:val="26"/>
          <w:szCs w:val="26"/>
        </w:rPr>
        <w:t xml:space="preserve"> (по согласованию), инспектор ОПДН УВД по г. Ноябрьск, социальный педагог детского дома, психолог, </w:t>
      </w:r>
      <w:proofErr w:type="spellStart"/>
      <w:r w:rsidRPr="00CA28BF">
        <w:rPr>
          <w:rFonts w:ascii="Times New Roman" w:hAnsi="Times New Roman" w:cs="Times New Roman"/>
          <w:sz w:val="26"/>
          <w:szCs w:val="26"/>
        </w:rPr>
        <w:t>зам</w:t>
      </w:r>
      <w:proofErr w:type="gramStart"/>
      <w:r w:rsidRPr="00CA28BF">
        <w:rPr>
          <w:rFonts w:ascii="Times New Roman" w:hAnsi="Times New Roman" w:cs="Times New Roman"/>
          <w:sz w:val="26"/>
          <w:szCs w:val="26"/>
        </w:rPr>
        <w:t>.д</w:t>
      </w:r>
      <w:proofErr w:type="gramEnd"/>
      <w:r w:rsidRPr="00CA28BF">
        <w:rPr>
          <w:rFonts w:ascii="Times New Roman" w:hAnsi="Times New Roman" w:cs="Times New Roman"/>
          <w:sz w:val="26"/>
          <w:szCs w:val="26"/>
        </w:rPr>
        <w:t>иректора</w:t>
      </w:r>
      <w:proofErr w:type="spellEnd"/>
      <w:r w:rsidRPr="00CA28BF">
        <w:rPr>
          <w:rFonts w:ascii="Times New Roman" w:hAnsi="Times New Roman" w:cs="Times New Roman"/>
          <w:sz w:val="26"/>
          <w:szCs w:val="26"/>
        </w:rPr>
        <w:t xml:space="preserve"> по УВР, общественного помощника уполномоченного по правам ребенка в ЯНАО (г. Ноябрьск).  Данная группа работает по урегулированию конфликтных ситуаций между воспитанниками и сотрудниками детского дома.</w:t>
      </w:r>
    </w:p>
    <w:p w:rsidR="0031529B" w:rsidRPr="00CA28BF" w:rsidRDefault="0031529B" w:rsidP="0031529B">
      <w:pPr>
        <w:spacing w:after="0" w:line="240" w:lineRule="auto"/>
        <w:ind w:firstLine="708"/>
        <w:jc w:val="both"/>
        <w:rPr>
          <w:rFonts w:ascii="Times New Roman" w:hAnsi="Times New Roman" w:cs="Times New Roman"/>
          <w:sz w:val="26"/>
          <w:szCs w:val="26"/>
        </w:rPr>
      </w:pPr>
      <w:r w:rsidRPr="00CA28BF">
        <w:rPr>
          <w:rFonts w:ascii="Times New Roman" w:hAnsi="Times New Roman" w:cs="Times New Roman"/>
          <w:sz w:val="26"/>
          <w:szCs w:val="26"/>
        </w:rPr>
        <w:t>Целью деятельности Совета является:</w:t>
      </w:r>
    </w:p>
    <w:p w:rsidR="0031529B" w:rsidRPr="00CA28BF" w:rsidRDefault="0031529B" w:rsidP="0031529B">
      <w:pPr>
        <w:numPr>
          <w:ilvl w:val="0"/>
          <w:numId w:val="3"/>
        </w:numPr>
        <w:tabs>
          <w:tab w:val="clear" w:pos="360"/>
          <w:tab w:val="num" w:pos="840"/>
        </w:tabs>
        <w:spacing w:after="0" w:line="240" w:lineRule="auto"/>
        <w:ind w:left="840"/>
        <w:jc w:val="both"/>
        <w:rPr>
          <w:rFonts w:ascii="Times New Roman" w:hAnsi="Times New Roman" w:cs="Times New Roman"/>
          <w:sz w:val="26"/>
          <w:szCs w:val="26"/>
        </w:rPr>
      </w:pPr>
      <w:r w:rsidRPr="00CA28BF">
        <w:rPr>
          <w:rFonts w:ascii="Times New Roman" w:hAnsi="Times New Roman" w:cs="Times New Roman"/>
          <w:sz w:val="26"/>
          <w:szCs w:val="26"/>
        </w:rPr>
        <w:t xml:space="preserve">Создание условий для социальной, психологической, педагогической помощи воспитанникам, оказавшимся в  трудной жизненной ситуации; </w:t>
      </w:r>
    </w:p>
    <w:p w:rsidR="0031529B" w:rsidRPr="00CA28BF" w:rsidRDefault="0031529B" w:rsidP="0031529B">
      <w:pPr>
        <w:numPr>
          <w:ilvl w:val="0"/>
          <w:numId w:val="3"/>
        </w:numPr>
        <w:tabs>
          <w:tab w:val="clear" w:pos="360"/>
          <w:tab w:val="num" w:pos="840"/>
        </w:tabs>
        <w:spacing w:after="0" w:line="240" w:lineRule="auto"/>
        <w:ind w:left="840"/>
        <w:jc w:val="both"/>
        <w:rPr>
          <w:rFonts w:ascii="Times New Roman" w:hAnsi="Times New Roman" w:cs="Times New Roman"/>
          <w:sz w:val="26"/>
          <w:szCs w:val="26"/>
        </w:rPr>
      </w:pPr>
      <w:r w:rsidRPr="00CA28BF">
        <w:rPr>
          <w:rFonts w:ascii="Times New Roman" w:hAnsi="Times New Roman" w:cs="Times New Roman"/>
          <w:sz w:val="26"/>
          <w:szCs w:val="26"/>
        </w:rPr>
        <w:t>Формирование и укрепление системы профилактической работы в детском доме  по предупреждению правонарушений, безнадзорности и антиобщественных действий среди несовершеннолетних;</w:t>
      </w:r>
    </w:p>
    <w:p w:rsidR="0031529B" w:rsidRPr="00CA28BF" w:rsidRDefault="0031529B" w:rsidP="0031529B">
      <w:pPr>
        <w:numPr>
          <w:ilvl w:val="0"/>
          <w:numId w:val="3"/>
        </w:numPr>
        <w:tabs>
          <w:tab w:val="clear" w:pos="360"/>
          <w:tab w:val="num" w:pos="840"/>
        </w:tabs>
        <w:spacing w:after="0" w:line="240" w:lineRule="auto"/>
        <w:ind w:left="840"/>
        <w:jc w:val="both"/>
        <w:rPr>
          <w:rFonts w:ascii="Times New Roman" w:hAnsi="Times New Roman" w:cs="Times New Roman"/>
          <w:sz w:val="26"/>
          <w:szCs w:val="26"/>
        </w:rPr>
      </w:pPr>
      <w:r w:rsidRPr="00CA28BF">
        <w:rPr>
          <w:rFonts w:ascii="Times New Roman" w:hAnsi="Times New Roman" w:cs="Times New Roman"/>
          <w:sz w:val="26"/>
          <w:szCs w:val="26"/>
        </w:rPr>
        <w:t>Представление и защита прав и законных интересов воспитанников детского дома.</w:t>
      </w:r>
    </w:p>
    <w:p w:rsidR="0031529B" w:rsidRPr="00CA28BF" w:rsidRDefault="0031529B" w:rsidP="0031529B">
      <w:pPr>
        <w:spacing w:after="0" w:line="240" w:lineRule="auto"/>
        <w:jc w:val="both"/>
        <w:rPr>
          <w:rFonts w:ascii="Times New Roman" w:hAnsi="Times New Roman" w:cs="Times New Roman"/>
          <w:sz w:val="26"/>
          <w:szCs w:val="26"/>
        </w:rPr>
      </w:pPr>
    </w:p>
    <w:p w:rsidR="0031529B" w:rsidRPr="00CA28BF" w:rsidRDefault="0031529B" w:rsidP="0031529B">
      <w:pPr>
        <w:spacing w:after="0" w:line="240" w:lineRule="auto"/>
        <w:jc w:val="both"/>
        <w:rPr>
          <w:rFonts w:ascii="Times New Roman" w:hAnsi="Times New Roman" w:cs="Times New Roman"/>
          <w:sz w:val="26"/>
          <w:szCs w:val="26"/>
        </w:rPr>
      </w:pPr>
      <w:r w:rsidRPr="00CA28BF">
        <w:rPr>
          <w:rFonts w:ascii="Times New Roman" w:hAnsi="Times New Roman" w:cs="Times New Roman"/>
          <w:sz w:val="26"/>
          <w:szCs w:val="26"/>
        </w:rPr>
        <w:t>Основными направления работы Совета является:</w:t>
      </w:r>
    </w:p>
    <w:p w:rsidR="0031529B" w:rsidRPr="00CA28BF" w:rsidRDefault="0031529B" w:rsidP="0031529B">
      <w:pPr>
        <w:pStyle w:val="a3"/>
        <w:numPr>
          <w:ilvl w:val="0"/>
          <w:numId w:val="5"/>
        </w:numPr>
        <w:tabs>
          <w:tab w:val="num" w:pos="851"/>
        </w:tabs>
        <w:spacing w:after="0" w:line="240" w:lineRule="auto"/>
        <w:ind w:left="426"/>
        <w:jc w:val="both"/>
        <w:textAlignment w:val="top"/>
        <w:rPr>
          <w:rFonts w:ascii="Times New Roman" w:hAnsi="Times New Roman" w:cs="Times New Roman"/>
          <w:sz w:val="26"/>
          <w:szCs w:val="26"/>
        </w:rPr>
      </w:pPr>
      <w:r w:rsidRPr="00CA28BF">
        <w:rPr>
          <w:rFonts w:ascii="Times New Roman" w:hAnsi="Times New Roman" w:cs="Times New Roman"/>
          <w:sz w:val="26"/>
          <w:szCs w:val="26"/>
        </w:rPr>
        <w:t>Совет осуществляет аналитическую деятельность</w:t>
      </w:r>
    </w:p>
    <w:p w:rsidR="0031529B" w:rsidRPr="00CA28BF" w:rsidRDefault="0031529B" w:rsidP="0031529B">
      <w:pPr>
        <w:pStyle w:val="a3"/>
        <w:numPr>
          <w:ilvl w:val="0"/>
          <w:numId w:val="5"/>
        </w:numPr>
        <w:tabs>
          <w:tab w:val="num" w:pos="851"/>
        </w:tabs>
        <w:spacing w:after="0" w:line="240" w:lineRule="auto"/>
        <w:ind w:left="426"/>
        <w:jc w:val="both"/>
        <w:textAlignment w:val="top"/>
        <w:rPr>
          <w:rFonts w:ascii="Times New Roman" w:hAnsi="Times New Roman" w:cs="Times New Roman"/>
          <w:sz w:val="26"/>
          <w:szCs w:val="26"/>
        </w:rPr>
      </w:pPr>
      <w:r w:rsidRPr="00CA28BF">
        <w:rPr>
          <w:rFonts w:ascii="Times New Roman" w:hAnsi="Times New Roman" w:cs="Times New Roman"/>
          <w:sz w:val="26"/>
          <w:szCs w:val="26"/>
        </w:rPr>
        <w:t>Совет осуществляет непосредственную деятельность по профилактике правонарушений  и антиобщественных действий среди воспитанников детского дома</w:t>
      </w:r>
    </w:p>
    <w:p w:rsidR="0031529B" w:rsidRPr="00CA28BF" w:rsidRDefault="0031529B" w:rsidP="0031529B">
      <w:pPr>
        <w:pStyle w:val="a3"/>
        <w:numPr>
          <w:ilvl w:val="0"/>
          <w:numId w:val="5"/>
        </w:numPr>
        <w:tabs>
          <w:tab w:val="num" w:pos="851"/>
        </w:tabs>
        <w:spacing w:after="0" w:line="240" w:lineRule="auto"/>
        <w:ind w:left="426"/>
        <w:jc w:val="both"/>
        <w:textAlignment w:val="top"/>
        <w:rPr>
          <w:rFonts w:ascii="Times New Roman" w:hAnsi="Times New Roman" w:cs="Times New Roman"/>
          <w:sz w:val="26"/>
          <w:szCs w:val="26"/>
        </w:rPr>
      </w:pPr>
      <w:r w:rsidRPr="00CA28BF">
        <w:rPr>
          <w:rFonts w:ascii="Times New Roman" w:hAnsi="Times New Roman" w:cs="Times New Roman"/>
          <w:sz w:val="26"/>
          <w:szCs w:val="26"/>
        </w:rPr>
        <w:t xml:space="preserve">Совет осуществляет </w:t>
      </w:r>
      <w:proofErr w:type="gramStart"/>
      <w:r w:rsidRPr="00CA28BF">
        <w:rPr>
          <w:rFonts w:ascii="Times New Roman" w:hAnsi="Times New Roman" w:cs="Times New Roman"/>
          <w:sz w:val="26"/>
          <w:szCs w:val="26"/>
        </w:rPr>
        <w:t>контроль за</w:t>
      </w:r>
      <w:proofErr w:type="gramEnd"/>
      <w:r w:rsidRPr="00CA28BF">
        <w:rPr>
          <w:rFonts w:ascii="Times New Roman" w:hAnsi="Times New Roman" w:cs="Times New Roman"/>
          <w:sz w:val="26"/>
          <w:szCs w:val="26"/>
        </w:rPr>
        <w:t xml:space="preserve"> реализацией мероприятий по предупреждению чрезвычайных ситуаций в детском доме.</w:t>
      </w:r>
    </w:p>
    <w:p w:rsidR="0031529B" w:rsidRPr="00CA28BF" w:rsidRDefault="0031529B" w:rsidP="0031529B">
      <w:pPr>
        <w:spacing w:after="0" w:line="240" w:lineRule="auto"/>
        <w:ind w:firstLine="708"/>
        <w:jc w:val="both"/>
        <w:rPr>
          <w:rFonts w:ascii="Times New Roman" w:hAnsi="Times New Roman" w:cs="Times New Roman"/>
          <w:sz w:val="26"/>
          <w:szCs w:val="26"/>
        </w:rPr>
      </w:pPr>
      <w:r w:rsidRPr="00CA28BF">
        <w:rPr>
          <w:rFonts w:ascii="Times New Roman" w:hAnsi="Times New Roman" w:cs="Times New Roman"/>
          <w:sz w:val="26"/>
          <w:szCs w:val="26"/>
        </w:rPr>
        <w:t xml:space="preserve">С воспитанниками, состоящими на профилактическом учете в ОПДН ОМВД и </w:t>
      </w:r>
      <w:proofErr w:type="spellStart"/>
      <w:r w:rsidRPr="00CA28BF">
        <w:rPr>
          <w:rFonts w:ascii="Times New Roman" w:hAnsi="Times New Roman" w:cs="Times New Roman"/>
          <w:sz w:val="26"/>
          <w:szCs w:val="26"/>
        </w:rPr>
        <w:t>КДНиЗП</w:t>
      </w:r>
      <w:proofErr w:type="spellEnd"/>
      <w:r w:rsidRPr="00CA28BF">
        <w:rPr>
          <w:rFonts w:ascii="Times New Roman" w:hAnsi="Times New Roman" w:cs="Times New Roman"/>
          <w:sz w:val="26"/>
          <w:szCs w:val="26"/>
        </w:rPr>
        <w:t xml:space="preserve">, проводится индивидуально-профилактическая работа. На каждого заводится карта сопровождения, включающая основные направления: социально-демографические данные, уточнение социального диагноза, материальной ресурс, социальный профиль несовершеннолетнего, программу индивидуально-профилактической работы, в карте отмечена работа педагога-психолога и реабилитационная работа всех участников педагогического процесса. </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К профилактической и реабилитационной работе с данными воспитанниками привлекаются медицинские работники, инспектора ОПДН, участковые, психологи и социальные педагоги муниципальных образовательных учреждений. </w:t>
      </w:r>
    </w:p>
    <w:p w:rsidR="0031529B" w:rsidRPr="00CA28BF" w:rsidRDefault="0031529B" w:rsidP="0031529B">
      <w:pPr>
        <w:spacing w:after="0" w:line="240" w:lineRule="auto"/>
        <w:jc w:val="both"/>
        <w:rPr>
          <w:rFonts w:ascii="Times New Roman" w:eastAsia="Times New Roman" w:hAnsi="Times New Roman" w:cs="Times New Roman"/>
          <w:sz w:val="26"/>
          <w:szCs w:val="26"/>
        </w:rPr>
      </w:pPr>
    </w:p>
    <w:p w:rsidR="0031529B" w:rsidRPr="00CA28BF" w:rsidRDefault="0031529B" w:rsidP="0031529B">
      <w:pPr>
        <w:pStyle w:val="a3"/>
        <w:numPr>
          <w:ilvl w:val="0"/>
          <w:numId w:val="6"/>
        </w:numPr>
        <w:spacing w:after="0" w:line="240" w:lineRule="auto"/>
        <w:jc w:val="both"/>
        <w:rPr>
          <w:rFonts w:ascii="Times New Roman" w:eastAsia="Times New Roman" w:hAnsi="Times New Roman" w:cs="Times New Roman"/>
          <w:b/>
          <w:sz w:val="26"/>
          <w:szCs w:val="26"/>
        </w:rPr>
      </w:pPr>
      <w:r w:rsidRPr="00CA28BF">
        <w:rPr>
          <w:rFonts w:ascii="Times New Roman" w:eastAsia="Times New Roman" w:hAnsi="Times New Roman" w:cs="Times New Roman"/>
          <w:b/>
          <w:sz w:val="26"/>
          <w:szCs w:val="26"/>
        </w:rPr>
        <w:t>Индивидуальная работа с воспитанниками</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Индивидуальная работа с воспитанниками строится на изучении их индивидуально-психологических особенностей, характера, стиля поведения. </w:t>
      </w:r>
    </w:p>
    <w:p w:rsidR="0031529B" w:rsidRPr="00CA28BF" w:rsidRDefault="0031529B" w:rsidP="0031529B">
      <w:p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Со всеми  воспитанниками детского дома систематически проводятся индивидуальные беседы о недопустимости совершения противоправных действий, об ответственности за правонарушения и преступления, о необходимости соблюдать режим детского дома, посещать школьные занятия. Одним из основных механизмов индивидуальной работы является динамическое наблюдение и </w:t>
      </w:r>
      <w:proofErr w:type="gramStart"/>
      <w:r w:rsidRPr="00CA28BF">
        <w:rPr>
          <w:rFonts w:ascii="Times New Roman" w:eastAsia="Times New Roman" w:hAnsi="Times New Roman" w:cs="Times New Roman"/>
          <w:sz w:val="26"/>
          <w:szCs w:val="26"/>
        </w:rPr>
        <w:lastRenderedPageBreak/>
        <w:t>контроль за</w:t>
      </w:r>
      <w:proofErr w:type="gramEnd"/>
      <w:r w:rsidRPr="00CA28BF">
        <w:rPr>
          <w:rFonts w:ascii="Times New Roman" w:eastAsia="Times New Roman" w:hAnsi="Times New Roman" w:cs="Times New Roman"/>
          <w:sz w:val="26"/>
          <w:szCs w:val="26"/>
        </w:rPr>
        <w:t xml:space="preserve"> поведением, что фиксируется в индивидуальных дневниках наблюдения на каждого из  воспитанников.</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В системе индивидуальной работы следует отметить ежедневный контроль успеваемости и посещаемости воспитанников школьных занятий, что позволяет своевременно принять меры к ликвидации пробелов в знаниях, в частности в организации дополнительных занятий с учителями предметниками, и предотвратить пропуски занятий по неуважительным причинам.</w:t>
      </w:r>
    </w:p>
    <w:p w:rsidR="0031529B" w:rsidRPr="00CA28BF"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Одним из направлений индивидуальной работы является </w:t>
      </w:r>
      <w:proofErr w:type="spellStart"/>
      <w:r w:rsidRPr="00CA28BF">
        <w:rPr>
          <w:rFonts w:ascii="Times New Roman" w:eastAsia="Times New Roman" w:hAnsi="Times New Roman" w:cs="Times New Roman"/>
          <w:sz w:val="26"/>
          <w:szCs w:val="26"/>
        </w:rPr>
        <w:t>профориентационная</w:t>
      </w:r>
      <w:proofErr w:type="spellEnd"/>
      <w:r w:rsidRPr="00CA28BF">
        <w:rPr>
          <w:rFonts w:ascii="Times New Roman" w:eastAsia="Times New Roman" w:hAnsi="Times New Roman" w:cs="Times New Roman"/>
          <w:sz w:val="26"/>
          <w:szCs w:val="26"/>
        </w:rPr>
        <w:t xml:space="preserve"> работа с воспитанниками, основными задачами которой является:</w:t>
      </w:r>
    </w:p>
    <w:p w:rsidR="0031529B" w:rsidRPr="00CA28BF" w:rsidRDefault="0031529B" w:rsidP="0031529B">
      <w:pPr>
        <w:pStyle w:val="a3"/>
        <w:numPr>
          <w:ilvl w:val="0"/>
          <w:numId w:val="8"/>
        </w:numPr>
        <w:spacing w:after="0" w:line="240" w:lineRule="auto"/>
        <w:ind w:left="709" w:hanging="283"/>
        <w:jc w:val="both"/>
        <w:rPr>
          <w:rFonts w:ascii="Times New Roman" w:eastAsia="Times New Roman" w:hAnsi="Times New Roman" w:cs="Times New Roman"/>
          <w:sz w:val="26"/>
          <w:szCs w:val="26"/>
        </w:rPr>
      </w:pPr>
      <w:r w:rsidRPr="00CA28BF">
        <w:rPr>
          <w:rFonts w:ascii="Times New Roman" w:hAnsi="Times New Roman" w:cs="Times New Roman"/>
          <w:sz w:val="26"/>
          <w:szCs w:val="26"/>
        </w:rPr>
        <w:t xml:space="preserve">ознакомить с видами и особенностями профессий, с путем достижения профессионализма; </w:t>
      </w:r>
    </w:p>
    <w:p w:rsidR="0031529B" w:rsidRPr="00CA28BF" w:rsidRDefault="0031529B" w:rsidP="0031529B">
      <w:pPr>
        <w:pStyle w:val="a3"/>
        <w:numPr>
          <w:ilvl w:val="0"/>
          <w:numId w:val="8"/>
        </w:numPr>
        <w:spacing w:after="0" w:line="240" w:lineRule="auto"/>
        <w:ind w:left="709" w:hanging="283"/>
        <w:jc w:val="both"/>
        <w:rPr>
          <w:rFonts w:ascii="Times New Roman" w:eastAsia="Times New Roman" w:hAnsi="Times New Roman" w:cs="Times New Roman"/>
          <w:sz w:val="26"/>
          <w:szCs w:val="26"/>
        </w:rPr>
      </w:pPr>
      <w:r w:rsidRPr="00CA28BF">
        <w:rPr>
          <w:rFonts w:ascii="Times New Roman" w:hAnsi="Times New Roman" w:cs="Times New Roman"/>
          <w:sz w:val="26"/>
          <w:szCs w:val="26"/>
        </w:rPr>
        <w:t xml:space="preserve">провести диагностические исследования детей с целью выявления особенностей, склонностей, интересов личности; </w:t>
      </w:r>
    </w:p>
    <w:p w:rsidR="0031529B" w:rsidRPr="00CA28BF" w:rsidRDefault="0031529B" w:rsidP="0031529B">
      <w:pPr>
        <w:pStyle w:val="a3"/>
        <w:numPr>
          <w:ilvl w:val="0"/>
          <w:numId w:val="8"/>
        </w:numPr>
        <w:spacing w:after="0" w:line="240" w:lineRule="auto"/>
        <w:ind w:left="709" w:hanging="283"/>
        <w:jc w:val="both"/>
        <w:rPr>
          <w:rFonts w:ascii="Times New Roman" w:eastAsia="Times New Roman" w:hAnsi="Times New Roman" w:cs="Times New Roman"/>
          <w:sz w:val="26"/>
          <w:szCs w:val="26"/>
        </w:rPr>
      </w:pPr>
      <w:r w:rsidRPr="00CA28BF">
        <w:rPr>
          <w:rFonts w:ascii="Times New Roman" w:hAnsi="Times New Roman" w:cs="Times New Roman"/>
          <w:sz w:val="26"/>
          <w:szCs w:val="26"/>
        </w:rPr>
        <w:t xml:space="preserve">сформировать профессиональные и личные качества; </w:t>
      </w:r>
    </w:p>
    <w:p w:rsidR="0031529B" w:rsidRPr="00CA28BF" w:rsidRDefault="0031529B" w:rsidP="0031529B">
      <w:pPr>
        <w:numPr>
          <w:ilvl w:val="0"/>
          <w:numId w:val="7"/>
        </w:numPr>
        <w:spacing w:after="0" w:line="240" w:lineRule="auto"/>
        <w:rPr>
          <w:rFonts w:ascii="Times New Roman" w:hAnsi="Times New Roman" w:cs="Times New Roman"/>
          <w:sz w:val="26"/>
          <w:szCs w:val="26"/>
        </w:rPr>
      </w:pPr>
      <w:r w:rsidRPr="00CA28BF">
        <w:rPr>
          <w:rFonts w:ascii="Times New Roman" w:hAnsi="Times New Roman" w:cs="Times New Roman"/>
          <w:sz w:val="26"/>
          <w:szCs w:val="26"/>
        </w:rPr>
        <w:t xml:space="preserve">познакомить детей со </w:t>
      </w:r>
      <w:proofErr w:type="spellStart"/>
      <w:r w:rsidRPr="00CA28BF">
        <w:rPr>
          <w:rFonts w:ascii="Times New Roman" w:hAnsi="Times New Roman" w:cs="Times New Roman"/>
          <w:sz w:val="26"/>
          <w:szCs w:val="26"/>
        </w:rPr>
        <w:t>среднеспециальными</w:t>
      </w:r>
      <w:proofErr w:type="spellEnd"/>
      <w:r w:rsidRPr="00CA28BF">
        <w:rPr>
          <w:rFonts w:ascii="Times New Roman" w:hAnsi="Times New Roman" w:cs="Times New Roman"/>
          <w:sz w:val="26"/>
          <w:szCs w:val="26"/>
        </w:rPr>
        <w:t xml:space="preserve">, высшими учреждениями образования в нашем городе,  дать подробную информацию о сроках обучения, вступительных экзаменах; </w:t>
      </w:r>
    </w:p>
    <w:p w:rsidR="0031529B" w:rsidRPr="00CA28BF" w:rsidRDefault="0031529B" w:rsidP="0031529B">
      <w:pPr>
        <w:numPr>
          <w:ilvl w:val="0"/>
          <w:numId w:val="7"/>
        </w:numPr>
        <w:spacing w:before="100" w:beforeAutospacing="1" w:after="0" w:line="240" w:lineRule="auto"/>
        <w:rPr>
          <w:rFonts w:ascii="Times New Roman" w:hAnsi="Times New Roman" w:cs="Times New Roman"/>
          <w:sz w:val="26"/>
          <w:szCs w:val="26"/>
        </w:rPr>
      </w:pPr>
      <w:r w:rsidRPr="00CA28BF">
        <w:rPr>
          <w:rFonts w:ascii="Times New Roman" w:hAnsi="Times New Roman" w:cs="Times New Roman"/>
          <w:sz w:val="26"/>
          <w:szCs w:val="26"/>
        </w:rPr>
        <w:t xml:space="preserve">ознакомить с путями поиска работы и средствами </w:t>
      </w:r>
      <w:proofErr w:type="spellStart"/>
      <w:r w:rsidRPr="00CA28BF">
        <w:rPr>
          <w:rFonts w:ascii="Times New Roman" w:hAnsi="Times New Roman" w:cs="Times New Roman"/>
          <w:sz w:val="26"/>
          <w:szCs w:val="26"/>
        </w:rPr>
        <w:t>самопрезентации</w:t>
      </w:r>
      <w:proofErr w:type="spellEnd"/>
      <w:r w:rsidRPr="00CA28BF">
        <w:rPr>
          <w:rFonts w:ascii="Times New Roman" w:hAnsi="Times New Roman" w:cs="Times New Roman"/>
          <w:sz w:val="26"/>
          <w:szCs w:val="26"/>
        </w:rPr>
        <w:t xml:space="preserve">; </w:t>
      </w:r>
    </w:p>
    <w:p w:rsidR="0031529B" w:rsidRPr="00CA28BF" w:rsidRDefault="0031529B" w:rsidP="0031529B">
      <w:pPr>
        <w:numPr>
          <w:ilvl w:val="0"/>
          <w:numId w:val="7"/>
        </w:numPr>
        <w:spacing w:before="100" w:beforeAutospacing="1" w:after="100" w:afterAutospacing="1" w:line="240" w:lineRule="auto"/>
        <w:rPr>
          <w:rFonts w:ascii="Times New Roman" w:hAnsi="Times New Roman" w:cs="Times New Roman"/>
          <w:sz w:val="26"/>
          <w:szCs w:val="26"/>
        </w:rPr>
      </w:pPr>
      <w:r w:rsidRPr="00CA28BF">
        <w:rPr>
          <w:rFonts w:ascii="Times New Roman" w:hAnsi="Times New Roman" w:cs="Times New Roman"/>
          <w:sz w:val="26"/>
          <w:szCs w:val="26"/>
        </w:rPr>
        <w:t>сформировать навыки профессионального планирования.</w:t>
      </w:r>
    </w:p>
    <w:p w:rsidR="0031529B" w:rsidRPr="00CA28BF" w:rsidRDefault="0031529B" w:rsidP="0031529B">
      <w:pPr>
        <w:pStyle w:val="a3"/>
        <w:numPr>
          <w:ilvl w:val="0"/>
          <w:numId w:val="6"/>
        </w:numPr>
        <w:spacing w:after="0" w:line="240" w:lineRule="auto"/>
        <w:jc w:val="both"/>
        <w:rPr>
          <w:rFonts w:ascii="Times New Roman" w:eastAsia="Times New Roman" w:hAnsi="Times New Roman" w:cs="Times New Roman"/>
          <w:b/>
          <w:sz w:val="26"/>
          <w:szCs w:val="26"/>
        </w:rPr>
      </w:pPr>
      <w:r w:rsidRPr="00CA28BF">
        <w:rPr>
          <w:rFonts w:ascii="Times New Roman" w:eastAsia="Times New Roman" w:hAnsi="Times New Roman" w:cs="Times New Roman"/>
          <w:b/>
          <w:sz w:val="26"/>
          <w:szCs w:val="26"/>
        </w:rPr>
        <w:t xml:space="preserve"> Организация досуга воспитанников</w:t>
      </w:r>
    </w:p>
    <w:p w:rsidR="0031529B" w:rsidRPr="00CA28BF" w:rsidRDefault="0031529B" w:rsidP="0031529B">
      <w:pPr>
        <w:spacing w:after="0" w:line="240" w:lineRule="auto"/>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Организации досугового времени воспитанников как внутри учреждения, так и  в рамках города обеспечивается  через межведомственное взаимодействие с системой дополнительного образования. Дети </w:t>
      </w:r>
      <w:r w:rsidRPr="008473BF">
        <w:rPr>
          <w:rFonts w:ascii="Times New Roman" w:eastAsia="Times New Roman" w:hAnsi="Times New Roman" w:cs="Times New Roman"/>
          <w:sz w:val="26"/>
          <w:szCs w:val="26"/>
        </w:rPr>
        <w:t xml:space="preserve">посещают городские </w:t>
      </w:r>
      <w:r>
        <w:rPr>
          <w:rFonts w:ascii="Times New Roman" w:eastAsia="Times New Roman" w:hAnsi="Times New Roman" w:cs="Times New Roman"/>
          <w:sz w:val="26"/>
          <w:szCs w:val="26"/>
        </w:rPr>
        <w:t>спортивные секции, клубы.</w:t>
      </w:r>
      <w:r w:rsidRPr="00CA28BF">
        <w:rPr>
          <w:rFonts w:ascii="Times New Roman" w:eastAsia="Times New Roman" w:hAnsi="Times New Roman" w:cs="Times New Roman"/>
          <w:sz w:val="26"/>
          <w:szCs w:val="26"/>
        </w:rPr>
        <w:t xml:space="preserve"> В детском доме организована культурно-досуговая деятельность: реализуется план в каникулярное время, систематически дети посещают тренажерный зал, бассейн, проводятся мероприятия на различные тематики (спортивные, интеллектуальные) и т.д. В  летний период все воспитанники детского дома  организованно выезжают в лагерь  отдыха.</w:t>
      </w:r>
    </w:p>
    <w:p w:rsidR="0031529B" w:rsidRPr="00CA28BF" w:rsidRDefault="0031529B" w:rsidP="0031529B">
      <w:pPr>
        <w:spacing w:after="0" w:line="240" w:lineRule="auto"/>
        <w:jc w:val="both"/>
        <w:rPr>
          <w:rFonts w:ascii="Times New Roman" w:eastAsia="Times New Roman" w:hAnsi="Times New Roman" w:cs="Times New Roman"/>
          <w:sz w:val="26"/>
          <w:szCs w:val="26"/>
        </w:rPr>
      </w:pPr>
    </w:p>
    <w:p w:rsidR="0031529B" w:rsidRPr="00CA28BF" w:rsidRDefault="0031529B" w:rsidP="0031529B">
      <w:pPr>
        <w:pStyle w:val="a3"/>
        <w:numPr>
          <w:ilvl w:val="0"/>
          <w:numId w:val="5"/>
        </w:numPr>
        <w:spacing w:after="0" w:line="240" w:lineRule="auto"/>
        <w:jc w:val="both"/>
        <w:rPr>
          <w:rFonts w:ascii="Times New Roman" w:eastAsia="Times New Roman" w:hAnsi="Times New Roman" w:cs="Times New Roman"/>
          <w:b/>
          <w:sz w:val="26"/>
          <w:szCs w:val="26"/>
        </w:rPr>
      </w:pPr>
      <w:r w:rsidRPr="00CA28BF">
        <w:rPr>
          <w:rFonts w:ascii="Times New Roman" w:eastAsia="Times New Roman" w:hAnsi="Times New Roman" w:cs="Times New Roman"/>
          <w:b/>
          <w:sz w:val="26"/>
          <w:szCs w:val="26"/>
        </w:rPr>
        <w:t xml:space="preserve"> Пропаганда здорового образа жизни</w:t>
      </w:r>
    </w:p>
    <w:p w:rsidR="0031529B" w:rsidRDefault="0031529B" w:rsidP="0031529B">
      <w:pPr>
        <w:spacing w:after="0" w:line="240" w:lineRule="auto"/>
        <w:ind w:firstLine="708"/>
        <w:jc w:val="both"/>
        <w:rPr>
          <w:rFonts w:ascii="Times New Roman" w:eastAsia="Times New Roman" w:hAnsi="Times New Roman" w:cs="Times New Roman"/>
          <w:sz w:val="26"/>
          <w:szCs w:val="26"/>
        </w:rPr>
      </w:pPr>
      <w:r w:rsidRPr="00CA28BF">
        <w:rPr>
          <w:rFonts w:ascii="Times New Roman" w:eastAsia="Times New Roman" w:hAnsi="Times New Roman" w:cs="Times New Roman"/>
          <w:sz w:val="26"/>
          <w:szCs w:val="26"/>
        </w:rPr>
        <w:t xml:space="preserve">Основной целью данного направления работы является сохранение и укрепление здоровья воспитанников, формирование здорового образа жизни, профилактика употребления </w:t>
      </w:r>
      <w:proofErr w:type="spellStart"/>
      <w:r w:rsidRPr="00CA28BF">
        <w:rPr>
          <w:rFonts w:ascii="Times New Roman" w:eastAsia="Times New Roman" w:hAnsi="Times New Roman" w:cs="Times New Roman"/>
          <w:sz w:val="26"/>
          <w:szCs w:val="26"/>
        </w:rPr>
        <w:t>психоактивных</w:t>
      </w:r>
      <w:proofErr w:type="spellEnd"/>
      <w:r w:rsidRPr="00CA28BF">
        <w:rPr>
          <w:rFonts w:ascii="Times New Roman" w:eastAsia="Times New Roman" w:hAnsi="Times New Roman" w:cs="Times New Roman"/>
          <w:sz w:val="26"/>
          <w:szCs w:val="26"/>
        </w:rPr>
        <w:t xml:space="preserve"> веществ.   В детском доме проводятся различные мероприятия по пропаганде здорового образа жизни: спартакиада, воспитательские часы, встречи</w:t>
      </w:r>
      <w:r>
        <w:rPr>
          <w:rFonts w:ascii="Times New Roman" w:eastAsia="Times New Roman" w:hAnsi="Times New Roman" w:cs="Times New Roman"/>
          <w:sz w:val="26"/>
          <w:szCs w:val="26"/>
        </w:rPr>
        <w:t xml:space="preserve">, беседы </w:t>
      </w:r>
      <w:r w:rsidRPr="00CA28BF">
        <w:rPr>
          <w:rFonts w:ascii="Times New Roman" w:eastAsia="Times New Roman" w:hAnsi="Times New Roman" w:cs="Times New Roman"/>
          <w:sz w:val="26"/>
          <w:szCs w:val="26"/>
        </w:rPr>
        <w:t xml:space="preserve"> с медицинскими </w:t>
      </w:r>
      <w:r>
        <w:rPr>
          <w:rFonts w:ascii="Times New Roman" w:eastAsia="Times New Roman" w:hAnsi="Times New Roman" w:cs="Times New Roman"/>
          <w:sz w:val="26"/>
          <w:szCs w:val="26"/>
        </w:rPr>
        <w:t>работниками</w:t>
      </w:r>
      <w:r w:rsidRPr="00CA28BF">
        <w:rPr>
          <w:rFonts w:ascii="Times New Roman" w:eastAsia="Times New Roman" w:hAnsi="Times New Roman" w:cs="Times New Roman"/>
          <w:sz w:val="26"/>
          <w:szCs w:val="26"/>
        </w:rPr>
        <w:t xml:space="preserve">. </w:t>
      </w:r>
    </w:p>
    <w:p w:rsidR="003013C0" w:rsidRDefault="003013C0"/>
    <w:sectPr w:rsidR="00301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972"/>
    <w:multiLevelType w:val="multilevel"/>
    <w:tmpl w:val="F83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659E3"/>
    <w:multiLevelType w:val="hybridMultilevel"/>
    <w:tmpl w:val="276CA5D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D064D4C"/>
    <w:multiLevelType w:val="multilevel"/>
    <w:tmpl w:val="266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75DD4"/>
    <w:multiLevelType w:val="multilevel"/>
    <w:tmpl w:val="CFB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90BED"/>
    <w:multiLevelType w:val="hybridMultilevel"/>
    <w:tmpl w:val="21B687BC"/>
    <w:lvl w:ilvl="0" w:tplc="0419000F">
      <w:start w:val="1"/>
      <w:numFmt w:val="decimal"/>
      <w:lvlText w:val="%1."/>
      <w:lvlJc w:val="left"/>
      <w:pPr>
        <w:ind w:left="1440" w:hanging="18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73850B2"/>
    <w:multiLevelType w:val="hybridMultilevel"/>
    <w:tmpl w:val="D2548F4C"/>
    <w:lvl w:ilvl="0" w:tplc="919A47A4">
      <w:start w:val="2"/>
      <w:numFmt w:val="decimal"/>
      <w:lvlText w:val="%1."/>
      <w:lvlJc w:val="left"/>
      <w:pPr>
        <w:ind w:left="144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6824E8"/>
    <w:multiLevelType w:val="hybridMultilevel"/>
    <w:tmpl w:val="B1FEFB0A"/>
    <w:lvl w:ilvl="0" w:tplc="0419000F">
      <w:start w:val="1"/>
      <w:numFmt w:val="decimal"/>
      <w:lvlText w:val="%1."/>
      <w:lvlJc w:val="left"/>
      <w:pPr>
        <w:ind w:left="1440" w:hanging="18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8E30EF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33"/>
    <w:rsid w:val="00205B33"/>
    <w:rsid w:val="003013C0"/>
    <w:rsid w:val="0031529B"/>
    <w:rsid w:val="00CF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9B"/>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9B"/>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2047</Words>
  <Characters>11671</Characters>
  <Application>Microsoft Office Word</Application>
  <DocSecurity>0</DocSecurity>
  <Lines>97</Lines>
  <Paragraphs>27</Paragraphs>
  <ScaleCrop>false</ScaleCrop>
  <Company>Home</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2012-10-24T19:20:00Z</dcterms:created>
  <dcterms:modified xsi:type="dcterms:W3CDTF">2012-10-24T19:22:00Z</dcterms:modified>
</cp:coreProperties>
</file>