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4E" w:rsidRDefault="007E554E" w:rsidP="007E554E"/>
    <w:p w:rsidR="007E554E" w:rsidRDefault="007E554E" w:rsidP="007E554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86D9D">
        <w:rPr>
          <w:rFonts w:ascii="Times New Roman" w:hAnsi="Times New Roman" w:cs="Times New Roman"/>
          <w:sz w:val="40"/>
          <w:szCs w:val="40"/>
        </w:rPr>
        <w:t>ОГКОУ</w:t>
      </w:r>
      <w:proofErr w:type="spellEnd"/>
      <w:r w:rsidRPr="00D86D9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86D9D">
        <w:rPr>
          <w:rFonts w:ascii="Times New Roman" w:hAnsi="Times New Roman" w:cs="Times New Roman"/>
          <w:sz w:val="40"/>
          <w:szCs w:val="40"/>
        </w:rPr>
        <w:t>СКОШИ</w:t>
      </w:r>
      <w:proofErr w:type="spellEnd"/>
      <w:r w:rsidRPr="00D86D9D">
        <w:rPr>
          <w:rFonts w:ascii="Times New Roman" w:hAnsi="Times New Roman" w:cs="Times New Roman"/>
          <w:sz w:val="40"/>
          <w:szCs w:val="40"/>
        </w:rPr>
        <w:t xml:space="preserve"> № 16 </w:t>
      </w:r>
      <w:r w:rsidRPr="00D86D9D">
        <w:rPr>
          <w:rFonts w:ascii="Times New Roman" w:hAnsi="Times New Roman" w:cs="Times New Roman"/>
          <w:sz w:val="40"/>
          <w:szCs w:val="40"/>
          <w:lang w:val="en-US"/>
        </w:rPr>
        <w:t>VII</w:t>
      </w:r>
      <w:r w:rsidRPr="00D86D9D">
        <w:rPr>
          <w:rFonts w:ascii="Times New Roman" w:hAnsi="Times New Roman" w:cs="Times New Roman"/>
          <w:sz w:val="40"/>
          <w:szCs w:val="40"/>
        </w:rPr>
        <w:t xml:space="preserve"> вида г. Ульяновска</w:t>
      </w:r>
    </w:p>
    <w:p w:rsidR="007E554E" w:rsidRPr="00E504A5" w:rsidRDefault="006C612C" w:rsidP="00E504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BDBD70" wp14:editId="551959FD">
            <wp:simplePos x="0" y="0"/>
            <wp:positionH relativeFrom="column">
              <wp:posOffset>4064725</wp:posOffset>
            </wp:positionH>
            <wp:positionV relativeFrom="paragraph">
              <wp:posOffset>101690</wp:posOffset>
            </wp:positionV>
            <wp:extent cx="2013585" cy="2571750"/>
            <wp:effectExtent l="0" t="0" r="5715" b="0"/>
            <wp:wrapThrough wrapText="bothSides">
              <wp:wrapPolygon edited="0">
                <wp:start x="817" y="0"/>
                <wp:lineTo x="0" y="320"/>
                <wp:lineTo x="0" y="21280"/>
                <wp:lineTo x="817" y="21440"/>
                <wp:lineTo x="20640" y="21440"/>
                <wp:lineTo x="21457" y="21280"/>
                <wp:lineTo x="21457" y="320"/>
                <wp:lineTo x="20640" y="0"/>
                <wp:lineTo x="817" y="0"/>
              </wp:wrapPolygon>
            </wp:wrapThrough>
            <wp:docPr id="17" name="Рисунок 17" descr="http://static.eva.ru/eva/110000-120000/118087/photoalbum/27155852618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eva.ru/eva/110000-120000/118087/photoalbum/271558526188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4E" w:rsidRPr="00D86D9D" w:rsidRDefault="007E554E" w:rsidP="007E55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04A5" w:rsidRDefault="007E554E" w:rsidP="006C612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86D9D">
        <w:rPr>
          <w:rFonts w:ascii="Times New Roman" w:hAnsi="Times New Roman" w:cs="Times New Roman"/>
          <w:b/>
          <w:i/>
          <w:sz w:val="40"/>
          <w:szCs w:val="40"/>
        </w:rPr>
        <w:t>Программа спецкурса:</w:t>
      </w:r>
    </w:p>
    <w:p w:rsidR="007E554E" w:rsidRPr="009F25D9" w:rsidRDefault="007E554E" w:rsidP="00E504A5">
      <w:pPr>
        <w:jc w:val="center"/>
        <w:rPr>
          <w:rFonts w:ascii="Tempus Sans ITC" w:hAnsi="Tempus Sans ITC" w:cs="Times New Roman"/>
          <w:b/>
          <w:i/>
          <w:sz w:val="72"/>
          <w:szCs w:val="72"/>
        </w:rPr>
      </w:pPr>
      <w:r w:rsidRPr="009F25D9">
        <w:rPr>
          <w:rFonts w:ascii="Tempus Sans ITC" w:hAnsi="Tempus Sans ITC" w:cs="Times New Roman"/>
          <w:b/>
          <w:i/>
          <w:sz w:val="72"/>
          <w:szCs w:val="72"/>
        </w:rPr>
        <w:t>«</w:t>
      </w:r>
      <w:r w:rsidR="009F25D9" w:rsidRPr="009F25D9">
        <w:rPr>
          <w:rFonts w:ascii="Cambria" w:hAnsi="Cambria" w:cs="Cambria"/>
          <w:b/>
          <w:i/>
          <w:sz w:val="72"/>
          <w:szCs w:val="72"/>
        </w:rPr>
        <w:t>В</w:t>
      </w:r>
      <w:r w:rsidRPr="009F25D9">
        <w:rPr>
          <w:rFonts w:ascii="Cambria" w:hAnsi="Cambria" w:cs="Cambria"/>
          <w:b/>
          <w:i/>
          <w:sz w:val="72"/>
          <w:szCs w:val="72"/>
        </w:rPr>
        <w:t>ышив</w:t>
      </w:r>
      <w:r w:rsidR="009F25D9" w:rsidRPr="009F25D9">
        <w:rPr>
          <w:rFonts w:ascii="Cambria" w:hAnsi="Cambria" w:cs="Cambria"/>
          <w:b/>
          <w:i/>
          <w:sz w:val="72"/>
          <w:szCs w:val="72"/>
        </w:rPr>
        <w:t>ание</w:t>
      </w:r>
      <w:r w:rsidRPr="009F25D9">
        <w:rPr>
          <w:rFonts w:ascii="Tempus Sans ITC" w:hAnsi="Tempus Sans ITC" w:cs="Times New Roman"/>
          <w:b/>
          <w:i/>
          <w:sz w:val="72"/>
          <w:szCs w:val="72"/>
        </w:rPr>
        <w:t>».</w:t>
      </w:r>
    </w:p>
    <w:p w:rsidR="007E554E" w:rsidRDefault="007E554E" w:rsidP="007E55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554E" w:rsidRDefault="007E554E" w:rsidP="007E55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554E" w:rsidRDefault="006C612C" w:rsidP="007E55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4F087FD1" wp14:editId="141C659F">
            <wp:simplePos x="0" y="0"/>
            <wp:positionH relativeFrom="column">
              <wp:posOffset>-24855</wp:posOffset>
            </wp:positionH>
            <wp:positionV relativeFrom="paragraph">
              <wp:posOffset>377190</wp:posOffset>
            </wp:positionV>
            <wp:extent cx="4086225" cy="2999105"/>
            <wp:effectExtent l="0" t="0" r="9525" b="0"/>
            <wp:wrapThrough wrapText="bothSides">
              <wp:wrapPolygon edited="0">
                <wp:start x="0" y="0"/>
                <wp:lineTo x="0" y="21403"/>
                <wp:lineTo x="21550" y="21403"/>
                <wp:lineTo x="21550" y="0"/>
                <wp:lineTo x="0" y="0"/>
              </wp:wrapPolygon>
            </wp:wrapThrough>
            <wp:docPr id="18" name="Рисунок 18" descr="http://www.posylka.ru/img/409591185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sylka.ru/img/409591185_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4E" w:rsidRDefault="007E554E" w:rsidP="007E55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554E" w:rsidRDefault="007E554E" w:rsidP="00E504A5">
      <w:pPr>
        <w:rPr>
          <w:rFonts w:ascii="Times New Roman" w:hAnsi="Times New Roman" w:cs="Times New Roman"/>
          <w:b/>
          <w:sz w:val="40"/>
          <w:szCs w:val="40"/>
        </w:rPr>
      </w:pPr>
    </w:p>
    <w:p w:rsidR="007E554E" w:rsidRDefault="00E504A5" w:rsidP="006C6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1CE251" wp14:editId="642337A2">
                <wp:extent cx="304800" cy="304800"/>
                <wp:effectExtent l="0" t="0" r="0" b="0"/>
                <wp:docPr id="14" name="AutoShape 3" descr="https://encrypted-tbn1.gstatic.com/images?q=tbn:ANd9GcTXUrjLkZERnLnlC-dCv7Xxs6hJ7IyOEjvPgg7QioEBpd_27Rr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3919B" id="AutoShape 3" o:spid="_x0000_s1026" alt="https://encrypted-tbn1.gstatic.com/images?q=tbn:ANd9GcTXUrjLkZERnLnlC-dCv7Xxs6hJ7IyOEjvPgg7QioEBpd_27Rr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9oatSDAMAACk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7E554E" w:rsidRPr="00D86D9D">
        <w:rPr>
          <w:rFonts w:ascii="Times New Roman" w:hAnsi="Times New Roman" w:cs="Times New Roman"/>
          <w:sz w:val="28"/>
          <w:szCs w:val="28"/>
        </w:rPr>
        <w:t>Составила и подготовила:</w:t>
      </w:r>
    </w:p>
    <w:p w:rsidR="007E554E" w:rsidRDefault="007E554E" w:rsidP="006C6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О.</w:t>
      </w:r>
      <w:r w:rsidR="006C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7E554E" w:rsidRDefault="007E554E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4A5" w:rsidRDefault="006C612C" w:rsidP="007E55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A86C10" wp14:editId="17467B21">
            <wp:simplePos x="0" y="0"/>
            <wp:positionH relativeFrom="column">
              <wp:posOffset>3981904</wp:posOffset>
            </wp:positionH>
            <wp:positionV relativeFrom="paragraph">
              <wp:posOffset>147955</wp:posOffset>
            </wp:positionV>
            <wp:extent cx="2002257" cy="1554480"/>
            <wp:effectExtent l="304800" t="266700" r="321945" b="255270"/>
            <wp:wrapThrough wrapText="bothSides">
              <wp:wrapPolygon edited="0">
                <wp:start x="19935" y="-3706"/>
                <wp:lineTo x="-3288" y="-3176"/>
                <wp:lineTo x="-3288" y="5294"/>
                <wp:lineTo x="-2261" y="13765"/>
                <wp:lineTo x="-1233" y="19588"/>
                <wp:lineTo x="-617" y="24882"/>
                <wp:lineTo x="3699" y="24882"/>
                <wp:lineTo x="3905" y="24353"/>
                <wp:lineTo x="24868" y="22235"/>
                <wp:lineTo x="24046" y="13765"/>
                <wp:lineTo x="22813" y="5294"/>
                <wp:lineTo x="21990" y="-3706"/>
                <wp:lineTo x="19935" y="-3706"/>
              </wp:wrapPolygon>
            </wp:wrapThrough>
            <wp:docPr id="13" name="Рисунок 13" descr="http://img0.liveinternet.ru/images/attach/c/5/85/979/85979582_CrossSt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5/85/979/85979582_CrossSti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57" cy="1554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4A5" w:rsidRDefault="00E504A5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4A5" w:rsidRDefault="00E504A5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4A5" w:rsidRDefault="00E504A5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12C" w:rsidRDefault="006C612C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12C" w:rsidRDefault="006C612C" w:rsidP="007E5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54E" w:rsidRPr="00D86D9D" w:rsidRDefault="001B68D3" w:rsidP="001B6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E554E">
        <w:rPr>
          <w:rFonts w:ascii="Times New Roman" w:hAnsi="Times New Roman" w:cs="Times New Roman"/>
          <w:sz w:val="28"/>
          <w:szCs w:val="28"/>
        </w:rPr>
        <w:t>Ульяновск 2011 год.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записка:</w:t>
      </w:r>
    </w:p>
    <w:p w:rsidR="007E554E" w:rsidRPr="00D86D9D" w:rsidRDefault="007E554E" w:rsidP="00A90C2C">
      <w:pPr>
        <w:shd w:val="clear" w:color="auto" w:fill="FFFFFF"/>
        <w:spacing w:after="120" w:line="240" w:lineRule="atLeast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Ручная художественная вышивка – яркое явление национальной культуры, изучение и приобщение к которой обогащает, доставляет радость. Организация обучения и знакомства школьников с разнообразием видов вышивок, эстетическое воспитание на традиционных видах народного искусства – наиболее эффективная форма приобщени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детей к национальной культуре нашего народа.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уделяем огромное внимание созданию курсов эстетического плана, которые помогают в воспитании гармонично развитой личности.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Настоящая программа составлена для изучения ручных вышивок, знакомству с профессией вышивальщицы вручную. Ориентирует учащихся на получение данной профессии.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Основной формой обучения является практическая работа. Она позволяет приобрести основные умения и навыки, необходимые при вышивании. Учит оформлять вышивкой предметы декоративно – прикладного характера, одежду, подарочные изделия и предметы интерьера.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Выполнение изделий не должно быть механическим копированием образцов – это творческий процесс. Учащиеся учатся не только сознательно подходить к выбору узора для того или иного изделия, но и самостоятельно составлять несложные рисунки для вышивки. Изучают историю рукоделия, назначение и применение вышитых изделий.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процессе теоретического обучения учащиеся знакомятся с разновидностями вышивок и способами труда, учатся получению и использованию информации через информационные системы, печатные издания, предметы декоративного характера. Учатся использовать передовые способы труда и организации рабочего места, инструменты и приспособления, соблюдать правила техники безопасности.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основу содержания программы положены сведения о вышивке народов России. Программа включает цели и задачи курса, знания и умения которые должны получить учащиеся, способы оценивания результативности, тематическое планирование, содержание курса, виды занятий, определяет последовательность и объем изучаемого материала, приложения. Программа рассчитана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 часа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курса:</w:t>
      </w:r>
    </w:p>
    <w:p w:rsidR="007E554E" w:rsidRPr="00D86D9D" w:rsidRDefault="007E554E" w:rsidP="007E55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позиции актуальности для самих учащихся осмысление ценностей и перспектив собственной трудовой и профессиональной деятельности.</w:t>
      </w:r>
    </w:p>
    <w:p w:rsidR="007E554E" w:rsidRPr="00D86D9D" w:rsidRDefault="007E554E" w:rsidP="007E55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практического применения полученных знаний в быту, компетенции в области самореализации в выборе профессии.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курса:</w:t>
      </w:r>
    </w:p>
    <w:p w:rsidR="007E554E" w:rsidRPr="00D86D9D" w:rsidRDefault="007E554E" w:rsidP="007E5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и развивать древний вид искусства - вышивка.</w:t>
      </w:r>
    </w:p>
    <w:p w:rsidR="007E554E" w:rsidRPr="00D86D9D" w:rsidRDefault="007E554E" w:rsidP="007E5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творческий потенциал учащихся.</w:t>
      </w:r>
    </w:p>
    <w:p w:rsidR="007E554E" w:rsidRPr="00D86D9D" w:rsidRDefault="007E554E" w:rsidP="007E5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эстетическим воспитанием с учетом дизайна.</w:t>
      </w:r>
    </w:p>
    <w:p w:rsidR="007E554E" w:rsidRPr="00D86D9D" w:rsidRDefault="007E554E" w:rsidP="007E5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Создавать предпосылки для формирования основы будущего профессионала.</w:t>
      </w:r>
    </w:p>
    <w:p w:rsidR="007E554E" w:rsidRPr="00D86D9D" w:rsidRDefault="007E554E" w:rsidP="007E5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Спецкурс предполагает сочетание теоретических знаний с практическими элементами умений и навыков.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проведения занятий: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Демонстрация изделий.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Занятия с элементами лекций.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Практические занятия.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Самостоятельная работа с литературой.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Работа над проектом.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Наглядность: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Таблицы: орнаменты, простейшие швы, гладь, мережка, крест.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Рисунки – плакаты: мережки, крест, гладь, простейшие швы.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Раздаточный материал: образцы швов, технологические карты, образцы орнаментов.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Изделия, изготовленные учителем: наволочки, картины, полотенца, салфетки, скатерти в различных техниках.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должны научиться: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Правильно подобрать или составить рисунок для вышивки.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Уметь вышивать на пяльцах и без них.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Начинать и заканчивать работу без узлов.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Подбирать ткань, нитки в зависимости от техники вышивки, рисунка.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Знать способы и уметь переводить рисунок на ткань.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Выполнять работу простым, тамбурным швом, </w:t>
      </w:r>
      <w:proofErr w:type="spellStart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гладевым</w:t>
      </w:r>
      <w:proofErr w:type="spellEnd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швом, мережками, декоративными швами, свободными швами, счетным крестом, гобеленовым швом. Выполнять работу качественно, учиться правильно, ухаживать за изделием.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Соблюдать правила техники безопасности, гигиены и санитарии.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должны знать: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Виды ручной вышивки.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Историю и традиции вышивки.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Способы нанесения рисунка на ткань.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Способы закрепления нитей.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Способы выдергивания нитей.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Способы зашивок.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Применение мережек, креста, свободных швов.</w:t>
      </w: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Способы оценивания результативности учащихся: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Анализ наблюдения за деятельностью учащихся.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Выполнение заданий.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Защита проекта.</w:t>
      </w: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Преподаватель, который будет работать по данной программе, должен обладать умениями, иметь возможность показать готовые работы и научить азам вышивки.</w:t>
      </w: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54E" w:rsidRPr="00D86D9D" w:rsidRDefault="007E554E" w:rsidP="007E554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Тематический план курса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"/>
        <w:gridCol w:w="5505"/>
        <w:gridCol w:w="791"/>
        <w:gridCol w:w="1021"/>
        <w:gridCol w:w="1369"/>
      </w:tblGrid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  <w:proofErr w:type="gramEnd"/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вышивки в истории костюма, интерьера.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материалы, инструменты для рукоделия.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гладевого</w:t>
            </w:r>
            <w:proofErr w:type="spellEnd"/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швов крестом.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вышивок, их использование.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рисунка, выбор канвы для вышивки крестом. Работа над проектом.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занятие; формирование навыков вышивки выбранного вида.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Оценивание. Информация о профессии, учебном заведении, условиях приема и условиях трудовой деятельности.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554E" w:rsidRPr="00D86D9D" w:rsidTr="00C11B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7E554E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E554E" w:rsidRPr="00D86D9D" w:rsidRDefault="00495C07" w:rsidP="00C11B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54E" w:rsidRPr="00D86D9D" w:rsidRDefault="007E554E" w:rsidP="007E554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курса:</w:t>
      </w:r>
    </w:p>
    <w:p w:rsidR="007E554E" w:rsidRPr="00D86D9D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Место вышивки в истории костюма, интерьера.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Красота и польза вышитых вещей их история, значение рисунка, его расположение на вещи, потребительская ценность вышитого изделия, стоимость изделия прикладного искусства. Вышивка в интерьере своими руками. (</w:t>
      </w:r>
      <w:proofErr w:type="gramStart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лекция</w:t>
      </w:r>
      <w:proofErr w:type="gramEnd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Приспособления, материалы, инструменты для рукоделия.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подобрать пяльцы, иголки, ткань, выбрать мотив, рисунок, цвет? Познакомиться с разнообразием ниток, их толщиной и способностью накладываться на ткань.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Виды </w:t>
      </w:r>
      <w:proofErr w:type="spellStart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гладевого</w:t>
      </w:r>
      <w:proofErr w:type="spellEnd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шва.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Двухсторонняя гладь, белая гладь, тоновая гладь. Какие изделия можно вышить </w:t>
      </w:r>
      <w:proofErr w:type="spellStart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гладевыми</w:t>
      </w:r>
      <w:proofErr w:type="spellEnd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швами? Практический показ и пробы выполнения стежков (практическая работа).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Виды швов крестом.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Крест простой и болгарский, гобеленовая вышивка, Практический показ и пробы выполнения стежков (практическая работа).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Другие виды вышивок, их использование.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Узелковое шитье, </w:t>
      </w:r>
      <w:proofErr w:type="spellStart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хардангер</w:t>
      </w:r>
      <w:proofErr w:type="spellEnd"/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ришелье, показать практически и на изделиях, выполнение стежков.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Подбор рисунка, выбор канвы для вышивки крестом 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Помочь составить проект изготовления изделия, рассказать об оформлении, использовании и уходе за вышитым изделием. Работа над проектом.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Практическое занятие; формировать навыки вышивки выбранного вида.</w:t>
      </w:r>
      <w:r w:rsidRPr="00D8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Оценивание: защита творческого проекта, конкурс изделий и выступлений. Информация о профессии, учебном заведении, условиях приема и условиях трудовой деятельности</w:t>
      </w:r>
    </w:p>
    <w:p w:rsidR="007E554E" w:rsidRDefault="007E554E" w:rsidP="007E5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54E" w:rsidRPr="00D86D9D" w:rsidRDefault="007E554E" w:rsidP="007E5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Pr="007E554E" w:rsidRDefault="007E554E" w:rsidP="003D2BD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1</w:t>
      </w:r>
      <w:r w:rsidRPr="007E554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7E554E" w:rsidRPr="007E554E" w:rsidRDefault="007E554E" w:rsidP="007E5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BD8" w:rsidRPr="007E554E" w:rsidRDefault="003D2BD8" w:rsidP="007E5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4E">
        <w:rPr>
          <w:rFonts w:ascii="Times New Roman" w:hAnsi="Times New Roman" w:cs="Times New Roman"/>
          <w:b/>
          <w:sz w:val="24"/>
          <w:szCs w:val="24"/>
        </w:rPr>
        <w:t>План-конспект занятия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занятия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Приспособления, материалы, инструменты для рукоделия.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3D2BD8" w:rsidRPr="007E554E" w:rsidRDefault="003D2BD8" w:rsidP="003D2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доказать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несколько вышитых мотивов полностью меняют внешний вид будничных предметов и придают им бесподобный шарм.</w:t>
      </w:r>
    </w:p>
    <w:p w:rsidR="003D2BD8" w:rsidRPr="007E554E" w:rsidRDefault="003D2BD8" w:rsidP="003D2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азами, помочь освоить вышивку крестом.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Рассказ-беседа с элементами показа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самые разнообразные виды стежков крестом. Среди них самым распространенным является так называемый односторонний крест. В этой технике вышивают по счетной схеме, то есть при вышивке считают нити ткани и выполняют стежки на определенном количестве этих нитей. При вышивке крестом обращайте внимание на следующее: основные стежки выполняют обязательно слева снизу направо вверх, а покрывающие их – справа снизу налево вверх. Только при условии четкого выполнения этого правила вы добьётесь безупречного виде готовых изделий.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Ткани.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Крестом вышивают по тканям, на которых отчетливо видны нити основы, на полотнах, где нити основы и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утока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расположены под прямым углом друг к другу и где нити одинаковой толщины (двунитка, льняное полотно, канва).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Нитки.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ниток для вышивки крестом подойдут хлопчатобумажные нитки для вышивания (например, мулине). Петельный шелк, а также шерсть. Самое главное – подобрать подходящие по толщине и качеству нитки к ткани для вышивки.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Счетные схемы.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вышивки крестом образцом и руководством служит счетная схема. Схемы бывают условные, т.е. клеточки обозначены условными знаками и цветные. Мотив для вышивки можно подобрать из журнала, в специализированных магазинах продают схемы, наборы, куда входит рисунок, нанесенный на канву и набор ниток. Схемы можно создавать самим предварительно определив, для какого изделия нужна вышивка.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Иглы.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Счетная вышивка крестом выполняется иглой без острого кончика, т.е. специальными иглами для вышивания. Иглы нумеруются в зависимости от толщины и размера ушка и выбирают их, ориентируясь на ткань, на которой собираются вышивать.</w:t>
      </w:r>
    </w:p>
    <w:p w:rsidR="003D2BD8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Стежки крестом.</w:t>
      </w:r>
    </w:p>
    <w:p w:rsidR="007E554E" w:rsidRDefault="007E554E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554E" w:rsidRPr="007E554E" w:rsidRDefault="007E554E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2BD8" w:rsidRPr="007E554E" w:rsidRDefault="003D2BD8" w:rsidP="003D2B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Краткий учебный курс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(образец плаката)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  <w:gridCol w:w="2971"/>
        <w:gridCol w:w="2850"/>
        <w:gridCol w:w="306"/>
      </w:tblGrid>
      <w:tr w:rsidR="007E554E" w:rsidRPr="003D2BD8" w:rsidTr="007E554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9D4CC" wp14:editId="4825956A">
                  <wp:extent cx="1428750" cy="1219200"/>
                  <wp:effectExtent l="0" t="0" r="0" b="0"/>
                  <wp:docPr id="1" name="Рисунок 1" descr="http://festival.1september.ru/articles/4112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4112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сверху влево вниз.</w:t>
            </w:r>
          </w:p>
        </w:tc>
        <w:tc>
          <w:tcPr>
            <w:tcW w:w="0" w:type="auto"/>
            <w:shd w:val="clear" w:color="auto" w:fill="auto"/>
            <w:hideMark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1CE49" wp14:editId="45B3AB00">
                  <wp:extent cx="1428750" cy="1219200"/>
                  <wp:effectExtent l="0" t="0" r="0" b="0"/>
                  <wp:docPr id="2" name="Рисунок 2" descr="http://festival.1september.ru/articles/4112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4112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 выполняется</w:t>
            </w: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полностью затем </w:t>
            </w: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переходит к следующему.</w:t>
            </w:r>
          </w:p>
        </w:tc>
        <w:tc>
          <w:tcPr>
            <w:tcW w:w="0" w:type="auto"/>
            <w:shd w:val="clear" w:color="auto" w:fill="auto"/>
            <w:hideMark/>
          </w:tcPr>
          <w:p w:rsidR="007E554E" w:rsidRPr="003D2BD8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3E8BB" wp14:editId="48F41D95">
                  <wp:extent cx="1428750" cy="1219200"/>
                  <wp:effectExtent l="0" t="0" r="0" b="0"/>
                  <wp:docPr id="3" name="Рисунок 3" descr="http://festival.1september.ru/articles/41129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41129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54E" w:rsidRPr="003D2BD8" w:rsidRDefault="007E554E" w:rsidP="003D2B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другому ряду.</w:t>
            </w:r>
          </w:p>
        </w:tc>
        <w:tc>
          <w:tcPr>
            <w:tcW w:w="0" w:type="auto"/>
          </w:tcPr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554E" w:rsidRPr="003D2BD8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E554E" w:rsidRPr="003D2BD8" w:rsidTr="007E554E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1FBA30" wp14:editId="5436B434">
                  <wp:extent cx="1428750" cy="1219200"/>
                  <wp:effectExtent l="0" t="0" r="0" b="0"/>
                  <wp:docPr id="4" name="Рисунок 4" descr="http://festival.1september.ru/articles/41129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41129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снизу.</w:t>
            </w:r>
          </w:p>
        </w:tc>
        <w:tc>
          <w:tcPr>
            <w:tcW w:w="0" w:type="auto"/>
            <w:shd w:val="clear" w:color="auto" w:fill="auto"/>
            <w:hideMark/>
          </w:tcPr>
          <w:p w:rsidR="007E554E" w:rsidRPr="003D2BD8" w:rsidRDefault="007E554E" w:rsidP="003D2BD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C16E4" wp14:editId="51F70729">
                  <wp:extent cx="1428750" cy="1219200"/>
                  <wp:effectExtent l="0" t="0" r="0" b="0"/>
                  <wp:docPr id="5" name="Рисунок 5" descr="http://festival.1september.ru/articles/41129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41129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AA409" wp14:editId="3AD3B593">
                  <wp:extent cx="1428750" cy="1219200"/>
                  <wp:effectExtent l="0" t="0" r="0" b="0"/>
                  <wp:docPr id="6" name="Рисунок 6" descr="http://festival.1september.ru/articles/411298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1298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E554E" w:rsidRPr="003D2BD8" w:rsidTr="007E554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E554E" w:rsidRPr="003D2BD8" w:rsidRDefault="007E554E" w:rsidP="003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 по диагонали.</w:t>
            </w:r>
          </w:p>
        </w:tc>
        <w:tc>
          <w:tcPr>
            <w:tcW w:w="0" w:type="auto"/>
          </w:tcPr>
          <w:p w:rsidR="007E554E" w:rsidRPr="003D2BD8" w:rsidRDefault="007E554E" w:rsidP="003D2B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7E554E" w:rsidRDefault="007E554E" w:rsidP="003D2BD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3D2BD8" w:rsidRPr="007E554E" w:rsidRDefault="003D2BD8" w:rsidP="007E5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4E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занятия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занятия: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Виды глади. Отличительные особенности.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3D2BD8" w:rsidRPr="007E554E" w:rsidRDefault="003D2BD8" w:rsidP="003D2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рассказать на примерах готовых изделий, рисунков фотографий красоту и оригинальность вышитой вещи;</w:t>
      </w:r>
    </w:p>
    <w:p w:rsidR="003D2BD8" w:rsidRPr="007E554E" w:rsidRDefault="003D2BD8" w:rsidP="003D2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эстетический вкус.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Рассказ, с показом, по плану.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Двухсторонняя гладь.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Двухсторонняя гладь без настила.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б). Двухсторонняя гладь с настилом</w:t>
      </w: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Гладь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враскол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Подбор рисунков для вышивки. Технология выполнения. Способы перевода рисунка.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Требования к ткани, к ниткам для вышивки. Цветовые сочетания. Вышивание с пяльцами и без них.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Технический рисунок глади.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Закрепление нити.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Выбор ткани и нитей для выполнения диванной подушки, игольницы, броши, грелки на чайник.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Расчет количества ткани.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Перевод рисунка.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Выполнение изделия с использованием двухсторонней глади.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Пошив изделия. Оформление готового изделия.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</w:t>
      </w:r>
      <w:proofErr w:type="spellEnd"/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Белая гладь.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Белая гладь в истории вышивки. История постельного белья.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Растительные орнаменты в выполнении глади.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Ткани для выполнения вышивки. Нити для вышивки.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Виды белой глади: листик, листик в раскол, пышечка, прорезная гладь, дырочки, подкладной шов. Сочетание белой глади с другими видами дополнительного шитья узелками, дырочками, стягами, мережками и т. д.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Выбор ткани для вышивки. Подбор рисунка для вышивки. Перевод рисунка. Подбор нитей. Выполнение технического рисунка.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</w:t>
      </w:r>
      <w:proofErr w:type="spellEnd"/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Тоновая гладь.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Тоновая гладь, как способ вышивания иглой. История тоновой глади. Связь русской вышивки с вышивками народов мира.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Основы дизайна. Цветовые сочетания. Стежки для выполнения тоновой глади. Рисунки для вышивания. Нити для вышивания. Ткань для вышивания.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занятия: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готовая игольница, вышитая гладью.</w:t>
      </w: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7E554E" w:rsidRDefault="007E554E" w:rsidP="003D2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3D2BD8" w:rsidRPr="007E554E" w:rsidRDefault="003D2BD8" w:rsidP="003D2BD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Приложение 2</w:t>
      </w:r>
      <w:r w:rsidRPr="007E55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(способ оценивания)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Сущность метода проектов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"проект" латинского происхождения, в переводе означает "выступающий вперед". "Большой толковый словарь русского языка" приводит несколько значений этого слова:</w:t>
      </w:r>
    </w:p>
    <w:p w:rsidR="003D2BD8" w:rsidRPr="007E554E" w:rsidRDefault="003D2BD8" w:rsidP="003D2B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разработанный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 сооружения, постройки, изготовления или реконструкции чего-либо;</w:t>
      </w:r>
    </w:p>
    <w:p w:rsidR="003D2BD8" w:rsidRPr="007E554E" w:rsidRDefault="003D2BD8" w:rsidP="003D2B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предварительный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 какого-либо документа;</w:t>
      </w:r>
    </w:p>
    <w:p w:rsidR="003D2BD8" w:rsidRPr="007E554E" w:rsidRDefault="003D2BD8" w:rsidP="003D2B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замысел, намерение.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исследователи считают, что проект – "это ограниченное по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спецификой организаций".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Американский педагог У.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Килпатрик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несколько нетрадиционное эмоциональное определение: "проект есть всякое действие, индивидуальное или групповое, совершаемое от всего сердца".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Метод проектов дает возможность учащимся интегрировать знания из разных областей, применять их на практике, создавая при этом новые знания, идеи, материальные ценности.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Деятельность учащихся при использовании метода проектов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Исследование конкретной потребности и краткая формулировка задачи.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Исследование и анализ возможности изготовления изделия с оценкой требуемых знаний, умений и навыков. Изучение профессий, которые связаны с производством данного изделия.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Составление перечня критериев, которым должно удовлетворять изделие.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Выработка нескольких идей для поиска возможных решений.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Оценка идеи, выбор наиболее удачной для дальнейшей проработки. Изучение процесса производства изделия в промышленности.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Планирование изготовления изделия; создание изделия.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Экономическая оценка произведенного изделия.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Испытание изделия в процессе использования.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Оценка изделия в соответствии с разработанными критериями.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Типы проектов</w:t>
      </w:r>
    </w:p>
    <w:p w:rsidR="003D2BD8" w:rsidRPr="007E554E" w:rsidRDefault="003D2BD8" w:rsidP="007E554E">
      <w:pPr>
        <w:pStyle w:val="a3"/>
        <w:numPr>
          <w:ilvl w:val="1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Салфетки: праздничные, новогодние, для торжественных случаев, салфетки – украшения, салфетки – подставки под вазы.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Полотенца: для "святого угла", свадебные: для дружек, для хлеба.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Скатерти: для обеденного стола, для чая.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Теоретический проект – "Вышивка в интерьере" – коллективная работа.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Панно.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Вышивки для одежды и белья.</w:t>
      </w: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54E" w:rsidRPr="007E554E" w:rsidRDefault="007E554E" w:rsidP="007E55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Литература: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Андреева И.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Шитье и рукоделие: энциклопедия. М.: Большая Российская энциклопедия, 1994.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2. 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Баришова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Узоры вышивки крестом.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Издательство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РПД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Братислава, 1984.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3. 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Будур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Полная энциклопедия женских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рукоделий.Москва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Олма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-Пресс, 1999.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4. 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Гасюк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Е.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Художественное вышивание. Киев. Головное издательство Издательского объединения "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Выща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школа", 1989.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Глинская Е.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Азбука вышивания. Издательство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Мехнат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Ташкент, 1994.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6. 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Ереминко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Т.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Иголка-волшебница. М.: Просвещение, 1987.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7. 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Ереминко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Вышивка. Техника. Приемы. Изделия. М.: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Пресс, 2000.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Максимова М.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Вышивка. Первые шаги. М.: ЗАО издательство 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1997.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Моисеенко Ю.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Волшебный стежок-Минск. Полымя, 2000.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10. 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Павалова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М.Б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Дж. 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Питт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др. "Технология. Метод проектов в технологическом </w:t>
      </w:r>
      <w:proofErr w:type="spellStart"/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обра-зовании</w:t>
      </w:r>
      <w:proofErr w:type="spellEnd"/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М.: Издательский центр "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-Граф", 2002.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Симоненко 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В.Д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др. "Технология" – учебники с 5 по 8 классы. М.: Издательский центр "</w:t>
      </w:r>
      <w:proofErr w:type="spell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-Граф", 2002.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12. </w:t>
      </w:r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Сафронова </w:t>
      </w:r>
      <w:proofErr w:type="spellStart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Н.С</w:t>
      </w:r>
      <w:proofErr w:type="spellEnd"/>
      <w:r w:rsidRPr="007E55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др. "Кружки художественной вышивки" М.: Просвещение, 1983.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Журналы:</w:t>
      </w:r>
    </w:p>
    <w:p w:rsidR="003D2BD8" w:rsidRPr="007E554E" w:rsidRDefault="003D2BD8" w:rsidP="003D2B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"Бурда" Специальный выпуск. Вышивка крестом 320 цветных мотивов.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"Диана" № 11. 2002. Вышивание крестом (диванные подушки и новогодние аксессуары).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"Вышивка" № 4. 2003 Веселые петельки (гобеленовый шов</w:t>
      </w:r>
      <w:proofErr w:type="gramStart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</w:t>
      </w:r>
      <w:proofErr w:type="gramEnd"/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2000. Вышивание крестом (скатерти, салфетки).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"Валя-Валентина" с 2002 года.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"Ксюша" (для любителей рукоделия) № 2, 2002 г.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"Чудесные мгновения", 2000 г. (ручная вышивка крестом).</w:t>
      </w:r>
      <w:r w:rsidRPr="007E5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"Чудесные мгновения", № 10, 2002 г. (гобеленовый шов).</w:t>
      </w:r>
    </w:p>
    <w:p w:rsidR="004167D7" w:rsidRPr="007E554E" w:rsidRDefault="004167D7">
      <w:pPr>
        <w:rPr>
          <w:rFonts w:ascii="Times New Roman" w:hAnsi="Times New Roman" w:cs="Times New Roman"/>
          <w:sz w:val="24"/>
          <w:szCs w:val="24"/>
        </w:rPr>
      </w:pPr>
    </w:p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p w:rsidR="00D86D9D" w:rsidRDefault="00D86D9D"/>
    <w:sectPr w:rsidR="00D86D9D" w:rsidSect="007E55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6B43"/>
    <w:multiLevelType w:val="multilevel"/>
    <w:tmpl w:val="575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463FE"/>
    <w:multiLevelType w:val="multilevel"/>
    <w:tmpl w:val="86F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1554A"/>
    <w:multiLevelType w:val="multilevel"/>
    <w:tmpl w:val="8D1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21CD8"/>
    <w:multiLevelType w:val="multilevel"/>
    <w:tmpl w:val="A6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060F8"/>
    <w:multiLevelType w:val="multilevel"/>
    <w:tmpl w:val="C78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C32B4"/>
    <w:multiLevelType w:val="multilevel"/>
    <w:tmpl w:val="E0A8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D8"/>
    <w:rsid w:val="001B68D3"/>
    <w:rsid w:val="003D2BD8"/>
    <w:rsid w:val="004167D7"/>
    <w:rsid w:val="00495C07"/>
    <w:rsid w:val="006C612C"/>
    <w:rsid w:val="006E0105"/>
    <w:rsid w:val="007E554E"/>
    <w:rsid w:val="009F25D9"/>
    <w:rsid w:val="00A90C2C"/>
    <w:rsid w:val="00BC09E3"/>
    <w:rsid w:val="00D86D9D"/>
    <w:rsid w:val="00E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13386-2D46-460A-B0D1-8D3BCDD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7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2014-11-17T11:08:00Z</dcterms:created>
  <dcterms:modified xsi:type="dcterms:W3CDTF">2014-11-24T12:18:00Z</dcterms:modified>
</cp:coreProperties>
</file>