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BA" w:rsidRDefault="000360BA" w:rsidP="000360BA">
      <w:pPr>
        <w:jc w:val="center"/>
        <w:rPr>
          <w:sz w:val="36"/>
          <w:szCs w:val="36"/>
        </w:rPr>
      </w:pPr>
      <w:r>
        <w:rPr>
          <w:sz w:val="36"/>
          <w:szCs w:val="36"/>
        </w:rPr>
        <w:t>Реализация системы оценивания  ФГОС на уроках технологии.</w:t>
      </w:r>
    </w:p>
    <w:p w:rsidR="000360BA" w:rsidRDefault="000360BA" w:rsidP="000360BA">
      <w:pPr>
        <w:pStyle w:val="c2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Технология оценивания</w:t>
      </w:r>
      <w:r>
        <w:rPr>
          <w:rStyle w:val="c6"/>
          <w:rFonts w:ascii="Arial" w:hAnsi="Arial" w:cs="Arial"/>
          <w:color w:val="444444"/>
          <w:sz w:val="18"/>
          <w:szCs w:val="18"/>
        </w:rPr>
        <w:t> образовательных достижений (учебных успехов) направлена на развитие контрольно-оценочной самостоятельности  учеников за счёт изменения традиционной системы  оценивания. У учащихся развиваются умения самостоятельно оценивать результат своих действий, контролировать себя, находить и исправлять собственные ошибки; мотивация  на успех.  Избавление учеников от страха перед школьным контролем и оцениванием путём создания комфортной обстановки позволяет сберечь их психическое здоровье.</w:t>
      </w:r>
    </w:p>
    <w:p w:rsidR="000360BA" w:rsidRDefault="000360BA" w:rsidP="000360BA">
      <w:pPr>
        <w:pStyle w:val="c2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color w:val="444444"/>
          <w:sz w:val="18"/>
          <w:szCs w:val="18"/>
        </w:rPr>
        <w:t xml:space="preserve">Данная технология </w:t>
      </w:r>
      <w:proofErr w:type="gramStart"/>
      <w:r>
        <w:rPr>
          <w:rStyle w:val="c6"/>
          <w:rFonts w:ascii="Arial" w:hAnsi="Arial" w:cs="Arial"/>
          <w:color w:val="444444"/>
          <w:sz w:val="18"/>
          <w:szCs w:val="18"/>
        </w:rPr>
        <w:t>направлена</w:t>
      </w:r>
      <w:proofErr w:type="gramEnd"/>
      <w:r>
        <w:rPr>
          <w:rStyle w:val="c6"/>
          <w:rFonts w:ascii="Arial" w:hAnsi="Arial" w:cs="Arial"/>
          <w:color w:val="444444"/>
          <w:sz w:val="18"/>
          <w:szCs w:val="18"/>
        </w:rPr>
        <w:t xml:space="preserve">  прежде всего на формирование </w:t>
      </w:r>
      <w:r>
        <w:rPr>
          <w:rStyle w:val="c0"/>
          <w:rFonts w:ascii="Arial" w:hAnsi="Arial" w:cs="Arial"/>
          <w:color w:val="444444"/>
          <w:sz w:val="18"/>
          <w:szCs w:val="18"/>
        </w:rPr>
        <w:t>регулятивных</w:t>
      </w:r>
      <w:r>
        <w:rPr>
          <w:rStyle w:val="c6"/>
          <w:rFonts w:ascii="Arial" w:hAnsi="Arial" w:cs="Arial"/>
          <w:color w:val="444444"/>
          <w:sz w:val="18"/>
          <w:szCs w:val="18"/>
        </w:rPr>
        <w:t xml:space="preserve">  универсальных учебных действий, так как обеспечивает развитие  умения определять, достигнут ли результат деятельности. Наряду с этим происходит формирование и коммуникативных универсальных учебных действий:  за счёт обучения </w:t>
      </w:r>
      <w:proofErr w:type="spellStart"/>
      <w:r>
        <w:rPr>
          <w:rStyle w:val="c6"/>
          <w:rFonts w:ascii="Arial" w:hAnsi="Arial" w:cs="Arial"/>
          <w:color w:val="444444"/>
          <w:sz w:val="18"/>
          <w:szCs w:val="18"/>
        </w:rPr>
        <w:t>аргументированно</w:t>
      </w:r>
      <w:proofErr w:type="spellEnd"/>
      <w:r>
        <w:rPr>
          <w:rStyle w:val="c6"/>
          <w:rFonts w:ascii="Arial" w:hAnsi="Arial" w:cs="Arial"/>
          <w:color w:val="444444"/>
          <w:sz w:val="18"/>
          <w:szCs w:val="18"/>
        </w:rPr>
        <w:t xml:space="preserve"> отстаивать свою точку зрения, логически обосновывать свои выводы. Воспитание толерантного отношения к иным решениям приводит к</w:t>
      </w:r>
      <w:r>
        <w:rPr>
          <w:rStyle w:val="c3"/>
          <w:rFonts w:ascii="Arial" w:hAnsi="Arial" w:cs="Arial"/>
          <w:color w:val="444444"/>
          <w:sz w:val="18"/>
          <w:szCs w:val="18"/>
        </w:rPr>
        <w:t xml:space="preserve">  </w:t>
      </w:r>
      <w:r>
        <w:rPr>
          <w:rStyle w:val="c0"/>
          <w:rFonts w:ascii="Arial" w:hAnsi="Arial" w:cs="Arial"/>
          <w:color w:val="444444"/>
          <w:sz w:val="18"/>
          <w:szCs w:val="18"/>
        </w:rPr>
        <w:t>личностному</w:t>
      </w:r>
      <w:r>
        <w:rPr>
          <w:rStyle w:val="c6"/>
          <w:rFonts w:ascii="Arial" w:hAnsi="Arial" w:cs="Arial"/>
          <w:color w:val="444444"/>
          <w:sz w:val="18"/>
          <w:szCs w:val="18"/>
        </w:rPr>
        <w:t> развитию ученика.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Человека невозможно ничему обучить, можно только помочь, открыть это в самом себе.</w:t>
      </w:r>
    </w:p>
    <w:p w:rsidR="000360BA" w:rsidRDefault="000360BA" w:rsidP="000360B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Галилео Галилей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должен быть востребованным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высококонкурентном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высокотехнологичном мире.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уметь влиться в быстро развивающееся  общество.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Главное, что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должен</w:t>
      </w:r>
      <w:proofErr w:type="gramEnd"/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обеспечить урок 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это создание комфортной обстановки для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360BA" w:rsidRDefault="000360BA" w:rsidP="000360B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ощущение комфорта учителем.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Основные принципы оценки достижения планируемых результатов освоения ООП: 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оценивание является 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постоянным процессом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зависимости от этапа обучения используется диагностическое (стартовое, текущее)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(тематическое, промежуточное, итоговое) оценивание;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оценивание может быть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только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критериальным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оценивания выступают ожидаемые 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результаты, соответствующие учебным целям;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оцениваться с помощью отметки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результаты деятельности ученика, но не его личные качества;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оценивать</w:t>
      </w:r>
      <w:r>
        <w:rPr>
          <w:rFonts w:ascii="Times New Roman" w:hAnsi="Times New Roman" w:cs="Times New Roman"/>
          <w:sz w:val="24"/>
          <w:szCs w:val="24"/>
        </w:rPr>
        <w:t> можно </w:t>
      </w:r>
      <w:r>
        <w:rPr>
          <w:rFonts w:ascii="Times New Roman" w:hAnsi="Times New Roman" w:cs="Times New Roman"/>
          <w:b/>
          <w:bCs/>
          <w:sz w:val="24"/>
          <w:szCs w:val="24"/>
        </w:rPr>
        <w:t>только то, чему учат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критерии оценивания и алгоритм выставления отметки заранее известны и педагогам, и обучающимся (они могут вырабатываться совместно);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система оценивания выстраивается таким образом, чтобы обучающиеся включались в контрольно-оценочную деятельность, </w:t>
      </w:r>
      <w:r>
        <w:rPr>
          <w:rFonts w:ascii="Times New Roman" w:hAnsi="Times New Roman" w:cs="Times New Roman"/>
          <w:b/>
          <w:bCs/>
          <w:sz w:val="24"/>
          <w:szCs w:val="24"/>
        </w:rPr>
        <w:t>приобретали навыки и привычку к самооценке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Результаты освоения обучающихся ООП включают в себя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> (знания и умения, опыт творческой деятельности и т.д.);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 (способы деятельности, освоенные на базе одного или нескольких учебных предметов, применимые как в рамках образовательного процесса, так и при решении проблем в реальных жизненных ситуациях);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 (система ценностных отношений, интересов обучающихся и др.).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60BA" w:rsidRDefault="000360BA" w:rsidP="000360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ОТЛИЧИЕ системы оценивания ФГОС от традиционной системы оценивания:</w:t>
      </w:r>
    </w:p>
    <w:p w:rsidR="000360BA" w:rsidRDefault="000360BA" w:rsidP="000360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Подавляющее большинство образовательных результатов можно сравнить только с его же предыдущими показателями. </w:t>
      </w:r>
    </w:p>
    <w:p w:rsidR="000360BA" w:rsidRDefault="000360BA" w:rsidP="000360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оценочной деятельности является определение комплексной оценки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результатов. </w:t>
      </w:r>
    </w:p>
    <w:p w:rsidR="000360BA" w:rsidRDefault="000360BA" w:rsidP="000360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и ученик вместе определяют оценку и отметку. 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Система оценки достижения планируемых результатов освоения ООП предполагает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0360BA" w:rsidRDefault="000360BA" w:rsidP="000360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включение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 в контрольно-оценочную деятельность с целью приобретения ими навыков самооценки и самоанализа (рефлексии); </w:t>
      </w:r>
    </w:p>
    <w:p w:rsidR="000360BA" w:rsidRDefault="000360BA" w:rsidP="000360BA">
      <w:pPr>
        <w:pStyle w:val="a3"/>
        <w:spacing w:line="243" w:lineRule="atLeast"/>
        <w:ind w:left="72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Этап 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рефлексии</w:t>
      </w:r>
      <w:r>
        <w:rPr>
          <w:rFonts w:ascii="Helvetica" w:hAnsi="Helvetica" w:cs="Helvetica"/>
          <w:color w:val="333333"/>
          <w:sz w:val="20"/>
          <w:szCs w:val="20"/>
        </w:rPr>
        <w:t xml:space="preserve"> на уроке при правильной его организации способствует формированию умения 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анализировать деятельности</w:t>
      </w:r>
      <w:r>
        <w:rPr>
          <w:rFonts w:ascii="Helvetica" w:hAnsi="Helvetica" w:cs="Helvetica"/>
          <w:color w:val="333333"/>
          <w:sz w:val="20"/>
          <w:szCs w:val="20"/>
        </w:rPr>
        <w:t xml:space="preserve"> на уроке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свою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, одноклассника, класса). В конце урока учащиеся отвечают на вопросы (тема урока, виды деятельности определяют содержание вопросов), в конце каждой главы подведены  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Итоги</w:t>
      </w:r>
      <w:r>
        <w:rPr>
          <w:rFonts w:ascii="Helvetica" w:hAnsi="Helvetica" w:cs="Helvetica"/>
          <w:color w:val="333333"/>
          <w:sz w:val="20"/>
          <w:szCs w:val="20"/>
        </w:rPr>
        <w:t>, что позволяет каждому учащемуся в случае необходимости восполнить пробелы в своих знаниях и закрепить пройденный материал.</w:t>
      </w:r>
    </w:p>
    <w:p w:rsidR="000360BA" w:rsidRDefault="000360BA" w:rsidP="000360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использование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критической системы оценивания;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т.е. содержать указания на определённые недостатки в учебной деятельности. Она ориентирует ученика на более высокий результат, способствует повышению его активности.</w:t>
      </w:r>
    </w:p>
    <w:p w:rsidR="000360BA" w:rsidRDefault="000360BA" w:rsidP="000360B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 по теме: «Завтрак» в 5 классе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4 уровня: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На «2»</w:t>
      </w:r>
      <w:r>
        <w:rPr>
          <w:rFonts w:ascii="Times New Roman" w:hAnsi="Times New Roman" w:cs="Times New Roman"/>
          <w:sz w:val="24"/>
          <w:szCs w:val="24"/>
        </w:rPr>
        <w:t xml:space="preserve"> я могу найти пословицы о завтраке и дать к ним комментарий. 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На «3»</w:t>
      </w:r>
      <w:r>
        <w:rPr>
          <w:rFonts w:ascii="Times New Roman" w:hAnsi="Times New Roman" w:cs="Times New Roman"/>
          <w:sz w:val="24"/>
          <w:szCs w:val="24"/>
        </w:rPr>
        <w:t xml:space="preserve">я могу узнать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калорий содержат продукты, входящие в состав блюд моего завтрака. Отметить для себя низкокалорийные и высококалорийные продукты (на выбор). 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 «4»</w:t>
      </w:r>
      <w:r>
        <w:rPr>
          <w:rFonts w:ascii="Times New Roman" w:hAnsi="Times New Roman" w:cs="Times New Roman"/>
          <w:sz w:val="24"/>
          <w:szCs w:val="24"/>
        </w:rPr>
        <w:t xml:space="preserve"> я могу найти новые способы складывания салфето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выбор). 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b/>
          <w:sz w:val="24"/>
          <w:szCs w:val="24"/>
        </w:rPr>
        <w:t>На «5»</w:t>
      </w:r>
      <w:r>
        <w:rPr>
          <w:rFonts w:ascii="Times New Roman" w:hAnsi="Times New Roman" w:cs="Times New Roman"/>
          <w:sz w:val="24"/>
          <w:szCs w:val="24"/>
        </w:rPr>
        <w:t xml:space="preserve"> я могу постараться в выходной день приготовить завтрак для себя или всей семьи, чтобы порадовать близких (на выбор). Отзывы о завтраке принесу к следующему уроку. </w:t>
      </w:r>
    </w:p>
    <w:p w:rsidR="000360BA" w:rsidRDefault="000360BA" w:rsidP="000360B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Перевод балльной шкалы оценивания успешности ученика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обычную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5-балльную делает сам процесс оценивания прозрачным для учителя и ученика.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Например: проверочная работа в 5 классе по «Кулинарии» </w:t>
      </w:r>
    </w:p>
    <w:p w:rsidR="000360BA" w:rsidRDefault="000360BA" w:rsidP="000360BA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Разделите нижеперечисленные слова на две группы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автрак, обед. </w:t>
      </w:r>
    </w:p>
    <w:p w:rsidR="000360BA" w:rsidRDefault="000360BA" w:rsidP="000360B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Борщ, омлет, бутерброды, какао, макароны, чай, котлеты, салат, яйцо. </w:t>
      </w:r>
    </w:p>
    <w:p w:rsidR="000360BA" w:rsidRDefault="000360BA" w:rsidP="000360BA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Вставь пропущенные слова:</w:t>
      </w:r>
    </w:p>
    <w:p w:rsidR="000360BA" w:rsidRDefault="000360BA" w:rsidP="000360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Овощи, предназначенные для приготовления отварных блюд, опускают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 и варят при ___________________________.</w:t>
      </w:r>
    </w:p>
    <w:p w:rsidR="000360BA" w:rsidRDefault="000360BA" w:rsidP="000360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Свеклу  и морковь варят ________________________.</w:t>
      </w:r>
    </w:p>
    <w:p w:rsidR="000360BA" w:rsidRDefault="000360BA" w:rsidP="000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При варке овощей уровень воды должен быть выше уровня овощей не более чем ___________.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Чтобы уменьшить потери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овощи варят при _______________________________________.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Картофель и морковь можно варить не только в воде, но и _____________.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Овощные отвары рекомендуется использовать для приготовления _________________ и _____________________.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7.Винегрет – разновидность салата, в состав которого обязательно входит _____________. 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Горячую воду, при медленном кипении.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Без соли.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1-1,5 см.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Закрытой крышке.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пару.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Супов и соусов.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Свекла. 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Задание: Вставьте правильные слова. </w:t>
      </w:r>
    </w:p>
    <w:p w:rsidR="000360BA" w:rsidRDefault="000360BA" w:rsidP="000360B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…</w:t>
      </w:r>
      <w:r>
        <w:rPr>
          <w:rFonts w:ascii="Times New Roman" w:hAnsi="Times New Roman" w:cs="Times New Roman"/>
          <w:sz w:val="24"/>
          <w:szCs w:val="24"/>
        </w:rPr>
        <w:t xml:space="preserve">  - это пища, предназначена для еды утром, до обеда. Дети, которые получают 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лучше развиваются, более успешны в учебе. Молочные продукты -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незаменимый источник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который необходим для детского организма. </w:t>
      </w:r>
    </w:p>
    <w:p w:rsidR="000360BA" w:rsidRDefault="000360BA" w:rsidP="000360B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Сервировка – это  </w:t>
      </w: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стола для приема пищи. Салфетки 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 xml:space="preserve">и  ткани украшают стол. 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- это пища, предназначена для еды утром, до обеда. Дети, которые получают  </w:t>
      </w:r>
      <w:r>
        <w:rPr>
          <w:rFonts w:ascii="Times New Roman" w:hAnsi="Times New Roman" w:cs="Times New Roman"/>
          <w:b/>
          <w:bCs/>
          <w:sz w:val="24"/>
          <w:szCs w:val="24"/>
        </w:rPr>
        <w:t>витамины</w:t>
      </w:r>
      <w:r>
        <w:rPr>
          <w:rFonts w:ascii="Times New Roman" w:hAnsi="Times New Roman" w:cs="Times New Roman"/>
          <w:sz w:val="24"/>
          <w:szCs w:val="24"/>
        </w:rPr>
        <w:t xml:space="preserve">, лучше развиваются, более успешны в учебе. Молочные продукты - </w:t>
      </w:r>
      <w:r>
        <w:rPr>
          <w:rFonts w:ascii="Times New Roman" w:hAnsi="Times New Roman" w:cs="Times New Roman"/>
          <w:b/>
          <w:bCs/>
          <w:sz w:val="24"/>
          <w:szCs w:val="24"/>
        </w:rPr>
        <w:t>молоко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творог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сметана </w:t>
      </w:r>
      <w:r>
        <w:rPr>
          <w:rFonts w:ascii="Times New Roman" w:hAnsi="Times New Roman" w:cs="Times New Roman"/>
          <w:sz w:val="24"/>
          <w:szCs w:val="24"/>
        </w:rPr>
        <w:t xml:space="preserve">, незаменимый источник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кальция </w:t>
      </w:r>
      <w:r>
        <w:rPr>
          <w:rFonts w:ascii="Times New Roman" w:hAnsi="Times New Roman" w:cs="Times New Roman"/>
          <w:sz w:val="24"/>
          <w:szCs w:val="24"/>
        </w:rPr>
        <w:t xml:space="preserve">, который необходим для детского организма. 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Сервировка – это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оформление</w:t>
      </w:r>
      <w:r>
        <w:rPr>
          <w:rFonts w:ascii="Times New Roman" w:hAnsi="Times New Roman" w:cs="Times New Roman"/>
          <w:sz w:val="24"/>
          <w:szCs w:val="24"/>
        </w:rPr>
        <w:t xml:space="preserve"> стола для приема пищи. Салфетки 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бумаги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полотна</w:t>
      </w:r>
      <w:r>
        <w:rPr>
          <w:rFonts w:ascii="Times New Roman" w:hAnsi="Times New Roman" w:cs="Times New Roman"/>
          <w:sz w:val="24"/>
          <w:szCs w:val="24"/>
        </w:rPr>
        <w:t xml:space="preserve"> ткани украшают стол. </w:t>
      </w:r>
    </w:p>
    <w:p w:rsidR="000360BA" w:rsidRDefault="000360BA" w:rsidP="000360B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</w:p>
    <w:p w:rsidR="000360BA" w:rsidRDefault="000360BA" w:rsidP="000360B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“5”</w:t>
      </w:r>
    </w:p>
    <w:p w:rsidR="000360BA" w:rsidRDefault="000360BA" w:rsidP="000360B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“4”</w:t>
      </w:r>
    </w:p>
    <w:p w:rsidR="000360BA" w:rsidRDefault="000360BA" w:rsidP="000360B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“3” </w:t>
      </w:r>
    </w:p>
    <w:p w:rsidR="000360BA" w:rsidRDefault="000360BA" w:rsidP="000360B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en-US"/>
        </w:rPr>
        <w:t>&lt;  “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” 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подводя первые итоги своей деятельности по развитию навыков самооценки и самоопределению учащихся на уроках технологии, можно сделать следующие выводы:</w:t>
      </w:r>
    </w:p>
    <w:p w:rsidR="000360BA" w:rsidRDefault="000360BA" w:rsidP="000360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Критерии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предложенные учащимся делают сам процесс оценивания прозрачным для учителя, ученика и его родителей; такой подход к оценке знаний и умений школьника снимает элементы конфликтности между участниками учебной деятельности, помогают ученику сформировать объективную самооценку и понять, осознать свою конкурентоспособность в коллективе одноклассников, а значит, самостоятельно создать мотивацию для самосовершенствования и видеть пути к успеху.</w:t>
      </w:r>
    </w:p>
    <w:p w:rsidR="000360BA" w:rsidRPr="009052F7" w:rsidRDefault="000360BA" w:rsidP="000360BA">
      <w:pPr>
        <w:pStyle w:val="c22"/>
        <w:shd w:val="clear" w:color="auto" w:fill="FFFFFF"/>
        <w:spacing w:line="360" w:lineRule="auto"/>
        <w:rPr>
          <w:rStyle w:val="c6"/>
          <w:rFonts w:ascii="Arial" w:hAnsi="Arial" w:cs="Arial"/>
          <w:color w:val="444444"/>
        </w:rPr>
      </w:pPr>
      <w:r w:rsidRPr="009052F7">
        <w:rPr>
          <w:rFonts w:ascii="Helvetica" w:hAnsi="Helvetica" w:cs="Helvetica"/>
          <w:color w:val="333333"/>
        </w:rPr>
        <w:t xml:space="preserve">Ученик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– слова К.Д. Ушинского отражают суть урока современного типа, в основе которого заложен принцип системно– </w:t>
      </w:r>
      <w:proofErr w:type="spellStart"/>
      <w:proofErr w:type="gramStart"/>
      <w:r w:rsidRPr="009052F7">
        <w:rPr>
          <w:rFonts w:ascii="Helvetica" w:hAnsi="Helvetica" w:cs="Helvetica"/>
          <w:color w:val="333333"/>
        </w:rPr>
        <w:t>де</w:t>
      </w:r>
      <w:proofErr w:type="gramEnd"/>
      <w:r w:rsidRPr="009052F7">
        <w:rPr>
          <w:rFonts w:ascii="Helvetica" w:hAnsi="Helvetica" w:cs="Helvetica"/>
          <w:color w:val="333333"/>
        </w:rPr>
        <w:t>ятельностного</w:t>
      </w:r>
      <w:proofErr w:type="spellEnd"/>
      <w:r w:rsidRPr="009052F7">
        <w:rPr>
          <w:rFonts w:ascii="Helvetica" w:hAnsi="Helvetica" w:cs="Helvetica"/>
          <w:color w:val="333333"/>
        </w:rPr>
        <w:t xml:space="preserve"> подхода. Учитель призван осуществлять скрытое управление процессом обучения, быть вдохновителем учащихся.</w:t>
      </w:r>
    </w:p>
    <w:p w:rsidR="00810D4B" w:rsidRPr="009052F7" w:rsidRDefault="000360BA" w:rsidP="009052F7">
      <w:pPr>
        <w:spacing w:after="121" w:line="243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52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Актуальность приобретают теперь слова Уильяма Уорда: «</w:t>
      </w:r>
      <w:proofErr w:type="gramStart"/>
      <w:r w:rsidRPr="009052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Посредственный</w:t>
      </w:r>
      <w:proofErr w:type="gramEnd"/>
      <w:r w:rsidRPr="009052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sectPr w:rsidR="00810D4B" w:rsidRPr="009052F7" w:rsidSect="0081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0A8"/>
    <w:multiLevelType w:val="hybridMultilevel"/>
    <w:tmpl w:val="5072BCB4"/>
    <w:lvl w:ilvl="0" w:tplc="B5D64F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68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8B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4F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0C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A4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C1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A5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9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428"/>
    <w:multiLevelType w:val="hybridMultilevel"/>
    <w:tmpl w:val="E6644D3A"/>
    <w:lvl w:ilvl="0" w:tplc="205A98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C07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4F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4A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8DB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AD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A8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C1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A4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D1829"/>
    <w:multiLevelType w:val="hybridMultilevel"/>
    <w:tmpl w:val="289EB9C4"/>
    <w:lvl w:ilvl="0" w:tplc="228A8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804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01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CA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4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60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85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AA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2E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C3296"/>
    <w:multiLevelType w:val="hybridMultilevel"/>
    <w:tmpl w:val="379CB2B6"/>
    <w:lvl w:ilvl="0" w:tplc="C368F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609B7"/>
    <w:multiLevelType w:val="hybridMultilevel"/>
    <w:tmpl w:val="D7A43F72"/>
    <w:lvl w:ilvl="0" w:tplc="5978A5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62D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6FD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C8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8A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E7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48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8C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C0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360BA"/>
    <w:rsid w:val="000360BA"/>
    <w:rsid w:val="004319F4"/>
    <w:rsid w:val="00810D4B"/>
    <w:rsid w:val="0090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0BA"/>
    <w:pPr>
      <w:spacing w:after="12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0BA"/>
    <w:pPr>
      <w:ind w:left="720"/>
      <w:contextualSpacing/>
    </w:pPr>
  </w:style>
  <w:style w:type="paragraph" w:customStyle="1" w:styleId="c22">
    <w:name w:val="c22"/>
    <w:basedOn w:val="a"/>
    <w:uiPriority w:val="99"/>
    <w:rsid w:val="000360BA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60BA"/>
  </w:style>
  <w:style w:type="character" w:customStyle="1" w:styleId="c6">
    <w:name w:val="c6"/>
    <w:basedOn w:val="a0"/>
    <w:rsid w:val="000360BA"/>
  </w:style>
  <w:style w:type="character" w:customStyle="1" w:styleId="c0">
    <w:name w:val="c0"/>
    <w:basedOn w:val="a0"/>
    <w:rsid w:val="000360BA"/>
  </w:style>
  <w:style w:type="character" w:styleId="a5">
    <w:name w:val="Strong"/>
    <w:basedOn w:val="a0"/>
    <w:uiPriority w:val="22"/>
    <w:qFormat/>
    <w:rsid w:val="00036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2014-03-30T14:16:00Z</dcterms:created>
  <dcterms:modified xsi:type="dcterms:W3CDTF">2014-03-31T16:22:00Z</dcterms:modified>
</cp:coreProperties>
</file>