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BF" w:rsidRDefault="003B12BF" w:rsidP="003B12BF">
      <w:pPr>
        <w:pStyle w:val="a3"/>
        <w:contextualSpacing/>
        <w:jc w:val="center"/>
        <w:rPr>
          <w:b/>
        </w:rPr>
      </w:pPr>
      <w:r>
        <w:rPr>
          <w:b/>
        </w:rPr>
        <w:t>Департамент образования и науки Краснодарского края</w:t>
      </w:r>
    </w:p>
    <w:p w:rsidR="003B12BF" w:rsidRDefault="003B12BF" w:rsidP="003B12BF">
      <w:pPr>
        <w:pStyle w:val="a3"/>
        <w:contextualSpacing/>
        <w:jc w:val="center"/>
        <w:rPr>
          <w:b/>
        </w:rPr>
      </w:pPr>
      <w:r>
        <w:rPr>
          <w:b/>
        </w:rPr>
        <w:t xml:space="preserve">государственное бюджетное образовательное учреждение </w:t>
      </w:r>
    </w:p>
    <w:p w:rsidR="003B12BF" w:rsidRDefault="003B12BF" w:rsidP="003B12BF">
      <w:pPr>
        <w:pStyle w:val="a3"/>
        <w:contextualSpacing/>
        <w:jc w:val="center"/>
        <w:rPr>
          <w:b/>
        </w:rPr>
      </w:pPr>
      <w:r>
        <w:rPr>
          <w:b/>
        </w:rPr>
        <w:t>среднего профессионального образования</w:t>
      </w:r>
    </w:p>
    <w:p w:rsidR="003B12BF" w:rsidRDefault="003B12BF" w:rsidP="003B12BF">
      <w:pPr>
        <w:pStyle w:val="a3"/>
        <w:contextualSpacing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Анапский</w:t>
      </w:r>
      <w:proofErr w:type="spellEnd"/>
      <w:r>
        <w:rPr>
          <w:b/>
        </w:rPr>
        <w:t xml:space="preserve"> сельскохозяйственный техникум»</w:t>
      </w:r>
    </w:p>
    <w:p w:rsidR="003B12BF" w:rsidRDefault="003B12BF" w:rsidP="003B12BF">
      <w:pPr>
        <w:pStyle w:val="a3"/>
        <w:contextualSpacing/>
        <w:jc w:val="center"/>
        <w:rPr>
          <w:b/>
        </w:rPr>
      </w:pPr>
      <w:r>
        <w:rPr>
          <w:b/>
        </w:rPr>
        <w:t>ГБОУ СПО АСТ КК</w:t>
      </w:r>
    </w:p>
    <w:p w:rsidR="003B12BF" w:rsidRDefault="003B12BF" w:rsidP="003B12BF">
      <w:pPr>
        <w:pStyle w:val="a3"/>
        <w:contextualSpacing/>
        <w:jc w:val="center"/>
        <w:rPr>
          <w:b/>
        </w:rPr>
      </w:pPr>
    </w:p>
    <w:p w:rsidR="003B12BF" w:rsidRPr="00AF3337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</w:p>
    <w:p w:rsidR="003B12BF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</w:p>
    <w:p w:rsidR="003B12BF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</w:p>
    <w:p w:rsidR="003B12BF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</w:p>
    <w:p w:rsidR="003B12BF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</w:p>
    <w:p w:rsidR="003B12BF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</w:p>
    <w:p w:rsidR="003B12BF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</w:p>
    <w:p w:rsidR="003B12BF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</w:p>
    <w:p w:rsidR="003B12BF" w:rsidRPr="00AF3337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  <w:r w:rsidRPr="00AF3337">
        <w:rPr>
          <w:b/>
          <w:sz w:val="32"/>
          <w:szCs w:val="32"/>
        </w:rPr>
        <w:t>СЦЕНАРИЙ</w:t>
      </w:r>
    </w:p>
    <w:p w:rsidR="003B12BF" w:rsidRPr="00AF3337" w:rsidRDefault="003B12BF" w:rsidP="003B12BF">
      <w:pPr>
        <w:pStyle w:val="a3"/>
        <w:contextualSpacing/>
        <w:rPr>
          <w:b/>
          <w:sz w:val="32"/>
          <w:szCs w:val="32"/>
        </w:rPr>
      </w:pPr>
    </w:p>
    <w:p w:rsidR="003B12BF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  <w:r w:rsidRPr="00AF3337">
        <w:rPr>
          <w:b/>
          <w:sz w:val="32"/>
          <w:szCs w:val="32"/>
        </w:rPr>
        <w:t>тематического праздника</w:t>
      </w:r>
      <w:r>
        <w:rPr>
          <w:b/>
          <w:sz w:val="32"/>
          <w:szCs w:val="32"/>
        </w:rPr>
        <w:t>, посвященного</w:t>
      </w:r>
    </w:p>
    <w:p w:rsidR="003B12BF" w:rsidRPr="00AF3337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Дню студента</w:t>
      </w:r>
    </w:p>
    <w:p w:rsidR="003B12BF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</w:p>
    <w:p w:rsidR="003B12BF" w:rsidRPr="00AF3337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  <w:r w:rsidRPr="00AF333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Студенчеству все возрасты покорны</w:t>
      </w:r>
      <w:r w:rsidRPr="00AF3337">
        <w:rPr>
          <w:b/>
          <w:sz w:val="32"/>
          <w:szCs w:val="32"/>
        </w:rPr>
        <w:t>»</w:t>
      </w:r>
    </w:p>
    <w:p w:rsidR="003B12BF" w:rsidRPr="00AF3337" w:rsidRDefault="003B12BF" w:rsidP="003B12BF">
      <w:pPr>
        <w:pStyle w:val="a3"/>
        <w:contextualSpacing/>
        <w:jc w:val="center"/>
        <w:rPr>
          <w:b/>
          <w:sz w:val="32"/>
          <w:szCs w:val="32"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</w:p>
    <w:p w:rsidR="003B12BF" w:rsidRDefault="003B12BF" w:rsidP="003B12BF">
      <w:pPr>
        <w:pStyle w:val="a3"/>
        <w:contextualSpacing/>
        <w:jc w:val="right"/>
        <w:rPr>
          <w:b/>
        </w:rPr>
      </w:pPr>
      <w:r>
        <w:rPr>
          <w:b/>
        </w:rPr>
        <w:t>Разработал:</w:t>
      </w:r>
    </w:p>
    <w:p w:rsidR="003B12BF" w:rsidRDefault="003B12BF" w:rsidP="003B12BF">
      <w:pPr>
        <w:pStyle w:val="a3"/>
        <w:contextualSpacing/>
        <w:jc w:val="right"/>
        <w:rPr>
          <w:b/>
        </w:rPr>
      </w:pPr>
      <w:r>
        <w:rPr>
          <w:b/>
        </w:rPr>
        <w:t>преподаватель</w:t>
      </w:r>
    </w:p>
    <w:p w:rsidR="003B12BF" w:rsidRDefault="003B12BF" w:rsidP="003B12BF">
      <w:pPr>
        <w:pStyle w:val="a3"/>
        <w:contextualSpacing/>
        <w:jc w:val="right"/>
        <w:rPr>
          <w:b/>
        </w:rPr>
      </w:pPr>
      <w:r>
        <w:rPr>
          <w:b/>
        </w:rPr>
        <w:t>Н.В.Рощина</w:t>
      </w:r>
    </w:p>
    <w:p w:rsidR="003B12BF" w:rsidRDefault="003B12BF" w:rsidP="003B12BF">
      <w:pPr>
        <w:pStyle w:val="a3"/>
        <w:contextualSpacing/>
        <w:jc w:val="center"/>
        <w:rPr>
          <w:b/>
        </w:rPr>
      </w:pPr>
    </w:p>
    <w:p w:rsidR="003B12BF" w:rsidRDefault="003B12BF" w:rsidP="003B12BF">
      <w:pPr>
        <w:pStyle w:val="a3"/>
        <w:contextualSpacing/>
        <w:jc w:val="center"/>
        <w:rPr>
          <w:b/>
        </w:rPr>
      </w:pPr>
    </w:p>
    <w:p w:rsidR="003B12BF" w:rsidRDefault="003B12BF" w:rsidP="003B12BF">
      <w:pPr>
        <w:pStyle w:val="a3"/>
        <w:contextualSpacing/>
        <w:jc w:val="center"/>
        <w:rPr>
          <w:b/>
        </w:rPr>
      </w:pPr>
    </w:p>
    <w:p w:rsidR="003B12BF" w:rsidRDefault="003B12BF" w:rsidP="003B12BF">
      <w:pPr>
        <w:pStyle w:val="a3"/>
        <w:contextualSpacing/>
        <w:jc w:val="center"/>
        <w:rPr>
          <w:b/>
        </w:rPr>
      </w:pPr>
    </w:p>
    <w:p w:rsidR="003B12BF" w:rsidRDefault="003B12BF" w:rsidP="003B12BF">
      <w:pPr>
        <w:pStyle w:val="a3"/>
        <w:contextualSpacing/>
        <w:jc w:val="center"/>
        <w:rPr>
          <w:b/>
        </w:rPr>
      </w:pPr>
    </w:p>
    <w:p w:rsidR="003B12BF" w:rsidRDefault="003B12BF" w:rsidP="003B12BF">
      <w:pPr>
        <w:pStyle w:val="a3"/>
        <w:contextualSpacing/>
        <w:jc w:val="center"/>
        <w:rPr>
          <w:b/>
        </w:rPr>
      </w:pPr>
    </w:p>
    <w:p w:rsidR="003B12BF" w:rsidRDefault="003B12BF" w:rsidP="003B12BF">
      <w:pPr>
        <w:pStyle w:val="a3"/>
        <w:contextualSpacing/>
        <w:jc w:val="center"/>
        <w:rPr>
          <w:b/>
        </w:rPr>
      </w:pPr>
    </w:p>
    <w:p w:rsidR="003B12BF" w:rsidRDefault="003B12BF" w:rsidP="003B12BF">
      <w:pPr>
        <w:pStyle w:val="a3"/>
        <w:contextualSpacing/>
        <w:jc w:val="center"/>
        <w:rPr>
          <w:b/>
        </w:rPr>
      </w:pPr>
      <w:r>
        <w:rPr>
          <w:b/>
        </w:rPr>
        <w:t>Анапа, 2012г.</w:t>
      </w:r>
    </w:p>
    <w:p w:rsidR="003B12BF" w:rsidRPr="00D43A9D" w:rsidRDefault="003B12BF" w:rsidP="003B12BF">
      <w:pPr>
        <w:pStyle w:val="a3"/>
        <w:contextualSpacing/>
        <w:jc w:val="center"/>
        <w:rPr>
          <w:b/>
        </w:rPr>
      </w:pPr>
      <w:r w:rsidRPr="00D43A9D">
        <w:rPr>
          <w:b/>
        </w:rPr>
        <w:lastRenderedPageBreak/>
        <w:t>Пояснительная записка</w:t>
      </w:r>
    </w:p>
    <w:p w:rsidR="003B12BF" w:rsidRDefault="003B12BF" w:rsidP="003B12BF">
      <w:pPr>
        <w:pStyle w:val="a3"/>
        <w:contextualSpacing/>
        <w:rPr>
          <w:b/>
        </w:rPr>
      </w:pPr>
    </w:p>
    <w:p w:rsidR="003B12BF" w:rsidRPr="00D43A9D" w:rsidRDefault="003B12BF" w:rsidP="003B12BF">
      <w:pPr>
        <w:pStyle w:val="a3"/>
        <w:contextualSpacing/>
      </w:pPr>
      <w:r w:rsidRPr="00D43A9D">
        <w:rPr>
          <w:b/>
        </w:rPr>
        <w:t xml:space="preserve">Цель: </w:t>
      </w:r>
      <w:r w:rsidRPr="00D43A9D">
        <w:t xml:space="preserve">формирование у студентов интереса к культуре и традициям своей стран, воспитывать уважение к себе и своим </w:t>
      </w:r>
      <w:proofErr w:type="spellStart"/>
      <w:r w:rsidRPr="00D43A9D">
        <w:t>одногруппникам</w:t>
      </w:r>
      <w:proofErr w:type="spellEnd"/>
      <w:r w:rsidRPr="00D43A9D">
        <w:t>, воспитание у студентов умение работать в команде, развитие творческих способностей.</w:t>
      </w:r>
    </w:p>
    <w:p w:rsidR="003B12BF" w:rsidRDefault="003B12BF" w:rsidP="003B12BF">
      <w:pPr>
        <w:pStyle w:val="a3"/>
        <w:tabs>
          <w:tab w:val="left" w:pos="0"/>
        </w:tabs>
        <w:contextualSpacing/>
        <w:rPr>
          <w:b/>
        </w:rPr>
      </w:pPr>
    </w:p>
    <w:p w:rsidR="003B12BF" w:rsidRPr="00D43A9D" w:rsidRDefault="003B12BF" w:rsidP="003B12BF">
      <w:pPr>
        <w:pStyle w:val="a3"/>
        <w:tabs>
          <w:tab w:val="left" w:pos="0"/>
        </w:tabs>
        <w:contextualSpacing/>
        <w:rPr>
          <w:b/>
        </w:rPr>
      </w:pPr>
      <w:r w:rsidRPr="00D43A9D">
        <w:rPr>
          <w:b/>
        </w:rPr>
        <w:t>1.Подготовительный этап</w:t>
      </w:r>
    </w:p>
    <w:p w:rsidR="003B12BF" w:rsidRPr="00D43A9D" w:rsidRDefault="003B12BF" w:rsidP="003B12BF">
      <w:pPr>
        <w:pStyle w:val="a3"/>
        <w:tabs>
          <w:tab w:val="left" w:pos="492"/>
        </w:tabs>
        <w:contextualSpacing/>
      </w:pPr>
      <w:r w:rsidRPr="00D43A9D">
        <w:t>Организовать работу студентов: разбить их на группы, подготовить сценарий мероприятия, обеспечить техническое</w:t>
      </w:r>
      <w:r>
        <w:t xml:space="preserve"> и музыкальное</w:t>
      </w:r>
      <w:r w:rsidRPr="00D43A9D">
        <w:t xml:space="preserve"> оснащение</w:t>
      </w:r>
      <w:r>
        <w:t xml:space="preserve">, подготовить костюмы, провести </w:t>
      </w:r>
      <w:proofErr w:type="spellStart"/>
      <w:r>
        <w:t>репитиции</w:t>
      </w:r>
      <w:proofErr w:type="spellEnd"/>
      <w:r>
        <w:t>.</w:t>
      </w:r>
    </w:p>
    <w:p w:rsidR="003B12BF" w:rsidRDefault="003B12BF" w:rsidP="003B12BF">
      <w:pPr>
        <w:pStyle w:val="a3"/>
        <w:tabs>
          <w:tab w:val="left" w:pos="492"/>
        </w:tabs>
        <w:contextualSpacing/>
        <w:rPr>
          <w:b/>
        </w:rPr>
      </w:pPr>
    </w:p>
    <w:p w:rsidR="003B12BF" w:rsidRPr="00D43A9D" w:rsidRDefault="003B12BF" w:rsidP="003B12BF">
      <w:pPr>
        <w:pStyle w:val="a3"/>
        <w:tabs>
          <w:tab w:val="left" w:pos="492"/>
        </w:tabs>
        <w:contextualSpacing/>
      </w:pPr>
      <w:r w:rsidRPr="00D43A9D">
        <w:rPr>
          <w:b/>
        </w:rPr>
        <w:t>Участники:</w:t>
      </w:r>
      <w:r w:rsidRPr="00D43A9D">
        <w:t xml:space="preserve"> студенты специальности «Гостиничный сервис»</w:t>
      </w:r>
    </w:p>
    <w:p w:rsidR="003B12BF" w:rsidRDefault="003B12BF" w:rsidP="003B12BF">
      <w:pPr>
        <w:pStyle w:val="a3"/>
        <w:tabs>
          <w:tab w:val="left" w:pos="492"/>
        </w:tabs>
        <w:contextualSpacing/>
        <w:rPr>
          <w:b/>
        </w:rPr>
      </w:pPr>
    </w:p>
    <w:p w:rsidR="003B12BF" w:rsidRPr="00D43A9D" w:rsidRDefault="003B12BF" w:rsidP="003B12BF">
      <w:pPr>
        <w:pStyle w:val="a3"/>
        <w:tabs>
          <w:tab w:val="left" w:pos="492"/>
        </w:tabs>
        <w:contextualSpacing/>
      </w:pPr>
      <w:r w:rsidRPr="00D43A9D">
        <w:rPr>
          <w:b/>
        </w:rPr>
        <w:t xml:space="preserve">Форма проведения: </w:t>
      </w:r>
      <w:r>
        <w:t>театрализованное представление</w:t>
      </w:r>
    </w:p>
    <w:p w:rsidR="003B12BF" w:rsidRDefault="003B12BF" w:rsidP="003B12BF">
      <w:pPr>
        <w:pStyle w:val="a3"/>
        <w:tabs>
          <w:tab w:val="left" w:pos="492"/>
        </w:tabs>
        <w:contextualSpacing/>
        <w:rPr>
          <w:b/>
        </w:rPr>
      </w:pPr>
    </w:p>
    <w:p w:rsidR="003B12BF" w:rsidRPr="00D43A9D" w:rsidRDefault="003B12BF" w:rsidP="003B12BF">
      <w:pPr>
        <w:pStyle w:val="a3"/>
        <w:tabs>
          <w:tab w:val="left" w:pos="492"/>
        </w:tabs>
        <w:contextualSpacing/>
        <w:rPr>
          <w:b/>
        </w:rPr>
      </w:pPr>
      <w:r w:rsidRPr="00D43A9D">
        <w:rPr>
          <w:b/>
        </w:rPr>
        <w:t>Действующие лица:</w:t>
      </w:r>
    </w:p>
    <w:p w:rsidR="003B12BF" w:rsidRPr="00D43A9D" w:rsidRDefault="003B12BF" w:rsidP="003B12BF">
      <w:pPr>
        <w:pStyle w:val="a3"/>
        <w:tabs>
          <w:tab w:val="left" w:pos="492"/>
        </w:tabs>
        <w:contextualSpacing/>
        <w:rPr>
          <w:b/>
        </w:rPr>
      </w:pPr>
      <w:r w:rsidRPr="00D43A9D">
        <w:rPr>
          <w:b/>
        </w:rPr>
        <w:t>Ведущий</w:t>
      </w:r>
    </w:p>
    <w:p w:rsidR="003B12BF" w:rsidRDefault="003B12BF" w:rsidP="003B12BF">
      <w:pPr>
        <w:pStyle w:val="a3"/>
        <w:tabs>
          <w:tab w:val="left" w:pos="492"/>
        </w:tabs>
        <w:contextualSpacing/>
        <w:rPr>
          <w:b/>
        </w:rPr>
      </w:pPr>
      <w:r>
        <w:rPr>
          <w:b/>
        </w:rPr>
        <w:t>Студенты</w:t>
      </w:r>
    </w:p>
    <w:p w:rsidR="003B12BF" w:rsidRPr="003B12BF" w:rsidRDefault="003B12BF" w:rsidP="003B12BF">
      <w:pPr>
        <w:pStyle w:val="a3"/>
        <w:tabs>
          <w:tab w:val="left" w:pos="492"/>
        </w:tabs>
        <w:contextualSpacing/>
        <w:rPr>
          <w:b/>
        </w:rPr>
      </w:pPr>
      <w:r>
        <w:rPr>
          <w:b/>
        </w:rPr>
        <w:t xml:space="preserve">Екатерина </w:t>
      </w:r>
      <w:r>
        <w:rPr>
          <w:b/>
          <w:lang w:val="en-US"/>
        </w:rPr>
        <w:t>II</w:t>
      </w:r>
    </w:p>
    <w:p w:rsidR="003B12BF" w:rsidRDefault="003B12BF" w:rsidP="003B12BF">
      <w:pPr>
        <w:pStyle w:val="a3"/>
        <w:tabs>
          <w:tab w:val="left" w:pos="492"/>
        </w:tabs>
        <w:contextualSpacing/>
        <w:rPr>
          <w:b/>
        </w:rPr>
      </w:pPr>
      <w:r>
        <w:rPr>
          <w:b/>
        </w:rPr>
        <w:t>Потемкин</w:t>
      </w:r>
    </w:p>
    <w:p w:rsidR="003B12BF" w:rsidRPr="003B12BF" w:rsidRDefault="003B12BF" w:rsidP="003B12BF">
      <w:pPr>
        <w:pStyle w:val="a3"/>
        <w:tabs>
          <w:tab w:val="left" w:pos="492"/>
        </w:tabs>
        <w:contextualSpacing/>
        <w:rPr>
          <w:b/>
        </w:rPr>
      </w:pPr>
      <w:r>
        <w:rPr>
          <w:b/>
        </w:rPr>
        <w:t>Ломоносов</w:t>
      </w:r>
    </w:p>
    <w:p w:rsidR="003B12BF" w:rsidRDefault="003B12BF" w:rsidP="003B12BF">
      <w:pPr>
        <w:pStyle w:val="a3"/>
        <w:tabs>
          <w:tab w:val="left" w:pos="492"/>
        </w:tabs>
        <w:contextualSpacing/>
        <w:jc w:val="center"/>
        <w:rPr>
          <w:b/>
        </w:rPr>
      </w:pPr>
      <w:r>
        <w:rPr>
          <w:b/>
        </w:rPr>
        <w:t>Ход мероприятия</w:t>
      </w:r>
    </w:p>
    <w:p w:rsidR="003B12BF" w:rsidRDefault="003B12BF" w:rsidP="00773A66">
      <w:pPr>
        <w:jc w:val="both"/>
        <w:rPr>
          <w:sz w:val="28"/>
          <w:szCs w:val="28"/>
        </w:rPr>
      </w:pPr>
    </w:p>
    <w:p w:rsidR="00F57C91" w:rsidRPr="003B12BF" w:rsidRDefault="00773A66" w:rsidP="00773A66">
      <w:pPr>
        <w:jc w:val="both"/>
      </w:pPr>
      <w:r w:rsidRPr="003B12BF">
        <w:t xml:space="preserve">Звучит торжественный марш. Проходит Екатерина </w:t>
      </w:r>
      <w:r w:rsidRPr="003B12BF">
        <w:rPr>
          <w:lang w:val="en-US"/>
        </w:rPr>
        <w:t>II</w:t>
      </w:r>
      <w:r w:rsidRPr="003B12BF">
        <w:t xml:space="preserve"> со свитой.</w:t>
      </w:r>
    </w:p>
    <w:p w:rsidR="00773A66" w:rsidRPr="003B12BF" w:rsidRDefault="00773A66" w:rsidP="00773A66">
      <w:pPr>
        <w:jc w:val="both"/>
      </w:pPr>
    </w:p>
    <w:p w:rsidR="00773A66" w:rsidRPr="003B12BF" w:rsidRDefault="00773A66" w:rsidP="00773A66">
      <w:pPr>
        <w:jc w:val="both"/>
        <w:rPr>
          <w:b/>
        </w:rPr>
      </w:pPr>
      <w:r w:rsidRPr="003B12BF">
        <w:rPr>
          <w:b/>
        </w:rPr>
        <w:t>Студенты</w:t>
      </w:r>
    </w:p>
    <w:p w:rsidR="00773A66" w:rsidRPr="003B12BF" w:rsidRDefault="00773A66" w:rsidP="00773A66">
      <w:pPr>
        <w:jc w:val="both"/>
      </w:pPr>
      <w:r w:rsidRPr="003B12BF">
        <w:t>- Невероятно! Это же сама Екатерина Великая!</w:t>
      </w:r>
    </w:p>
    <w:p w:rsidR="00773A66" w:rsidRPr="003B12BF" w:rsidRDefault="00773A66" w:rsidP="00773A66">
      <w:pPr>
        <w:jc w:val="both"/>
      </w:pPr>
      <w:r w:rsidRPr="003B12BF">
        <w:t>- А кто это с ней?</w:t>
      </w:r>
    </w:p>
    <w:p w:rsidR="00773A66" w:rsidRPr="003B12BF" w:rsidRDefault="00773A66" w:rsidP="00773A66">
      <w:pPr>
        <w:jc w:val="both"/>
      </w:pPr>
      <w:r w:rsidRPr="003B12BF">
        <w:t>- Да это Потемкин собственной персоны.</w:t>
      </w:r>
    </w:p>
    <w:p w:rsidR="00773A66" w:rsidRPr="003B12BF" w:rsidRDefault="00773A66" w:rsidP="00773A66">
      <w:pPr>
        <w:jc w:val="both"/>
      </w:pPr>
      <w:r w:rsidRPr="003B12BF">
        <w:t>- В праздники и не такие чудеса случаются</w:t>
      </w:r>
    </w:p>
    <w:p w:rsidR="00773A66" w:rsidRPr="003B12BF" w:rsidRDefault="00773A66" w:rsidP="00773A66">
      <w:pPr>
        <w:spacing w:line="360" w:lineRule="auto"/>
        <w:jc w:val="both"/>
      </w:pPr>
      <w:r w:rsidRPr="003B12BF">
        <w:rPr>
          <w:b/>
        </w:rPr>
        <w:t xml:space="preserve">Екатерина </w:t>
      </w:r>
      <w:r w:rsidRPr="003B12BF">
        <w:rPr>
          <w:b/>
          <w:lang w:val="en-US"/>
        </w:rPr>
        <w:t>II</w:t>
      </w:r>
      <w:r w:rsidRPr="003B12BF">
        <w:rPr>
          <w:b/>
        </w:rPr>
        <w:t xml:space="preserve"> – </w:t>
      </w:r>
      <w:proofErr w:type="gramStart"/>
      <w:r w:rsidRPr="003B12BF">
        <w:t>Слыхала</w:t>
      </w:r>
      <w:proofErr w:type="gramEnd"/>
      <w:r w:rsidRPr="003B12BF">
        <w:t xml:space="preserve">  я здесь, бал проводится по случаю дня студента?</w:t>
      </w:r>
    </w:p>
    <w:p w:rsidR="00773A66" w:rsidRPr="003B12BF" w:rsidRDefault="00773A66" w:rsidP="00773A66">
      <w:pPr>
        <w:spacing w:line="360" w:lineRule="auto"/>
        <w:jc w:val="both"/>
      </w:pPr>
      <w:r w:rsidRPr="003B12BF">
        <w:rPr>
          <w:b/>
        </w:rPr>
        <w:t xml:space="preserve">Студент – </w:t>
      </w:r>
      <w:r w:rsidRPr="003B12BF">
        <w:t>Верно, государыня!</w:t>
      </w:r>
    </w:p>
    <w:p w:rsidR="00773A66" w:rsidRPr="003B12BF" w:rsidRDefault="00773A66" w:rsidP="00773A66">
      <w:pPr>
        <w:spacing w:line="360" w:lineRule="auto"/>
        <w:jc w:val="both"/>
      </w:pPr>
      <w:r w:rsidRPr="003B12BF">
        <w:rPr>
          <w:b/>
        </w:rPr>
        <w:t xml:space="preserve">Ек. – </w:t>
      </w:r>
      <w:r w:rsidRPr="003B12BF">
        <w:t>Сердце моё  возрадовалось несказанно тем, что мои начинания в просвещении не пропали зря.</w:t>
      </w:r>
    </w:p>
    <w:p w:rsidR="00773A66" w:rsidRPr="003B12BF" w:rsidRDefault="00773A66" w:rsidP="00773A66">
      <w:pPr>
        <w:spacing w:line="360" w:lineRule="auto"/>
        <w:jc w:val="both"/>
      </w:pPr>
      <w:r w:rsidRPr="003B12BF">
        <w:rPr>
          <w:b/>
        </w:rPr>
        <w:t xml:space="preserve">Ст. – </w:t>
      </w:r>
      <w:r w:rsidRPr="003B12BF">
        <w:t>Не только не пропали, но и свое развитие получили.</w:t>
      </w:r>
    </w:p>
    <w:p w:rsidR="00773A66" w:rsidRPr="003B12BF" w:rsidRDefault="00773A66" w:rsidP="00773A66">
      <w:pPr>
        <w:spacing w:line="360" w:lineRule="auto"/>
        <w:jc w:val="both"/>
      </w:pPr>
      <w:r w:rsidRPr="003B12BF">
        <w:rPr>
          <w:b/>
        </w:rPr>
        <w:t>Ек.</w:t>
      </w:r>
      <w:r w:rsidRPr="003B12BF">
        <w:t xml:space="preserve"> – Хотелось бы мне </w:t>
      </w:r>
      <w:proofErr w:type="gramStart"/>
      <w:r w:rsidRPr="003B12BF">
        <w:t>лицезреть</w:t>
      </w:r>
      <w:proofErr w:type="gramEnd"/>
      <w:r w:rsidRPr="003B12BF">
        <w:t xml:space="preserve"> зачинателя столь благородного дела, да речи его ученые послушать.</w:t>
      </w:r>
    </w:p>
    <w:p w:rsidR="00773A66" w:rsidRPr="003B12BF" w:rsidRDefault="005416FE" w:rsidP="00773A66">
      <w:pPr>
        <w:spacing w:line="360" w:lineRule="auto"/>
        <w:jc w:val="both"/>
      </w:pPr>
      <w:r w:rsidRPr="003B12BF">
        <w:rPr>
          <w:b/>
        </w:rPr>
        <w:t xml:space="preserve">  Ведущий</w:t>
      </w:r>
      <w:r w:rsidRPr="003B12BF">
        <w:t xml:space="preserve"> объявляют </w:t>
      </w:r>
      <w:r w:rsidR="00773A66" w:rsidRPr="003B12BF">
        <w:t>выход директора.</w:t>
      </w:r>
    </w:p>
    <w:p w:rsidR="00773A66" w:rsidRPr="003B12BF" w:rsidRDefault="00773A66" w:rsidP="00773A66">
      <w:pPr>
        <w:spacing w:line="360" w:lineRule="auto"/>
        <w:jc w:val="both"/>
      </w:pPr>
      <w:proofErr w:type="gramStart"/>
      <w:r w:rsidRPr="003B12BF">
        <w:t>(Звучат фанфары.</w:t>
      </w:r>
      <w:proofErr w:type="gramEnd"/>
      <w:r w:rsidRPr="003B12BF">
        <w:t xml:space="preserve"> </w:t>
      </w:r>
      <w:proofErr w:type="gramStart"/>
      <w:r w:rsidRPr="003B12BF">
        <w:t xml:space="preserve">На сцену поднимается </w:t>
      </w:r>
      <w:r w:rsidR="003B12BF" w:rsidRPr="003B12BF">
        <w:t>директор</w:t>
      </w:r>
      <w:r w:rsidRPr="003B12BF">
        <w:t xml:space="preserve"> в сопровождении юноши –</w:t>
      </w:r>
      <w:r w:rsidR="005416FE" w:rsidRPr="003B12BF">
        <w:t xml:space="preserve"> студента).</w:t>
      </w:r>
      <w:proofErr w:type="gramEnd"/>
    </w:p>
    <w:p w:rsidR="005416FE" w:rsidRPr="003B12BF" w:rsidRDefault="005416FE" w:rsidP="00773A66">
      <w:pPr>
        <w:spacing w:line="360" w:lineRule="auto"/>
        <w:jc w:val="both"/>
      </w:pPr>
      <w:proofErr w:type="spellStart"/>
      <w:r w:rsidRPr="003B12BF">
        <w:rPr>
          <w:b/>
        </w:rPr>
        <w:t>Ек</w:t>
      </w:r>
      <w:proofErr w:type="spellEnd"/>
      <w:r w:rsidRPr="003B12BF">
        <w:rPr>
          <w:b/>
        </w:rPr>
        <w:t>.</w:t>
      </w:r>
      <w:r w:rsidRPr="003B12BF">
        <w:t xml:space="preserve"> – Да были в наше время просвещенные умы. К примеру, Ломоносов. Пешком из Архангельска в Москву пришел, дабы мужем ученым стать. </w:t>
      </w:r>
      <w:proofErr w:type="gramStart"/>
      <w:r w:rsidRPr="003B12BF">
        <w:t>(Выходит Ломоносов.</w:t>
      </w:r>
      <w:proofErr w:type="gramEnd"/>
      <w:r w:rsidRPr="003B12BF">
        <w:t xml:space="preserve"> </w:t>
      </w:r>
      <w:proofErr w:type="gramStart"/>
      <w:r w:rsidRPr="003B12BF">
        <w:t>Кланяется царице, затем в зал).</w:t>
      </w:r>
      <w:proofErr w:type="gramEnd"/>
    </w:p>
    <w:p w:rsidR="005416FE" w:rsidRPr="003B12BF" w:rsidRDefault="005416FE" w:rsidP="00773A66">
      <w:pPr>
        <w:spacing w:line="360" w:lineRule="auto"/>
        <w:jc w:val="both"/>
      </w:pPr>
      <w:r w:rsidRPr="003B12BF">
        <w:rPr>
          <w:b/>
        </w:rPr>
        <w:t>Потёмкин, смеясь:</w:t>
      </w:r>
      <w:r w:rsidRPr="003B12BF">
        <w:t xml:space="preserve"> А что ж ты брат, пешком в Москву притопал? Ведь твой батюшка из </w:t>
      </w:r>
      <w:proofErr w:type="gramStart"/>
      <w:r w:rsidRPr="003B12BF">
        <w:t>состоятельных</w:t>
      </w:r>
      <w:proofErr w:type="gramEnd"/>
      <w:r w:rsidRPr="003B12BF">
        <w:t xml:space="preserve"> был, рыбой весьма успешно торговал. Аль денег пожалел?</w:t>
      </w:r>
    </w:p>
    <w:p w:rsidR="005416FE" w:rsidRPr="003B12BF" w:rsidRDefault="005416FE" w:rsidP="00773A66">
      <w:pPr>
        <w:spacing w:line="360" w:lineRule="auto"/>
        <w:jc w:val="both"/>
      </w:pPr>
      <w:r w:rsidRPr="003B12BF">
        <w:rPr>
          <w:b/>
        </w:rPr>
        <w:lastRenderedPageBreak/>
        <w:t>Ломоносов</w:t>
      </w:r>
      <w:r w:rsidRPr="003B12BF">
        <w:t xml:space="preserve"> – </w:t>
      </w:r>
      <w:proofErr w:type="gramStart"/>
      <w:r w:rsidRPr="003B12BF">
        <w:t>Дак</w:t>
      </w:r>
      <w:proofErr w:type="gramEnd"/>
      <w:r w:rsidRPr="003B12BF">
        <w:t xml:space="preserve"> ведь он мне дело свое передать хотел, а я все больше не в торговле, а к наукам тянулся. Вот и не дал денег, чтобы я в Москву не сбежал.</w:t>
      </w:r>
    </w:p>
    <w:p w:rsidR="005416FE" w:rsidRPr="003B12BF" w:rsidRDefault="005416FE" w:rsidP="00773A66">
      <w:pPr>
        <w:spacing w:line="360" w:lineRule="auto"/>
        <w:jc w:val="both"/>
      </w:pPr>
      <w:r w:rsidRPr="003B12BF">
        <w:rPr>
          <w:b/>
        </w:rPr>
        <w:t>Ек.</w:t>
      </w:r>
      <w:r w:rsidRPr="003B12BF">
        <w:t xml:space="preserve"> -  Да, упорный ты человек Михайло Васильевич. Потому то и таких высот в науках добился.</w:t>
      </w:r>
    </w:p>
    <w:p w:rsidR="005416FE" w:rsidRPr="003B12BF" w:rsidRDefault="005416FE" w:rsidP="00773A66">
      <w:pPr>
        <w:spacing w:line="360" w:lineRule="auto"/>
        <w:jc w:val="both"/>
      </w:pPr>
      <w:r w:rsidRPr="003B12BF">
        <w:t xml:space="preserve">(Обращается к </w:t>
      </w:r>
      <w:r w:rsidR="003B12BF">
        <w:t>директору</w:t>
      </w:r>
      <w:r w:rsidRPr="003B12BF">
        <w:t>.)</w:t>
      </w:r>
    </w:p>
    <w:p w:rsidR="005416FE" w:rsidRPr="003B12BF" w:rsidRDefault="005416FE" w:rsidP="00773A66">
      <w:pPr>
        <w:spacing w:line="360" w:lineRule="auto"/>
        <w:jc w:val="both"/>
      </w:pPr>
      <w:r w:rsidRPr="003B12BF">
        <w:t>- А что, госпожа директриса, много ли у вас отроков столь усердно к наукам стремящихся?</w:t>
      </w:r>
    </w:p>
    <w:p w:rsidR="005416FE" w:rsidRPr="003B12BF" w:rsidRDefault="003B12BF" w:rsidP="00773A66">
      <w:pPr>
        <w:spacing w:line="360" w:lineRule="auto"/>
        <w:jc w:val="both"/>
      </w:pPr>
      <w:r w:rsidRPr="003B12BF">
        <w:rPr>
          <w:b/>
        </w:rPr>
        <w:t>Директор</w:t>
      </w:r>
      <w:r w:rsidR="005416FE" w:rsidRPr="003B12BF">
        <w:t xml:space="preserve"> – Достаточно, государыня.</w:t>
      </w:r>
    </w:p>
    <w:p w:rsidR="005416FE" w:rsidRPr="003B12BF" w:rsidRDefault="005416FE" w:rsidP="00773A66">
      <w:pPr>
        <w:spacing w:line="360" w:lineRule="auto"/>
        <w:jc w:val="both"/>
      </w:pPr>
      <w:r w:rsidRPr="003B12BF">
        <w:rPr>
          <w:b/>
        </w:rPr>
        <w:t>Ведущий:</w:t>
      </w:r>
      <w:r w:rsidRPr="003B12BF">
        <w:t xml:space="preserve"> Дамы и господа! Гордость АСХТ </w:t>
      </w:r>
    </w:p>
    <w:p w:rsidR="00EB51E0" w:rsidRPr="003B12BF" w:rsidRDefault="003B12BF" w:rsidP="00773A66">
      <w:pPr>
        <w:spacing w:line="360" w:lineRule="auto"/>
        <w:jc w:val="both"/>
      </w:pPr>
      <w:r>
        <w:t>(в зал с двух выходов входят студенты в футболках АСХТ, в руках у них флаги учебного заведения, России, Анапы, кубки, грамоты, завоеванные в конкурсах и соревнованиях</w:t>
      </w:r>
      <w:r w:rsidR="00BF38C4">
        <w:t>).</w:t>
      </w:r>
    </w:p>
    <w:p w:rsidR="00EB51E0" w:rsidRPr="003B12BF" w:rsidRDefault="003B12BF" w:rsidP="00773A66">
      <w:pPr>
        <w:spacing w:line="360" w:lineRule="auto"/>
        <w:jc w:val="both"/>
      </w:pPr>
      <w:r w:rsidRPr="003B12BF">
        <w:rPr>
          <w:b/>
        </w:rPr>
        <w:t>Директор</w:t>
      </w:r>
      <w:r w:rsidR="00EB51E0" w:rsidRPr="003B12BF">
        <w:t xml:space="preserve"> – Вот они обладатели светлых душ и высоких дум о благе Отечества,</w:t>
      </w:r>
      <w:r w:rsidR="00EB51E0" w:rsidRPr="003B12BF">
        <w:br/>
        <w:t xml:space="preserve">славу учебным заведениям </w:t>
      </w:r>
      <w:proofErr w:type="gramStart"/>
      <w:r w:rsidR="00EB51E0" w:rsidRPr="003B12BF">
        <w:t>приумножающие</w:t>
      </w:r>
      <w:proofErr w:type="gramEnd"/>
      <w:r w:rsidR="00EB51E0" w:rsidRPr="003B12BF">
        <w:t>!</w:t>
      </w:r>
    </w:p>
    <w:p w:rsidR="00EB51E0" w:rsidRDefault="00EB51E0" w:rsidP="00773A66">
      <w:pPr>
        <w:spacing w:line="360" w:lineRule="auto"/>
        <w:jc w:val="both"/>
      </w:pPr>
      <w:r w:rsidRPr="003B12BF">
        <w:rPr>
          <w:b/>
        </w:rPr>
        <w:t>ЕК.</w:t>
      </w:r>
      <w:r w:rsidRPr="003B12BF">
        <w:t xml:space="preserve"> Достойны, вижу, отроки похвал. Пусть рукоплещет им сегодня зал! Уходит.</w:t>
      </w:r>
    </w:p>
    <w:p w:rsidR="00BF38C4" w:rsidRDefault="00BF38C4" w:rsidP="00773A66">
      <w:pPr>
        <w:spacing w:line="360" w:lineRule="auto"/>
        <w:jc w:val="both"/>
      </w:pPr>
      <w:r>
        <w:t>Звучит фоновая музыка</w:t>
      </w:r>
    </w:p>
    <w:p w:rsidR="00BF38C4" w:rsidRDefault="00BF38C4" w:rsidP="00773A66">
      <w:pPr>
        <w:spacing w:line="360" w:lineRule="auto"/>
        <w:jc w:val="both"/>
      </w:pPr>
      <w:r>
        <w:t>Студенты фотографируются</w:t>
      </w: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p w:rsidR="00BF38C4" w:rsidRDefault="00BF38C4" w:rsidP="00773A66">
      <w:pPr>
        <w:spacing w:line="360" w:lineRule="auto"/>
        <w:jc w:val="both"/>
      </w:pPr>
    </w:p>
    <w:sectPr w:rsidR="00B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A66"/>
    <w:rsid w:val="00044B7A"/>
    <w:rsid w:val="001514BC"/>
    <w:rsid w:val="001705B9"/>
    <w:rsid w:val="001D4E06"/>
    <w:rsid w:val="003B12BF"/>
    <w:rsid w:val="005416FE"/>
    <w:rsid w:val="005F7326"/>
    <w:rsid w:val="00773A66"/>
    <w:rsid w:val="00825838"/>
    <w:rsid w:val="00BB41F1"/>
    <w:rsid w:val="00BF38C4"/>
    <w:rsid w:val="00CF606F"/>
    <w:rsid w:val="00EB51E0"/>
    <w:rsid w:val="00F5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B12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 KubGAU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USER</cp:lastModifiedBy>
  <cp:revision>2</cp:revision>
  <cp:lastPrinted>2014-05-20T13:39:00Z</cp:lastPrinted>
  <dcterms:created xsi:type="dcterms:W3CDTF">2014-05-20T13:42:00Z</dcterms:created>
  <dcterms:modified xsi:type="dcterms:W3CDTF">2014-05-20T13:42:00Z</dcterms:modified>
</cp:coreProperties>
</file>