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F2" w:rsidRDefault="0050098C" w:rsidP="00661AF2">
      <w:pPr>
        <w:rPr>
          <w:rFonts w:ascii="Times New Roman" w:eastAsia="Times New Roman" w:hAnsi="Times New Roman" w:cs="Times New Roman"/>
          <w:snapToGrid w:val="0"/>
          <w:lang w:eastAsia="ru-RU"/>
        </w:rPr>
      </w:pPr>
      <w:r w:rsidRPr="0050098C">
        <w:rPr>
          <w:b/>
          <w:bCs/>
          <w:i/>
          <w:iCs/>
        </w:rPr>
        <w:t>Пояснительная записка</w:t>
      </w:r>
      <w:r w:rsidR="00661AF2" w:rsidRPr="00661AF2">
        <w:rPr>
          <w:rFonts w:ascii="Times New Roman" w:eastAsia="Times New Roman" w:hAnsi="Times New Roman" w:cs="Times New Roman"/>
          <w:snapToGrid w:val="0"/>
          <w:lang w:eastAsia="ru-RU"/>
        </w:rPr>
        <w:t xml:space="preserve"> </w:t>
      </w:r>
    </w:p>
    <w:p w:rsidR="00661AF2" w:rsidRPr="00661AF2" w:rsidRDefault="00661AF2" w:rsidP="00661AF2">
      <w:pPr>
        <w:rPr>
          <w:b/>
          <w:bCs/>
          <w:i/>
          <w:iCs/>
        </w:rPr>
      </w:pPr>
      <w:r w:rsidRPr="00661AF2">
        <w:rPr>
          <w:b/>
          <w:bCs/>
          <w:i/>
          <w:iCs/>
        </w:rPr>
        <w:t>П</w:t>
      </w:r>
      <w:r>
        <w:rPr>
          <w:b/>
          <w:bCs/>
          <w:i/>
          <w:iCs/>
        </w:rPr>
        <w:t>рограмма по черчению</w:t>
      </w:r>
      <w:r w:rsidRPr="00661AF2">
        <w:rPr>
          <w:b/>
          <w:bCs/>
          <w:i/>
          <w:iCs/>
        </w:rPr>
        <w:t xml:space="preserve"> составлена на основе Федерального закона об образовании в Российской Федерации №273-ФЗ от 29.12.12.,федерального компонента государственного стандарта основного общего образования.</w:t>
      </w:r>
    </w:p>
    <w:p w:rsidR="0050098C" w:rsidRPr="0050098C" w:rsidRDefault="0050098C" w:rsidP="0050098C"/>
    <w:p w:rsidR="0050098C" w:rsidRPr="0050098C" w:rsidRDefault="0050098C" w:rsidP="0050098C">
      <w:r w:rsidRPr="0050098C">
        <w:rPr>
          <w:i/>
          <w:iCs/>
        </w:rPr>
        <w:t xml:space="preserve">Приоритетной </w:t>
      </w:r>
      <w:r w:rsidRPr="0050098C">
        <w:rPr>
          <w:b/>
          <w:bCs/>
          <w:i/>
          <w:iCs/>
        </w:rPr>
        <w:t>целью</w:t>
      </w:r>
      <w:r w:rsidRPr="0050098C">
        <w:rPr>
          <w:i/>
          <w:iCs/>
        </w:rPr>
        <w:t xml:space="preserve"> школьного курса </w:t>
      </w:r>
      <w:bookmarkStart w:id="0" w:name="YANDEX_7"/>
      <w:bookmarkEnd w:id="0"/>
      <w:r w:rsidRPr="0050098C">
        <w:rPr>
          <w:i/>
          <w:iCs/>
        </w:rPr>
        <w:t xml:space="preserve"> черчения  является общая система развития мышления, пространственных представлений и графической грамотности учащихся. Школьный курс </w:t>
      </w:r>
      <w:bookmarkStart w:id="1" w:name="YANDEX_8"/>
      <w:bookmarkEnd w:id="1"/>
      <w:r w:rsidRPr="0050098C">
        <w:rPr>
          <w:i/>
          <w:iCs/>
        </w:rPr>
        <w:t xml:space="preserve">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w:t>
      </w:r>
      <w:bookmarkStart w:id="2" w:name="YANDEX_9"/>
      <w:bookmarkEnd w:id="2"/>
      <w:r w:rsidRPr="0050098C">
        <w:rPr>
          <w:i/>
          <w:iCs/>
        </w:rPr>
        <w:t>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50098C" w:rsidRPr="0050098C" w:rsidRDefault="0050098C" w:rsidP="0050098C">
      <w:r w:rsidRPr="0050098C">
        <w:rPr>
          <w:i/>
          <w:iCs/>
        </w:rPr>
        <w:t xml:space="preserve">Основная </w:t>
      </w:r>
      <w:r w:rsidRPr="0050098C">
        <w:rPr>
          <w:b/>
          <w:bCs/>
          <w:i/>
          <w:iCs/>
        </w:rPr>
        <w:t xml:space="preserve">задача </w:t>
      </w:r>
      <w:r w:rsidRPr="0050098C">
        <w:rPr>
          <w:i/>
          <w:iCs/>
        </w:rPr>
        <w:t xml:space="preserve">курса </w:t>
      </w:r>
      <w:bookmarkStart w:id="3" w:name="YANDEX_10"/>
      <w:bookmarkEnd w:id="3"/>
      <w:r w:rsidRPr="0050098C">
        <w:rPr>
          <w:i/>
          <w:iCs/>
        </w:rPr>
        <w:t xml:space="preserve">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следует рассматривать в </w:t>
      </w:r>
      <w:bookmarkStart w:id="4" w:name="YANDEX_11"/>
      <w:bookmarkEnd w:id="4"/>
      <w:r w:rsidRPr="0050098C">
        <w:rPr>
          <w:i/>
          <w:iCs/>
        </w:rPr>
        <w:t>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R="0050098C" w:rsidRPr="0050098C" w:rsidRDefault="0050098C" w:rsidP="0050098C">
      <w:r w:rsidRPr="0050098C">
        <w:rPr>
          <w:i/>
          <w:iCs/>
        </w:rPr>
        <w:t xml:space="preserve">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установление логической связи </w:t>
      </w:r>
      <w:bookmarkStart w:id="5" w:name="YANDEX_12"/>
      <w:bookmarkEnd w:id="5"/>
      <w:r w:rsidRPr="0050098C">
        <w:rPr>
          <w:i/>
          <w:iCs/>
        </w:rPr>
        <w:t xml:space="preserve"> черчения  с другими </w:t>
      </w:r>
      <w:bookmarkStart w:id="6" w:name="YANDEX_13"/>
      <w:bookmarkEnd w:id="6"/>
      <w:r w:rsidRPr="0050098C">
        <w:rPr>
          <w:i/>
          <w:iCs/>
        </w:rPr>
        <w:t xml:space="preserve">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w:t>
      </w:r>
      <w:proofErr w:type="spellStart"/>
      <w:r w:rsidRPr="0050098C">
        <w:rPr>
          <w:i/>
          <w:iCs/>
        </w:rPr>
        <w:t>учащихся</w:t>
      </w:r>
      <w:proofErr w:type="gramStart"/>
      <w:r w:rsidRPr="0050098C">
        <w:rPr>
          <w:i/>
          <w:iCs/>
        </w:rPr>
        <w:t>.В</w:t>
      </w:r>
      <w:proofErr w:type="spellEnd"/>
      <w:proofErr w:type="gramEnd"/>
      <w:r w:rsidRPr="0050098C">
        <w:rPr>
          <w:i/>
          <w:iCs/>
        </w:rPr>
        <w:t xml:space="preserve"> задачу обучения </w:t>
      </w:r>
      <w:bookmarkStart w:id="7" w:name="YANDEX_14"/>
      <w:bookmarkEnd w:id="7"/>
      <w:r w:rsidRPr="0050098C">
        <w:rPr>
          <w:i/>
          <w:iCs/>
        </w:rPr>
        <w:t> черчению  входит также подготовка школьников к самостоятельной работе со справочной и специальной литературой для решения возникающих проблем.</w:t>
      </w:r>
    </w:p>
    <w:p w:rsidR="0050098C" w:rsidRPr="0050098C" w:rsidRDefault="0050098C" w:rsidP="0050098C">
      <w:bookmarkStart w:id="8" w:name="YANDEX_15"/>
      <w:bookmarkEnd w:id="8"/>
      <w:r w:rsidRPr="0050098C">
        <w:rPr>
          <w:i/>
          <w:iCs/>
        </w:rPr>
        <w:t xml:space="preserve"> Черчение  как учебный </w:t>
      </w:r>
      <w:bookmarkStart w:id="9" w:name="YANDEX_16"/>
      <w:bookmarkEnd w:id="9"/>
      <w:r w:rsidRPr="0050098C">
        <w:rPr>
          <w:i/>
          <w:iCs/>
        </w:rPr>
        <w:t xml:space="preserve"> предмет  во многом специфичен и значительно отличается от других школьных дисциплин. По этой причине совокупность методов обучения </w:t>
      </w:r>
      <w:bookmarkStart w:id="10" w:name="YANDEX_17"/>
      <w:bookmarkEnd w:id="10"/>
      <w:r w:rsidRPr="0050098C">
        <w:rPr>
          <w:i/>
          <w:iCs/>
        </w:rPr>
        <w:t xml:space="preserve"> черчению  будет отличаться от методов обучения, например, литературы или других </w:t>
      </w:r>
      <w:bookmarkStart w:id="11" w:name="YANDEX_18"/>
      <w:bookmarkEnd w:id="11"/>
      <w:r w:rsidRPr="0050098C">
        <w:rPr>
          <w:i/>
          <w:iCs/>
        </w:rPr>
        <w:t> предметов</w:t>
      </w:r>
      <w:proofErr w:type="gramStart"/>
      <w:r w:rsidRPr="0050098C">
        <w:rPr>
          <w:i/>
          <w:iCs/>
        </w:rPr>
        <w:t> .</w:t>
      </w:r>
      <w:proofErr w:type="gramEnd"/>
      <w:r w:rsidRPr="0050098C">
        <w:rPr>
          <w:i/>
          <w:iCs/>
        </w:rPr>
        <w:t xml:space="preserve"> Однако отдельные методы обучения, применяемые в </w:t>
      </w:r>
      <w:bookmarkStart w:id="12" w:name="YANDEX_19"/>
      <w:bookmarkEnd w:id="12"/>
      <w:r w:rsidRPr="0050098C">
        <w:rPr>
          <w:i/>
          <w:iCs/>
        </w:rPr>
        <w:t xml:space="preserve"> черчении , не являются особыми методами.. Они представляют собой видоизменение общих методов обучения. </w:t>
      </w:r>
    </w:p>
    <w:p w:rsidR="0050098C" w:rsidRPr="0050098C" w:rsidRDefault="0050098C" w:rsidP="0050098C">
      <w:r w:rsidRPr="0050098C">
        <w:rPr>
          <w:i/>
          <w:iCs/>
        </w:rPr>
        <w:t xml:space="preserve">В изучении курса </w:t>
      </w:r>
      <w:bookmarkStart w:id="13" w:name="YANDEX_20"/>
      <w:bookmarkEnd w:id="13"/>
      <w:r w:rsidRPr="0050098C">
        <w:rPr>
          <w:i/>
          <w:iCs/>
        </w:rPr>
        <w:t xml:space="preserve"> черчения  используются следующие </w:t>
      </w:r>
      <w:r w:rsidRPr="0050098C">
        <w:rPr>
          <w:b/>
          <w:bCs/>
          <w:i/>
          <w:iCs/>
        </w:rPr>
        <w:t>методы</w:t>
      </w:r>
      <w:r w:rsidRPr="0050098C">
        <w:rPr>
          <w:i/>
          <w:iCs/>
        </w:rPr>
        <w:t>:</w:t>
      </w:r>
    </w:p>
    <w:p w:rsidR="0050098C" w:rsidRPr="0050098C" w:rsidRDefault="0050098C" w:rsidP="0050098C">
      <w:r w:rsidRPr="0050098C">
        <w:rPr>
          <w:i/>
          <w:iCs/>
        </w:rPr>
        <w:t>Рассказ</w:t>
      </w:r>
    </w:p>
    <w:p w:rsidR="0050098C" w:rsidRPr="0050098C" w:rsidRDefault="0050098C" w:rsidP="0050098C">
      <w:r w:rsidRPr="0050098C">
        <w:rPr>
          <w:i/>
          <w:iCs/>
        </w:rPr>
        <w:t>Объяснение</w:t>
      </w:r>
    </w:p>
    <w:p w:rsidR="0050098C" w:rsidRPr="0050098C" w:rsidRDefault="0050098C" w:rsidP="0050098C">
      <w:r w:rsidRPr="0050098C">
        <w:rPr>
          <w:i/>
          <w:iCs/>
        </w:rPr>
        <w:t>Беседа</w:t>
      </w:r>
    </w:p>
    <w:p w:rsidR="0050098C" w:rsidRPr="0050098C" w:rsidRDefault="0050098C" w:rsidP="0050098C">
      <w:r w:rsidRPr="0050098C">
        <w:rPr>
          <w:i/>
          <w:iCs/>
        </w:rPr>
        <w:t>Лекции</w:t>
      </w:r>
    </w:p>
    <w:p w:rsidR="0050098C" w:rsidRPr="0050098C" w:rsidRDefault="0050098C" w:rsidP="0050098C">
      <w:r w:rsidRPr="0050098C">
        <w:rPr>
          <w:i/>
          <w:iCs/>
        </w:rPr>
        <w:t>Наблюдение</w:t>
      </w:r>
    </w:p>
    <w:p w:rsidR="0050098C" w:rsidRPr="0050098C" w:rsidRDefault="0050098C" w:rsidP="0050098C">
      <w:r w:rsidRPr="0050098C">
        <w:rPr>
          <w:i/>
          <w:iCs/>
        </w:rPr>
        <w:lastRenderedPageBreak/>
        <w:t>Моделирование и конструирование</w:t>
      </w:r>
    </w:p>
    <w:p w:rsidR="0050098C" w:rsidRPr="0050098C" w:rsidRDefault="0050098C" w:rsidP="0050098C">
      <w:r w:rsidRPr="0050098C">
        <w:rPr>
          <w:i/>
          <w:iCs/>
        </w:rPr>
        <w:t>Выполнение графических работ</w:t>
      </w:r>
    </w:p>
    <w:p w:rsidR="0050098C" w:rsidRPr="0050098C" w:rsidRDefault="0050098C" w:rsidP="0050098C">
      <w:r w:rsidRPr="0050098C">
        <w:rPr>
          <w:i/>
          <w:iCs/>
        </w:rPr>
        <w:t>Работа с учебником и справочным материалом</w:t>
      </w:r>
    </w:p>
    <w:p w:rsidR="0050098C" w:rsidRPr="0050098C" w:rsidRDefault="0050098C" w:rsidP="0050098C">
      <w:proofErr w:type="gramStart"/>
      <w:r w:rsidRPr="0050098C">
        <w:rPr>
          <w:i/>
          <w:iCs/>
        </w:rPr>
        <w:t>Контроль за</w:t>
      </w:r>
      <w:proofErr w:type="gramEnd"/>
      <w:r w:rsidRPr="0050098C">
        <w:rPr>
          <w:i/>
          <w:iCs/>
        </w:rPr>
        <w:t xml:space="preserve"> знаниями учащихся </w:t>
      </w:r>
      <w:bookmarkStart w:id="14" w:name="YANDEX_21"/>
      <w:bookmarkEnd w:id="14"/>
      <w:r w:rsidRPr="0050098C">
        <w:rPr>
          <w:i/>
          <w:iCs/>
        </w:rPr>
        <w:t xml:space="preserve"> по  </w:t>
      </w:r>
      <w:bookmarkStart w:id="15" w:name="YANDEX_22"/>
      <w:bookmarkEnd w:id="15"/>
      <w:r w:rsidRPr="0050098C">
        <w:rPr>
          <w:i/>
          <w:iCs/>
        </w:rPr>
        <w:t xml:space="preserve"> предмету  осуществляет учитель. В процессе обучения школьников </w:t>
      </w:r>
      <w:bookmarkStart w:id="16" w:name="YANDEX_23"/>
      <w:bookmarkEnd w:id="16"/>
      <w:r w:rsidRPr="0050098C">
        <w:rPr>
          <w:i/>
          <w:iCs/>
        </w:rPr>
        <w:t> черчению  широко используется текущая и итоговая формы проверки знаний, для осуществления которых применяются устный и письменный опрос, самостоятельные графические работы.</w:t>
      </w:r>
    </w:p>
    <w:p w:rsidR="0050098C" w:rsidRPr="0050098C" w:rsidRDefault="0050098C" w:rsidP="0050098C">
      <w:r w:rsidRPr="0050098C">
        <w:rPr>
          <w:b/>
          <w:bCs/>
          <w:i/>
          <w:iCs/>
        </w:rPr>
        <w:t>Методами</w:t>
      </w:r>
      <w:r w:rsidRPr="0050098C">
        <w:rPr>
          <w:i/>
          <w:iCs/>
        </w:rPr>
        <w:t xml:space="preserve"> устного опроса являются индивидуальный, фронтальный и уплотнённый (комбинированный) опрос. Другим распространённым видом проверки знаний, умений и навыков по </w:t>
      </w:r>
      <w:bookmarkStart w:id="17" w:name="YANDEX_24"/>
      <w:bookmarkEnd w:id="17"/>
      <w:r w:rsidRPr="0050098C">
        <w:rPr>
          <w:i/>
          <w:iCs/>
        </w:rPr>
        <w:t> черчению  является проверка выполнения практической части домашнего задания.</w:t>
      </w:r>
    </w:p>
    <w:p w:rsidR="0050098C" w:rsidRPr="0050098C" w:rsidRDefault="0050098C" w:rsidP="0050098C">
      <w:r w:rsidRPr="0050098C">
        <w:rPr>
          <w:b/>
          <w:bCs/>
          <w:i/>
          <w:iCs/>
        </w:rPr>
        <w:t xml:space="preserve">Главной формой </w:t>
      </w:r>
      <w:r w:rsidRPr="0050098C">
        <w:rPr>
          <w:i/>
          <w:iCs/>
        </w:rPr>
        <w:t xml:space="preserve">проверки знаний является выполнение графических работ. </w:t>
      </w:r>
      <w:bookmarkStart w:id="18" w:name="YANDEX_25"/>
      <w:bookmarkEnd w:id="18"/>
      <w:r w:rsidRPr="0050098C">
        <w:rPr>
          <w:i/>
          <w:iCs/>
        </w:rPr>
        <w:t xml:space="preserve"> Программой  по </w:t>
      </w:r>
      <w:bookmarkStart w:id="19" w:name="YANDEX_26"/>
      <w:bookmarkEnd w:id="19"/>
      <w:r w:rsidRPr="0050098C">
        <w:rPr>
          <w:i/>
          <w:iCs/>
        </w:rPr>
        <w:t> черчению  предусмотрено значительное количество обязательных графических работ, которые позволяют учителю контролировать и систематизировать знания учащихся программного материала.</w:t>
      </w:r>
    </w:p>
    <w:p w:rsidR="0050098C" w:rsidRPr="0050098C" w:rsidRDefault="0050098C" w:rsidP="0050098C">
      <w:r w:rsidRPr="0050098C">
        <w:rPr>
          <w:i/>
          <w:iCs/>
        </w:rPr>
        <w:t>Одна из обязательных графических работ является контрольной.</w:t>
      </w:r>
    </w:p>
    <w:p w:rsidR="0050098C" w:rsidRPr="0050098C" w:rsidRDefault="0050098C" w:rsidP="0050098C">
      <w:r w:rsidRPr="0050098C">
        <w:rPr>
          <w:i/>
          <w:iCs/>
        </w:rPr>
        <w:t xml:space="preserve">На уроках </w:t>
      </w:r>
      <w:bookmarkStart w:id="20" w:name="YANDEX_27"/>
      <w:bookmarkEnd w:id="20"/>
      <w:r w:rsidRPr="0050098C">
        <w:rPr>
          <w:i/>
          <w:iCs/>
        </w:rPr>
        <w:t> черчения  широко применяется и самостоятельная работа учащихся по решению графических задач. Этот вид текущей проверки несёт в себе как контролирующую, так и обучающую функции. На самостоятельную работу отводится, как правило, часть урока.</w:t>
      </w:r>
    </w:p>
    <w:p w:rsidR="0050098C" w:rsidRPr="0050098C" w:rsidRDefault="0050098C" w:rsidP="0050098C">
      <w:r w:rsidRPr="0050098C">
        <w:rPr>
          <w:i/>
          <w:iCs/>
        </w:rPr>
        <w:t xml:space="preserve">Контрольная работа даёт возможность выявить уровень усвоения знаний, умений и навыков учащихся, приобретённых за год или курс обучения </w:t>
      </w:r>
      <w:bookmarkStart w:id="21" w:name="YANDEX_28"/>
      <w:bookmarkEnd w:id="21"/>
      <w:r w:rsidRPr="0050098C">
        <w:rPr>
          <w:i/>
          <w:iCs/>
        </w:rPr>
        <w:t xml:space="preserve"> черчению ; самостоятельная работа позволяет судить об их уровне по отдельной теме или разделу </w:t>
      </w:r>
      <w:bookmarkStart w:id="22" w:name="YANDEX_29"/>
      <w:bookmarkEnd w:id="22"/>
      <w:r w:rsidRPr="0050098C">
        <w:rPr>
          <w:i/>
          <w:iCs/>
        </w:rPr>
        <w:t> программы</w:t>
      </w:r>
      <w:proofErr w:type="gramStart"/>
      <w:r w:rsidRPr="0050098C">
        <w:rPr>
          <w:i/>
          <w:iCs/>
        </w:rPr>
        <w:t> .</w:t>
      </w:r>
      <w:proofErr w:type="gramEnd"/>
    </w:p>
    <w:p w:rsidR="0050098C" w:rsidRPr="0050098C" w:rsidRDefault="0050098C" w:rsidP="0050098C">
      <w:r w:rsidRPr="0050098C">
        <w:rPr>
          <w:i/>
          <w:iCs/>
        </w:rPr>
        <w:t>Проводить контрольные и самостоятельные работы учитель имеет право лишь тогда, когда у него есть уверенность в том. Что материал усвоен большинством учащихся класса. Чтобы обеспечить хорошее качество проверки графических работ, вести её целесообразно по следующему плану:</w:t>
      </w:r>
    </w:p>
    <w:p w:rsidR="0050098C" w:rsidRPr="0050098C" w:rsidRDefault="0050098C" w:rsidP="0050098C">
      <w:pPr>
        <w:numPr>
          <w:ilvl w:val="0"/>
          <w:numId w:val="1"/>
        </w:numPr>
      </w:pPr>
      <w:r w:rsidRPr="0050098C">
        <w:rPr>
          <w:i/>
          <w:iCs/>
        </w:rPr>
        <w:t>Проверка правильности оформления чертежа (выполнение рамки, основной надписи, начертание букв и цифр чертёжным шрифтом, нанесение размеров).</w:t>
      </w:r>
    </w:p>
    <w:p w:rsidR="0050098C" w:rsidRPr="0050098C" w:rsidRDefault="0050098C" w:rsidP="0050098C">
      <w:pPr>
        <w:numPr>
          <w:ilvl w:val="0"/>
          <w:numId w:val="1"/>
        </w:numPr>
      </w:pPr>
      <w:r w:rsidRPr="0050098C">
        <w:rPr>
          <w:i/>
          <w:iCs/>
        </w:rPr>
        <w:t>Проверка правильности построения чертежа (соблюдение проекционной связи, применение типов линий согласно их назначению, полнота и правильность ответа).</w:t>
      </w:r>
    </w:p>
    <w:p w:rsidR="0050098C" w:rsidRPr="0050098C" w:rsidRDefault="0050098C" w:rsidP="0050098C">
      <w:r w:rsidRPr="0050098C">
        <w:rPr>
          <w:i/>
          <w:iCs/>
        </w:rPr>
        <w:t>После проверки необходимо выявить типичные ошибки, допущенные учащимися, и наметить пути ликвидации пробелов в их знаниях.</w:t>
      </w:r>
    </w:p>
    <w:p w:rsidR="0050098C" w:rsidRPr="0050098C" w:rsidRDefault="0050098C" w:rsidP="0050098C">
      <w:bookmarkStart w:id="23" w:name="YANDEX_30"/>
      <w:bookmarkEnd w:id="23"/>
      <w:r w:rsidRPr="0050098C">
        <w:rPr>
          <w:i/>
          <w:iCs/>
        </w:rPr>
        <w:t xml:space="preserve"> Программой  определены примерные нормы оценки знаний и умений учащихся по </w:t>
      </w:r>
      <w:bookmarkStart w:id="24" w:name="YANDEX_31"/>
      <w:bookmarkEnd w:id="24"/>
      <w:r w:rsidRPr="0050098C">
        <w:rPr>
          <w:i/>
          <w:iCs/>
        </w:rPr>
        <w:t> черчению</w:t>
      </w:r>
      <w:proofErr w:type="gramStart"/>
      <w:r w:rsidRPr="0050098C">
        <w:rPr>
          <w:i/>
          <w:iCs/>
        </w:rPr>
        <w:t> .</w:t>
      </w:r>
      <w:proofErr w:type="gramEnd"/>
    </w:p>
    <w:p w:rsidR="0050098C" w:rsidRPr="0050098C" w:rsidRDefault="0050098C" w:rsidP="0050098C">
      <w:r w:rsidRPr="0050098C">
        <w:rPr>
          <w:b/>
          <w:bCs/>
          <w:i/>
          <w:iCs/>
        </w:rPr>
        <w:t>При устной проверке знаний оценка «5» ставится,</w:t>
      </w:r>
      <w:r w:rsidRPr="0050098C">
        <w:rPr>
          <w:i/>
          <w:iCs/>
        </w:rPr>
        <w:t xml:space="preserve"> если ученик:</w:t>
      </w:r>
    </w:p>
    <w:p w:rsidR="0050098C" w:rsidRPr="0050098C" w:rsidRDefault="0050098C" w:rsidP="0050098C">
      <w:r w:rsidRPr="0050098C">
        <w:rPr>
          <w:i/>
          <w:iCs/>
        </w:rPr>
        <w:t xml:space="preserve">а) овладел программным материалом, ясно представляет форму </w:t>
      </w:r>
      <w:bookmarkStart w:id="25" w:name="YANDEX_32"/>
      <w:bookmarkEnd w:id="25"/>
      <w:r w:rsidRPr="0050098C">
        <w:rPr>
          <w:i/>
          <w:iCs/>
        </w:rPr>
        <w:t> предметов  по их изображениям и твёрдо знает правила и условности изображений и обозначений;</w:t>
      </w:r>
    </w:p>
    <w:p w:rsidR="0050098C" w:rsidRPr="0050098C" w:rsidRDefault="0050098C" w:rsidP="0050098C">
      <w:r w:rsidRPr="0050098C">
        <w:rPr>
          <w:i/>
          <w:iCs/>
        </w:rPr>
        <w:lastRenderedPageBreak/>
        <w:t xml:space="preserve">б) даёт чёткий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w:t>
      </w:r>
      <w:bookmarkStart w:id="26" w:name="YANDEX_33"/>
      <w:bookmarkEnd w:id="26"/>
      <w:r w:rsidRPr="0050098C">
        <w:rPr>
          <w:i/>
          <w:iCs/>
        </w:rPr>
        <w:t> черчения  терминологии;</w:t>
      </w:r>
    </w:p>
    <w:p w:rsidR="0050098C" w:rsidRPr="0050098C" w:rsidRDefault="0050098C" w:rsidP="0050098C">
      <w:r w:rsidRPr="0050098C">
        <w:rPr>
          <w:i/>
          <w:iCs/>
        </w:rPr>
        <w:t>в) ошибок не делает, но допускает оговорки по невнимательности при чтении чертежей, которые легко исправляет по требованию учителя.</w:t>
      </w:r>
    </w:p>
    <w:p w:rsidR="0050098C" w:rsidRPr="0050098C" w:rsidRDefault="0050098C" w:rsidP="0050098C">
      <w:r w:rsidRPr="0050098C">
        <w:rPr>
          <w:b/>
          <w:bCs/>
          <w:i/>
          <w:iCs/>
        </w:rPr>
        <w:t>Оценка «4» ставится</w:t>
      </w:r>
      <w:r w:rsidRPr="0050098C">
        <w:rPr>
          <w:i/>
          <w:iCs/>
        </w:rPr>
        <w:t>, если ученик:</w:t>
      </w:r>
    </w:p>
    <w:p w:rsidR="0050098C" w:rsidRPr="0050098C" w:rsidRDefault="0050098C" w:rsidP="0050098C">
      <w:r w:rsidRPr="0050098C">
        <w:rPr>
          <w:i/>
          <w:iCs/>
        </w:rPr>
        <w:t>а) овладел программным материалом, но чертежи читает с небольшими затруднениями вследствие ещё недостаточно развитого пространственного представления; знает правила изображений и условные обозначения;</w:t>
      </w:r>
    </w:p>
    <w:p w:rsidR="0050098C" w:rsidRPr="0050098C" w:rsidRDefault="0050098C" w:rsidP="0050098C">
      <w:r w:rsidRPr="0050098C">
        <w:rPr>
          <w:i/>
          <w:iCs/>
        </w:rPr>
        <w:t>б) даёт правильный ответ в определённой логической последовательности;</w:t>
      </w:r>
    </w:p>
    <w:p w:rsidR="0050098C" w:rsidRPr="0050098C" w:rsidRDefault="0050098C" w:rsidP="0050098C">
      <w:r w:rsidRPr="0050098C">
        <w:rPr>
          <w:i/>
          <w:iCs/>
        </w:rPr>
        <w:t>в) при чтении чертежей допускает некоторую неполноту ответа и незначительные ошибки, которые исправляет с помощью учителя.</w:t>
      </w:r>
    </w:p>
    <w:p w:rsidR="0050098C" w:rsidRPr="0050098C" w:rsidRDefault="0050098C" w:rsidP="0050098C">
      <w:r w:rsidRPr="0050098C">
        <w:rPr>
          <w:b/>
          <w:bCs/>
          <w:i/>
          <w:iCs/>
        </w:rPr>
        <w:t>Оценка «3» ставится</w:t>
      </w:r>
      <w:r w:rsidRPr="0050098C">
        <w:rPr>
          <w:i/>
          <w:iCs/>
        </w:rPr>
        <w:t>, если ученик:</w:t>
      </w:r>
    </w:p>
    <w:p w:rsidR="0050098C" w:rsidRPr="0050098C" w:rsidRDefault="0050098C" w:rsidP="0050098C">
      <w:r w:rsidRPr="0050098C">
        <w:rPr>
          <w:i/>
          <w:iCs/>
        </w:rPr>
        <w:t>а) основной программный материал знает нетвёрдо, но большинство изученных условностей изображений и обозначений усвоил;</w:t>
      </w:r>
    </w:p>
    <w:p w:rsidR="0050098C" w:rsidRPr="0050098C" w:rsidRDefault="0050098C" w:rsidP="0050098C">
      <w:r w:rsidRPr="0050098C">
        <w:rPr>
          <w:i/>
          <w:iCs/>
        </w:rPr>
        <w:t>б) ответ даёт неполный, построенный несвязно, но выявивший общее понимание вопросов;</w:t>
      </w:r>
    </w:p>
    <w:p w:rsidR="0050098C" w:rsidRPr="0050098C" w:rsidRDefault="0050098C" w:rsidP="0050098C">
      <w:r w:rsidRPr="0050098C">
        <w:rPr>
          <w:i/>
          <w:iCs/>
        </w:rPr>
        <w:t>в) чертежи читает неуверенно, требует постоянной помощи учителя (наводящих вопросов) и частичного применения средств наглядности.</w:t>
      </w:r>
    </w:p>
    <w:p w:rsidR="0050098C" w:rsidRPr="0050098C" w:rsidRDefault="0050098C" w:rsidP="0050098C">
      <w:r w:rsidRPr="0050098C">
        <w:rPr>
          <w:b/>
          <w:bCs/>
          <w:i/>
          <w:iCs/>
        </w:rPr>
        <w:t>Оценка «2» ставится</w:t>
      </w:r>
      <w:r w:rsidRPr="0050098C">
        <w:rPr>
          <w:i/>
          <w:iCs/>
        </w:rPr>
        <w:t>, если ученик:</w:t>
      </w:r>
    </w:p>
    <w:p w:rsidR="0050098C" w:rsidRPr="0050098C" w:rsidRDefault="0050098C" w:rsidP="0050098C">
      <w:r w:rsidRPr="0050098C">
        <w:rPr>
          <w:i/>
          <w:iCs/>
        </w:rPr>
        <w:t>а) обнаруживает незнание или непонимание большей или наиболее важной части учебного материала;</w:t>
      </w:r>
    </w:p>
    <w:p w:rsidR="0050098C" w:rsidRPr="0050098C" w:rsidRDefault="0050098C" w:rsidP="0050098C">
      <w:r w:rsidRPr="0050098C">
        <w:rPr>
          <w:i/>
          <w:iCs/>
        </w:rPr>
        <w:t>б) ответ строит несвязно, допускает существенные ошибки, которые не может исправить даже с помощью учителя.</w:t>
      </w:r>
    </w:p>
    <w:p w:rsidR="0050098C" w:rsidRPr="0050098C" w:rsidRDefault="0050098C" w:rsidP="0050098C">
      <w:r w:rsidRPr="0050098C">
        <w:rPr>
          <w:b/>
          <w:bCs/>
          <w:i/>
          <w:iCs/>
        </w:rPr>
        <w:t>Оценка «1» ставится</w:t>
      </w:r>
      <w:r w:rsidRPr="0050098C">
        <w:rPr>
          <w:i/>
          <w:iCs/>
        </w:rPr>
        <w:t>, если ученик обнаруживает полное незнание и непонимание учебного материала.</w:t>
      </w:r>
    </w:p>
    <w:p w:rsidR="0050098C" w:rsidRPr="0050098C" w:rsidRDefault="0050098C" w:rsidP="0050098C">
      <w:r w:rsidRPr="0050098C">
        <w:rPr>
          <w:b/>
          <w:bCs/>
          <w:i/>
          <w:iCs/>
        </w:rPr>
        <w:t>При выполнении графических и практических работ оценка «5» ставится</w:t>
      </w:r>
      <w:r w:rsidRPr="0050098C">
        <w:rPr>
          <w:i/>
          <w:iCs/>
        </w:rPr>
        <w:t>, если ученик:</w:t>
      </w:r>
    </w:p>
    <w:p w:rsidR="0050098C" w:rsidRPr="0050098C" w:rsidRDefault="0050098C" w:rsidP="0050098C">
      <w:r w:rsidRPr="0050098C">
        <w:rPr>
          <w:i/>
          <w:iCs/>
        </w:rPr>
        <w:t>а) самостоятельно, тщательно и своевременно выполняет графические и практические работы и аккуратно ведёт тетрадь; чертежи читает свободно;</w:t>
      </w:r>
    </w:p>
    <w:p w:rsidR="0050098C" w:rsidRPr="0050098C" w:rsidRDefault="0050098C" w:rsidP="0050098C">
      <w:r w:rsidRPr="0050098C">
        <w:rPr>
          <w:i/>
          <w:iCs/>
        </w:rPr>
        <w:t>б) при необходимости умело пользуется справочным материалом;</w:t>
      </w:r>
    </w:p>
    <w:p w:rsidR="0050098C" w:rsidRPr="0050098C" w:rsidRDefault="0050098C" w:rsidP="0050098C">
      <w:r w:rsidRPr="0050098C">
        <w:rPr>
          <w:i/>
          <w:iCs/>
        </w:rPr>
        <w:t>в) ошибок в изображениях не делает, но допускает незначительные неточности и описки.</w:t>
      </w:r>
    </w:p>
    <w:p w:rsidR="0050098C" w:rsidRPr="0050098C" w:rsidRDefault="0050098C" w:rsidP="0050098C">
      <w:r w:rsidRPr="0050098C">
        <w:rPr>
          <w:b/>
          <w:bCs/>
          <w:i/>
          <w:iCs/>
        </w:rPr>
        <w:t>Оценка «4» ставится</w:t>
      </w:r>
      <w:r w:rsidRPr="0050098C">
        <w:rPr>
          <w:i/>
          <w:iCs/>
        </w:rPr>
        <w:t>, если ученик:</w:t>
      </w:r>
    </w:p>
    <w:p w:rsidR="0050098C" w:rsidRPr="0050098C" w:rsidRDefault="0050098C" w:rsidP="0050098C">
      <w:r w:rsidRPr="0050098C">
        <w:rPr>
          <w:i/>
          <w:iCs/>
        </w:rPr>
        <w:t>а) самостоятельно, но с небольшими затруднениями выполняет и читает чертежи и сравнительно аккуратно ведёт тетрадь;</w:t>
      </w:r>
    </w:p>
    <w:p w:rsidR="0050098C" w:rsidRPr="0050098C" w:rsidRDefault="0050098C" w:rsidP="0050098C">
      <w:r w:rsidRPr="0050098C">
        <w:rPr>
          <w:i/>
          <w:iCs/>
        </w:rPr>
        <w:t>б) справочным материалом пользуется, но ориентируется в нём с трудом;</w:t>
      </w:r>
    </w:p>
    <w:p w:rsidR="0050098C" w:rsidRPr="0050098C" w:rsidRDefault="0050098C" w:rsidP="0050098C">
      <w:r w:rsidRPr="0050098C">
        <w:rPr>
          <w:i/>
          <w:iCs/>
        </w:rPr>
        <w:t>в) при выполнении чертежей допускает незначительные ошибки, которые исправляет после замечаний учителя и устраняет самостоятельно без дополнительных объяснений.</w:t>
      </w:r>
    </w:p>
    <w:p w:rsidR="0050098C" w:rsidRPr="0050098C" w:rsidRDefault="0050098C" w:rsidP="0050098C">
      <w:r w:rsidRPr="0050098C">
        <w:rPr>
          <w:b/>
          <w:bCs/>
          <w:i/>
          <w:iCs/>
        </w:rPr>
        <w:t>Оценка «3» ставится</w:t>
      </w:r>
      <w:r w:rsidRPr="0050098C">
        <w:rPr>
          <w:i/>
          <w:iCs/>
        </w:rPr>
        <w:t>, если ученик:</w:t>
      </w:r>
    </w:p>
    <w:p w:rsidR="0050098C" w:rsidRPr="0050098C" w:rsidRDefault="0050098C" w:rsidP="0050098C">
      <w:r w:rsidRPr="0050098C">
        <w:rPr>
          <w:i/>
          <w:iCs/>
        </w:rPr>
        <w:t>а) чертежи выполняет и читает неуверенно, но основные правила оформления соблюдает; обязательные работы, предусмотренные программой, выполняет несвоевременно; тетрадь ведёт небрежно;</w:t>
      </w:r>
    </w:p>
    <w:p w:rsidR="0050098C" w:rsidRPr="0050098C" w:rsidRDefault="0050098C" w:rsidP="0050098C">
      <w:r w:rsidRPr="0050098C">
        <w:rPr>
          <w:i/>
          <w:iCs/>
        </w:rPr>
        <w:t>б) в процессе графической деятельности допускает существенные ошибки, которые исправляет с помощью учителя.</w:t>
      </w:r>
    </w:p>
    <w:p w:rsidR="0050098C" w:rsidRPr="0050098C" w:rsidRDefault="0050098C" w:rsidP="0050098C">
      <w:r w:rsidRPr="0050098C">
        <w:rPr>
          <w:b/>
          <w:bCs/>
          <w:i/>
          <w:iCs/>
        </w:rPr>
        <w:t>Оценка «2» ставится</w:t>
      </w:r>
      <w:r w:rsidRPr="0050098C">
        <w:rPr>
          <w:i/>
          <w:iCs/>
        </w:rPr>
        <w:t>, если ученик:</w:t>
      </w:r>
    </w:p>
    <w:p w:rsidR="0050098C" w:rsidRPr="0050098C" w:rsidRDefault="0050098C" w:rsidP="0050098C">
      <w:r w:rsidRPr="0050098C">
        <w:rPr>
          <w:i/>
          <w:iCs/>
        </w:rPr>
        <w:t>а) не выполняет обязательные графические и практические работы, не ведёт тетрадь;</w:t>
      </w:r>
    </w:p>
    <w:p w:rsidR="0050098C" w:rsidRPr="0050098C" w:rsidRDefault="0050098C" w:rsidP="0050098C">
      <w:r w:rsidRPr="0050098C">
        <w:rPr>
          <w:i/>
          <w:iCs/>
        </w:rPr>
        <w:t>б) читает чертежи и выполняет только с помощью учителя и систематически допускает существенные ошибки.</w:t>
      </w:r>
    </w:p>
    <w:p w:rsidR="0050098C" w:rsidRPr="0050098C" w:rsidRDefault="0050098C" w:rsidP="0050098C">
      <w:r w:rsidRPr="0050098C">
        <w:rPr>
          <w:b/>
          <w:bCs/>
          <w:i/>
          <w:iCs/>
        </w:rPr>
        <w:t>Оценка «1» ставится</w:t>
      </w:r>
      <w:r w:rsidRPr="0050098C">
        <w:rPr>
          <w:i/>
          <w:iCs/>
        </w:rPr>
        <w:t xml:space="preserve">, если ученик не подготовлен к работе, совершенно не владеет умениями и навыками, предусмотренными </w:t>
      </w:r>
      <w:bookmarkStart w:id="27" w:name="YANDEX_34"/>
      <w:bookmarkEnd w:id="27"/>
      <w:r w:rsidRPr="0050098C">
        <w:rPr>
          <w:i/>
          <w:iCs/>
        </w:rPr>
        <w:t> программой</w:t>
      </w:r>
      <w:proofErr w:type="gramStart"/>
      <w:r w:rsidRPr="0050098C">
        <w:rPr>
          <w:i/>
          <w:iCs/>
        </w:rPr>
        <w:t> .</w:t>
      </w:r>
      <w:proofErr w:type="gramEnd"/>
    </w:p>
    <w:p w:rsidR="0050098C" w:rsidRPr="0050098C" w:rsidRDefault="0050098C" w:rsidP="0050098C">
      <w:r w:rsidRPr="0050098C">
        <w:rPr>
          <w:i/>
          <w:iCs/>
        </w:rPr>
        <w:t xml:space="preserve">Оценивая </w:t>
      </w:r>
      <w:proofErr w:type="gramStart"/>
      <w:r w:rsidRPr="0050098C">
        <w:rPr>
          <w:i/>
          <w:iCs/>
        </w:rPr>
        <w:t>учащихся</w:t>
      </w:r>
      <w:proofErr w:type="gramEnd"/>
      <w:r w:rsidRPr="0050098C">
        <w:rPr>
          <w:i/>
          <w:iCs/>
        </w:rPr>
        <w:t xml:space="preserve"> следует помнить, что оценка характеризует только знания учащихся. Она не должна быть наградой или средством наказания. Важно при выставлении оценок соблюдать строгую объективность, так как сильный ученик может быть не готовым к уроку, а слабоуспевающий может хорошо выучить материал урока.</w:t>
      </w:r>
    </w:p>
    <w:p w:rsidR="0050098C" w:rsidRPr="0050098C" w:rsidRDefault="0050098C" w:rsidP="0050098C">
      <w:r w:rsidRPr="0050098C">
        <w:rPr>
          <w:i/>
          <w:iCs/>
        </w:rPr>
        <w:t>Для соблюдения объективности при выставлении четвертных и годовых оценок необходимо опираться на наблюдения учителя за учащимися и на данные анализа графических и самостоятельных работ. Оценку нельзя выводить как некое среднее арифметическое.</w:t>
      </w:r>
    </w:p>
    <w:p w:rsidR="0050098C" w:rsidRPr="0050098C" w:rsidRDefault="0050098C" w:rsidP="0050098C">
      <w:r w:rsidRPr="0050098C">
        <w:rPr>
          <w:i/>
          <w:iCs/>
        </w:rPr>
        <w:t xml:space="preserve">Настоящая учебная </w:t>
      </w:r>
      <w:bookmarkStart w:id="28" w:name="YANDEX_35"/>
      <w:bookmarkEnd w:id="28"/>
      <w:r w:rsidRPr="0050098C">
        <w:rPr>
          <w:i/>
          <w:iCs/>
        </w:rPr>
        <w:t xml:space="preserve"> программа  рассчитана для общеобразовательных школ. Изучение курса </w:t>
      </w:r>
      <w:bookmarkStart w:id="29" w:name="YANDEX_36"/>
      <w:bookmarkEnd w:id="29"/>
      <w:r w:rsidRPr="0050098C">
        <w:rPr>
          <w:i/>
          <w:iCs/>
        </w:rPr>
        <w:t> черчения  рассчитано на один учебный год в связи с уменьшением количества часов в базисном учебном плане. Сокращены часы на изучение следующих разделов: Сборочные чертежи, Чтение строительных чертежей</w:t>
      </w:r>
    </w:p>
    <w:p w:rsidR="0050098C" w:rsidRDefault="0050098C" w:rsidP="0050098C">
      <w:pPr>
        <w:rPr>
          <w:b/>
          <w:bCs/>
        </w:rPr>
      </w:pPr>
    </w:p>
    <w:p w:rsidR="0050098C" w:rsidRDefault="0050098C" w:rsidP="0050098C">
      <w:pPr>
        <w:rPr>
          <w:b/>
          <w:bCs/>
        </w:rPr>
      </w:pPr>
    </w:p>
    <w:p w:rsidR="0050098C" w:rsidRDefault="0050098C" w:rsidP="0050098C">
      <w:pPr>
        <w:rPr>
          <w:b/>
          <w:bCs/>
        </w:rPr>
      </w:pPr>
    </w:p>
    <w:p w:rsidR="0050098C" w:rsidRDefault="0050098C" w:rsidP="0050098C">
      <w:pPr>
        <w:rPr>
          <w:b/>
          <w:bCs/>
        </w:rPr>
      </w:pPr>
    </w:p>
    <w:p w:rsidR="0050098C" w:rsidRDefault="0050098C" w:rsidP="0050098C">
      <w:pPr>
        <w:rPr>
          <w:b/>
          <w:bCs/>
        </w:rPr>
      </w:pPr>
    </w:p>
    <w:p w:rsidR="0050098C" w:rsidRDefault="0050098C" w:rsidP="0050098C">
      <w:pPr>
        <w:rPr>
          <w:b/>
          <w:bCs/>
        </w:rPr>
      </w:pPr>
    </w:p>
    <w:p w:rsidR="0050098C" w:rsidRDefault="0050098C" w:rsidP="0050098C">
      <w:pPr>
        <w:rPr>
          <w:b/>
          <w:bCs/>
        </w:rPr>
      </w:pPr>
      <w:bookmarkStart w:id="30" w:name="_GoBack"/>
      <w:bookmarkEnd w:id="30"/>
    </w:p>
    <w:p w:rsidR="00661AF2" w:rsidRDefault="0050098C" w:rsidP="00661AF2">
      <w:pPr>
        <w:rPr>
          <w:b/>
          <w:bCs/>
        </w:rPr>
      </w:pPr>
      <w:r w:rsidRPr="0050098C">
        <w:rPr>
          <w:b/>
          <w:bCs/>
        </w:rPr>
        <w:t>Пояснительная записка</w:t>
      </w:r>
    </w:p>
    <w:p w:rsidR="0050098C" w:rsidRPr="00661AF2" w:rsidRDefault="00661AF2" w:rsidP="0050098C">
      <w:pPr>
        <w:rPr>
          <w:b/>
          <w:bCs/>
          <w:i/>
          <w:iCs/>
        </w:rPr>
      </w:pPr>
      <w:r w:rsidRPr="00661AF2">
        <w:rPr>
          <w:b/>
          <w:bCs/>
          <w:i/>
          <w:iCs/>
        </w:rPr>
        <w:t xml:space="preserve"> Программа по черчению составлена на основе Федерального закона об образовании в Российской Федерации №273-ФЗ от 29.12.12.,федерального компонента государственного стандарта основного общего образования.</w:t>
      </w:r>
      <w:bookmarkStart w:id="31" w:name="YANDEX_5"/>
      <w:bookmarkStart w:id="32" w:name="YANDEX_6"/>
      <w:bookmarkEnd w:id="31"/>
      <w:bookmarkEnd w:id="32"/>
    </w:p>
    <w:p w:rsidR="0050098C" w:rsidRPr="0050098C" w:rsidRDefault="0050098C" w:rsidP="0050098C">
      <w:r w:rsidRPr="0050098C">
        <w:t xml:space="preserve">Приоритетной </w:t>
      </w:r>
      <w:r w:rsidRPr="0050098C">
        <w:rPr>
          <w:b/>
          <w:bCs/>
        </w:rPr>
        <w:t>целью</w:t>
      </w:r>
      <w:r w:rsidRPr="0050098C">
        <w:t xml:space="preserve">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50098C" w:rsidRPr="0050098C" w:rsidRDefault="0050098C" w:rsidP="0050098C">
      <w:r w:rsidRPr="0050098C">
        <w:t xml:space="preserve">Основная </w:t>
      </w:r>
      <w:r w:rsidRPr="0050098C">
        <w:rPr>
          <w:b/>
          <w:bCs/>
        </w:rPr>
        <w:t xml:space="preserve">задача </w:t>
      </w:r>
      <w:r w:rsidRPr="0050098C">
        <w:t>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следует рассматривать в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R="0050098C" w:rsidRPr="0050098C" w:rsidRDefault="0050098C" w:rsidP="0050098C">
      <w:r w:rsidRPr="0050098C">
        <w:t xml:space="preserve">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установление логической связи  черчения  с другими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w:t>
      </w:r>
      <w:proofErr w:type="spellStart"/>
      <w:r w:rsidRPr="0050098C">
        <w:t>учащихся</w:t>
      </w:r>
      <w:proofErr w:type="gramStart"/>
      <w:r w:rsidRPr="0050098C">
        <w:t>.В</w:t>
      </w:r>
      <w:proofErr w:type="spellEnd"/>
      <w:proofErr w:type="gramEnd"/>
      <w:r w:rsidRPr="0050098C">
        <w:t xml:space="preserve">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w:t>
      </w:r>
    </w:p>
    <w:p w:rsidR="0050098C" w:rsidRPr="0050098C" w:rsidRDefault="0050098C" w:rsidP="0050098C">
      <w:r w:rsidRPr="0050098C">
        <w:t> 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будет отличаться от методов обучения, например, литературы или других  предметов</w:t>
      </w:r>
      <w:proofErr w:type="gramStart"/>
      <w:r w:rsidRPr="0050098C">
        <w:t> .</w:t>
      </w:r>
      <w:proofErr w:type="gramEnd"/>
      <w:r w:rsidRPr="0050098C">
        <w:t xml:space="preserve"> Однако отдельные методы обучения, применяемые в  черчении , не являются особыми методами.. Они представляют собой видоизменение общих методов обучения. </w:t>
      </w:r>
    </w:p>
    <w:p w:rsidR="0050098C" w:rsidRPr="0050098C" w:rsidRDefault="0050098C" w:rsidP="0050098C">
      <w:r w:rsidRPr="0050098C">
        <w:t xml:space="preserve">В изучении курса  черчения  используются следующие </w:t>
      </w:r>
      <w:r w:rsidRPr="0050098C">
        <w:rPr>
          <w:b/>
          <w:bCs/>
        </w:rPr>
        <w:t>методы</w:t>
      </w:r>
      <w:r w:rsidRPr="0050098C">
        <w:t>:</w:t>
      </w:r>
    </w:p>
    <w:p w:rsidR="0050098C" w:rsidRPr="0050098C" w:rsidRDefault="0050098C" w:rsidP="0050098C">
      <w:r w:rsidRPr="0050098C">
        <w:t>Рассказ</w:t>
      </w:r>
    </w:p>
    <w:p w:rsidR="0050098C" w:rsidRPr="0050098C" w:rsidRDefault="0050098C" w:rsidP="0050098C">
      <w:r w:rsidRPr="0050098C">
        <w:t>Объяснение</w:t>
      </w:r>
    </w:p>
    <w:p w:rsidR="0050098C" w:rsidRPr="0050098C" w:rsidRDefault="0050098C" w:rsidP="0050098C">
      <w:r w:rsidRPr="0050098C">
        <w:t>Беседа</w:t>
      </w:r>
    </w:p>
    <w:p w:rsidR="0050098C" w:rsidRPr="0050098C" w:rsidRDefault="0050098C" w:rsidP="0050098C">
      <w:r w:rsidRPr="0050098C">
        <w:t>Лекции</w:t>
      </w:r>
    </w:p>
    <w:p w:rsidR="0050098C" w:rsidRPr="0050098C" w:rsidRDefault="0050098C" w:rsidP="0050098C">
      <w:r w:rsidRPr="0050098C">
        <w:t>Наблюдение</w:t>
      </w:r>
    </w:p>
    <w:p w:rsidR="0050098C" w:rsidRPr="0050098C" w:rsidRDefault="0050098C" w:rsidP="0050098C">
      <w:r w:rsidRPr="0050098C">
        <w:t>Моделирование и конструирование</w:t>
      </w:r>
    </w:p>
    <w:p w:rsidR="0050098C" w:rsidRPr="0050098C" w:rsidRDefault="0050098C" w:rsidP="0050098C">
      <w:r w:rsidRPr="0050098C">
        <w:t>Выполнение графических работ</w:t>
      </w:r>
    </w:p>
    <w:p w:rsidR="0050098C" w:rsidRPr="0050098C" w:rsidRDefault="0050098C" w:rsidP="0050098C">
      <w:r w:rsidRPr="0050098C">
        <w:t>Работа с учебником и справочным материалом</w:t>
      </w:r>
    </w:p>
    <w:p w:rsidR="0050098C" w:rsidRPr="0050098C" w:rsidRDefault="0050098C" w:rsidP="0050098C">
      <w:r w:rsidRPr="0050098C">
        <w:t xml:space="preserve">Курс графики в школе составная часть трудового образования учащихся. </w:t>
      </w:r>
      <w:proofErr w:type="spellStart"/>
      <w:r w:rsidRPr="0050098C">
        <w:t>Учебно</w:t>
      </w:r>
      <w:proofErr w:type="spellEnd"/>
      <w:r w:rsidRPr="0050098C">
        <w:t xml:space="preserve"> – воспитательные задачи курса способствуют трудовой политехнической и профессиональной подготовке школьников, формированию основ графической грамоты, умений составлять </w:t>
      </w:r>
      <w:proofErr w:type="spellStart"/>
      <w:r w:rsidRPr="0050098C">
        <w:t>чертежнографическую</w:t>
      </w:r>
      <w:proofErr w:type="spellEnd"/>
      <w:r w:rsidRPr="0050098C">
        <w:t xml:space="preserve"> документацию и сознательно ею пользоваться. Чтение и выполнение чертежей деталей и сборочных единиц, их анализ создают предпосылки для развития у школьников склонности к изучению техники.</w:t>
      </w:r>
    </w:p>
    <w:p w:rsidR="0050098C" w:rsidRPr="0050098C" w:rsidRDefault="0050098C" w:rsidP="0050098C">
      <w:r w:rsidRPr="0050098C">
        <w:t xml:space="preserve">Тесная связь обучения основам  черчения  с жизнью, широкое использование </w:t>
      </w:r>
      <w:proofErr w:type="spellStart"/>
      <w:r w:rsidRPr="0050098C">
        <w:t>межпредметных</w:t>
      </w:r>
      <w:proofErr w:type="spellEnd"/>
      <w:r w:rsidRPr="0050098C">
        <w:t xml:space="preserve"> связей, включение в процесс обучения  черчению  возможно более широкого круга познавательных и занимательных задач повышают интерес к изучению  предмета  и качество обучения.</w:t>
      </w:r>
    </w:p>
    <w:p w:rsidR="0050098C" w:rsidRPr="0050098C" w:rsidRDefault="0050098C" w:rsidP="0050098C">
      <w:r w:rsidRPr="0050098C">
        <w:t> Программа  открывает реальные возможности для развития творческой деятельности учащихся в процессе их графической подготовки: предусматривает знакомства учащихся с понятиями производственно- технического характера и требования технической эстетики. Так, при выполнении упражнений учащиеся знакомятся с названиями деталей, их назначением, характером работы, связью с другими деталями и механизмами, с материалами, из которых они созданы, а так же получают некоторые сведения об их изготовлении. Ознакомление школьников с требованиями технической эстетики и привитие им культуры графического труда создает основу для эстетического воспитания учащихся средствами  черчения</w:t>
      </w:r>
      <w:proofErr w:type="gramStart"/>
      <w:r w:rsidRPr="0050098C">
        <w:t> .</w:t>
      </w:r>
      <w:proofErr w:type="gramEnd"/>
    </w:p>
    <w:p w:rsidR="0050098C" w:rsidRPr="0050098C" w:rsidRDefault="0050098C" w:rsidP="0050098C">
      <w:r w:rsidRPr="0050098C">
        <w:t>В процессе изучения графики надо научить учащихся аккуратно работать</w:t>
      </w:r>
      <w:proofErr w:type="gramStart"/>
      <w:r w:rsidRPr="0050098C">
        <w:t xml:space="preserve"> ,</w:t>
      </w:r>
      <w:proofErr w:type="gramEnd"/>
      <w:r w:rsidRPr="0050098C">
        <w:t xml:space="preserve"> правильно организовывать рабочее место , рационально применять чертежные и измерительные инструменты , владеть наиболее простыми приемами работы с красками. В  программе  обучения графике необходимо широко пользоваться учебными наглядными пособиями: таблицами, моделями, деталями, чертежами.</w:t>
      </w:r>
    </w:p>
    <w:p w:rsidR="0050098C" w:rsidRPr="0050098C" w:rsidRDefault="0050098C" w:rsidP="0050098C">
      <w:r w:rsidRPr="0050098C">
        <w:t>Развитие умения наблюдать и сравнивать  предметы  и их изображения, выделять в них существенные признаки и свойства осуществляется на основе усвоения приемов логического мышления.</w:t>
      </w:r>
    </w:p>
    <w:p w:rsidR="0050098C" w:rsidRPr="0050098C" w:rsidRDefault="0050098C" w:rsidP="0050098C">
      <w:r w:rsidRPr="0050098C">
        <w:t>Цели и задачи курса:</w:t>
      </w:r>
    </w:p>
    <w:p w:rsidR="0050098C" w:rsidRPr="0050098C" w:rsidRDefault="0050098C" w:rsidP="0050098C">
      <w:r w:rsidRPr="0050098C">
        <w:t> Программой  предусматривается научить школьников сознательно читать чертежи, самостоятельно выполнять эскизы и несложные чертежи для изготовления деталей и  предметов</w:t>
      </w:r>
      <w:proofErr w:type="gramStart"/>
      <w:r w:rsidRPr="0050098C">
        <w:t> ,</w:t>
      </w:r>
      <w:proofErr w:type="gramEnd"/>
      <w:r w:rsidRPr="0050098C">
        <w:t xml:space="preserve"> а так же решать творческие задачи с элементами конструирования.</w:t>
      </w:r>
    </w:p>
    <w:p w:rsidR="0050098C" w:rsidRPr="0050098C" w:rsidRDefault="0050098C" w:rsidP="0050098C"/>
    <w:p w:rsidR="0050098C" w:rsidRPr="0050098C" w:rsidRDefault="0050098C" w:rsidP="0050098C"/>
    <w:p w:rsidR="00183ECB" w:rsidRDefault="00183ECB"/>
    <w:sectPr w:rsidR="00183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188"/>
    <w:multiLevelType w:val="multilevel"/>
    <w:tmpl w:val="ADCE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A9"/>
    <w:rsid w:val="0003149F"/>
    <w:rsid w:val="00042D1A"/>
    <w:rsid w:val="000723D2"/>
    <w:rsid w:val="00074C47"/>
    <w:rsid w:val="00087E81"/>
    <w:rsid w:val="000C28BB"/>
    <w:rsid w:val="000C73A3"/>
    <w:rsid w:val="0010059F"/>
    <w:rsid w:val="00143CCF"/>
    <w:rsid w:val="00146CD7"/>
    <w:rsid w:val="00183ECB"/>
    <w:rsid w:val="00195E29"/>
    <w:rsid w:val="001B7A04"/>
    <w:rsid w:val="001C11A9"/>
    <w:rsid w:val="0020584F"/>
    <w:rsid w:val="00226F40"/>
    <w:rsid w:val="00273D92"/>
    <w:rsid w:val="00287829"/>
    <w:rsid w:val="00287990"/>
    <w:rsid w:val="002C137B"/>
    <w:rsid w:val="002C6171"/>
    <w:rsid w:val="003B53A2"/>
    <w:rsid w:val="0043429F"/>
    <w:rsid w:val="004357F8"/>
    <w:rsid w:val="0045004F"/>
    <w:rsid w:val="00483E03"/>
    <w:rsid w:val="004B0F8A"/>
    <w:rsid w:val="004D415B"/>
    <w:rsid w:val="004D494F"/>
    <w:rsid w:val="004D4964"/>
    <w:rsid w:val="0050098C"/>
    <w:rsid w:val="00504229"/>
    <w:rsid w:val="0052634D"/>
    <w:rsid w:val="00550D04"/>
    <w:rsid w:val="00565176"/>
    <w:rsid w:val="005D2BD0"/>
    <w:rsid w:val="00605852"/>
    <w:rsid w:val="006072E3"/>
    <w:rsid w:val="00632650"/>
    <w:rsid w:val="006477E5"/>
    <w:rsid w:val="00661AF2"/>
    <w:rsid w:val="006A1CEB"/>
    <w:rsid w:val="006A5FFA"/>
    <w:rsid w:val="006B6139"/>
    <w:rsid w:val="006D34A7"/>
    <w:rsid w:val="006E7BC6"/>
    <w:rsid w:val="00700AC6"/>
    <w:rsid w:val="007249DC"/>
    <w:rsid w:val="00726F54"/>
    <w:rsid w:val="00731186"/>
    <w:rsid w:val="00731F62"/>
    <w:rsid w:val="00753239"/>
    <w:rsid w:val="00771754"/>
    <w:rsid w:val="007948DD"/>
    <w:rsid w:val="008267E1"/>
    <w:rsid w:val="00826A38"/>
    <w:rsid w:val="008750C9"/>
    <w:rsid w:val="00886852"/>
    <w:rsid w:val="008A138D"/>
    <w:rsid w:val="008B6A4D"/>
    <w:rsid w:val="008B71D2"/>
    <w:rsid w:val="008C3BCB"/>
    <w:rsid w:val="008E1C47"/>
    <w:rsid w:val="008E5A53"/>
    <w:rsid w:val="008E5A5F"/>
    <w:rsid w:val="00921365"/>
    <w:rsid w:val="00954387"/>
    <w:rsid w:val="009631A3"/>
    <w:rsid w:val="00974264"/>
    <w:rsid w:val="00A37103"/>
    <w:rsid w:val="00A42886"/>
    <w:rsid w:val="00A55527"/>
    <w:rsid w:val="00AA5598"/>
    <w:rsid w:val="00AD5B33"/>
    <w:rsid w:val="00AE6DA6"/>
    <w:rsid w:val="00AF6375"/>
    <w:rsid w:val="00B5201A"/>
    <w:rsid w:val="00B52687"/>
    <w:rsid w:val="00B57A78"/>
    <w:rsid w:val="00B57AE1"/>
    <w:rsid w:val="00B6401C"/>
    <w:rsid w:val="00B72AF5"/>
    <w:rsid w:val="00B73759"/>
    <w:rsid w:val="00BF6BEC"/>
    <w:rsid w:val="00C20179"/>
    <w:rsid w:val="00C25A33"/>
    <w:rsid w:val="00C337A4"/>
    <w:rsid w:val="00C5544F"/>
    <w:rsid w:val="00C605E3"/>
    <w:rsid w:val="00C71D44"/>
    <w:rsid w:val="00CB37BE"/>
    <w:rsid w:val="00CB4DD5"/>
    <w:rsid w:val="00D07CBD"/>
    <w:rsid w:val="00D14C82"/>
    <w:rsid w:val="00D36819"/>
    <w:rsid w:val="00D36897"/>
    <w:rsid w:val="00D434EC"/>
    <w:rsid w:val="00D4459C"/>
    <w:rsid w:val="00D4517F"/>
    <w:rsid w:val="00D52881"/>
    <w:rsid w:val="00D54778"/>
    <w:rsid w:val="00D572C0"/>
    <w:rsid w:val="00DB2BC1"/>
    <w:rsid w:val="00DC613C"/>
    <w:rsid w:val="00DD3C48"/>
    <w:rsid w:val="00DE6F9B"/>
    <w:rsid w:val="00E141C1"/>
    <w:rsid w:val="00E50087"/>
    <w:rsid w:val="00E54265"/>
    <w:rsid w:val="00E737F8"/>
    <w:rsid w:val="00E87218"/>
    <w:rsid w:val="00EE1755"/>
    <w:rsid w:val="00F41CE5"/>
    <w:rsid w:val="00F475E6"/>
    <w:rsid w:val="00F5273D"/>
    <w:rsid w:val="00FA4BD6"/>
    <w:rsid w:val="00FB0C64"/>
    <w:rsid w:val="00FB4A93"/>
    <w:rsid w:val="00FD5463"/>
    <w:rsid w:val="00FE22C1"/>
    <w:rsid w:val="00FF0774"/>
    <w:rsid w:val="00FF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2087</Words>
  <Characters>11896</Characters>
  <Application>Microsoft Office Word</Application>
  <DocSecurity>0</DocSecurity>
  <Lines>99</Lines>
  <Paragraphs>27</Paragraphs>
  <ScaleCrop>false</ScaleCrop>
  <Company>SPecialiST RePack</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2014-01-07T12:41:00Z</dcterms:created>
  <dcterms:modified xsi:type="dcterms:W3CDTF">2014-01-07T12:56:00Z</dcterms:modified>
</cp:coreProperties>
</file>