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22»</w:t>
      </w:r>
    </w:p>
    <w:p w:rsidR="00F82602" w:rsidRDefault="00F82602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Открытый городской конкурс педагогического мастерства </w:t>
      </w:r>
    </w:p>
    <w:p w:rsidR="00F244BF" w:rsidRPr="00F82602" w:rsidRDefault="00F82602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«Уроки патриотизма»</w:t>
      </w:r>
    </w:p>
    <w:p w:rsidR="00F244BF" w:rsidRDefault="00F82602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«Звездные истории города»</w:t>
      </w: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внеклассного мероприятия по теме </w:t>
      </w:r>
    </w:p>
    <w:p w:rsidR="00F244BF" w:rsidRPr="00801D01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01D01">
        <w:rPr>
          <w:rFonts w:ascii="Times New Roman" w:hAnsi="Times New Roman" w:cs="Times New Roman"/>
          <w:b/>
          <w:bCs/>
          <w:sz w:val="48"/>
          <w:szCs w:val="48"/>
        </w:rPr>
        <w:t>«Славное прошлое Абакан»</w:t>
      </w: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A90465" w:rsidP="00801D01">
      <w:pPr>
        <w:spacing w:line="360" w:lineRule="auto"/>
        <w:ind w:left="48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Разработа</w:t>
      </w:r>
      <w:r w:rsidR="00F244BF">
        <w:rPr>
          <w:rFonts w:ascii="Times New Roman" w:hAnsi="Times New Roman" w:cs="Times New Roman"/>
          <w:b/>
          <w:bCs/>
          <w:sz w:val="28"/>
          <w:szCs w:val="28"/>
        </w:rPr>
        <w:t>ли: Федоренко Татьяна Николаевна, учитель 1 категории, Мельничук Татьяна Андреевна, учитель 1 категории</w:t>
      </w:r>
    </w:p>
    <w:p w:rsidR="00F244BF" w:rsidRDefault="00F244BF" w:rsidP="00801D01">
      <w:pPr>
        <w:spacing w:line="360" w:lineRule="auto"/>
        <w:ind w:left="48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F244BF" w:rsidP="00801D01">
      <w:pPr>
        <w:spacing w:line="360" w:lineRule="auto"/>
        <w:ind w:left="48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F244BF" w:rsidP="00801D01">
      <w:pPr>
        <w:spacing w:line="360" w:lineRule="auto"/>
        <w:ind w:left="48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4BF" w:rsidRDefault="00F244BF" w:rsidP="00801D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Абакан, 2011г.</w:t>
      </w:r>
    </w:p>
    <w:p w:rsidR="00F244BF" w:rsidRPr="006D05AD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A74588">
        <w:rPr>
          <w:rFonts w:ascii="Times New Roman" w:hAnsi="Times New Roman" w:cs="Times New Roman"/>
          <w:sz w:val="28"/>
          <w:szCs w:val="28"/>
        </w:rPr>
        <w:t>ф</w:t>
      </w:r>
      <w:r w:rsidRPr="006D05AD">
        <w:rPr>
          <w:rFonts w:ascii="Times New Roman" w:hAnsi="Times New Roman" w:cs="Times New Roman"/>
          <w:sz w:val="28"/>
          <w:szCs w:val="28"/>
        </w:rPr>
        <w:t>ормирование гражданско-патриотического сознания, развитие чувства сопричастности судьбам Отечества, формирование нравственной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4BF" w:rsidRDefault="00F244BF" w:rsidP="00801D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244BF" w:rsidRPr="006D05AD" w:rsidRDefault="00F244BF" w:rsidP="006D05A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5AD">
        <w:rPr>
          <w:rFonts w:ascii="Times New Roman" w:hAnsi="Times New Roman" w:cs="Times New Roman"/>
          <w:sz w:val="28"/>
          <w:szCs w:val="28"/>
        </w:rPr>
        <w:t>развивать познавательный интерес, потребности в познании культурно-исторических ценностей</w:t>
      </w:r>
      <w:r>
        <w:rPr>
          <w:rFonts w:ascii="Times New Roman" w:hAnsi="Times New Roman" w:cs="Times New Roman"/>
          <w:sz w:val="28"/>
          <w:szCs w:val="28"/>
        </w:rPr>
        <w:t>, творческую активность</w:t>
      </w:r>
      <w:r w:rsidRPr="006D05AD">
        <w:rPr>
          <w:rFonts w:ascii="Times New Roman" w:hAnsi="Times New Roman" w:cs="Times New Roman"/>
          <w:sz w:val="28"/>
          <w:szCs w:val="28"/>
        </w:rPr>
        <w:t>;</w:t>
      </w:r>
    </w:p>
    <w:p w:rsidR="00F244BF" w:rsidRPr="006D05AD" w:rsidRDefault="00F244BF" w:rsidP="006D05A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5AD">
        <w:rPr>
          <w:rFonts w:ascii="Times New Roman" w:hAnsi="Times New Roman" w:cs="Times New Roman"/>
          <w:sz w:val="28"/>
          <w:szCs w:val="28"/>
        </w:rPr>
        <w:t>формировать способность вырабатывать и отстаивать свою точку зрения на основе этических норм, нравственной позиции;</w:t>
      </w:r>
    </w:p>
    <w:p w:rsidR="00F244BF" w:rsidRDefault="00F244BF" w:rsidP="006D05A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5AD">
        <w:rPr>
          <w:rFonts w:ascii="Times New Roman" w:hAnsi="Times New Roman" w:cs="Times New Roman"/>
          <w:sz w:val="28"/>
          <w:szCs w:val="28"/>
        </w:rPr>
        <w:t>воспитывать гражданственность, патриотизм, уважение к нормам коллективной жизни.</w:t>
      </w:r>
    </w:p>
    <w:p w:rsidR="00F244BF" w:rsidRDefault="00F244BF" w:rsidP="00A74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8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работы:</w:t>
      </w:r>
      <w:r>
        <w:rPr>
          <w:rFonts w:ascii="Times New Roman" w:hAnsi="Times New Roman" w:cs="Times New Roman"/>
          <w:sz w:val="28"/>
          <w:szCs w:val="28"/>
        </w:rPr>
        <w:t xml:space="preserve"> дискуссия, просмотр видеофильмов, использование мультимедийные презентаций, наглядных пособий, элементы сюжетно-ролевой игры.</w:t>
      </w:r>
    </w:p>
    <w:p w:rsidR="00F244BF" w:rsidRDefault="00F244BF" w:rsidP="00A74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8">
        <w:rPr>
          <w:rFonts w:ascii="Times New Roman" w:hAnsi="Times New Roman" w:cs="Times New Roman"/>
          <w:b/>
          <w:bCs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дискуссионный клуб (по заявке класса); групповая работа.</w:t>
      </w:r>
    </w:p>
    <w:p w:rsidR="00A90465" w:rsidRDefault="00A90465" w:rsidP="00A74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465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мультимедийный проектор, экран, колонки.</w:t>
      </w:r>
    </w:p>
    <w:p w:rsidR="00816F03" w:rsidRPr="00816F03" w:rsidRDefault="00816F03" w:rsidP="00A745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F03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Pr="00816F03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6F03">
        <w:rPr>
          <w:rFonts w:ascii="Times New Roman" w:hAnsi="Times New Roman" w:cs="Times New Roman"/>
          <w:sz w:val="28"/>
          <w:szCs w:val="28"/>
        </w:rPr>
        <w:t>Вставай, Страна огром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6F03">
        <w:rPr>
          <w:rFonts w:ascii="Times New Roman" w:hAnsi="Times New Roman" w:cs="Times New Roman"/>
          <w:sz w:val="28"/>
          <w:szCs w:val="28"/>
        </w:rPr>
        <w:t>ая!</w:t>
      </w:r>
      <w:r>
        <w:rPr>
          <w:rFonts w:ascii="Times New Roman" w:hAnsi="Times New Roman" w:cs="Times New Roman"/>
          <w:sz w:val="28"/>
          <w:szCs w:val="28"/>
        </w:rPr>
        <w:t>» (приложение 1 слайды 2-11), песня «Майский вальс» (приложение 1 слайды 12-19), звук метронома (приложение 1 слайд 33), песня «Мой Абакан» (приложение 4).</w:t>
      </w:r>
    </w:p>
    <w:p w:rsidR="00F244BF" w:rsidRDefault="00F244BF" w:rsidP="00A74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8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>
        <w:rPr>
          <w:rFonts w:ascii="Times New Roman" w:hAnsi="Times New Roman" w:cs="Times New Roman"/>
          <w:sz w:val="28"/>
          <w:szCs w:val="28"/>
        </w:rPr>
        <w:t xml:space="preserve"> ведущий 1 (</w:t>
      </w:r>
      <w:r w:rsidRPr="00A7458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A74588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), ведущий 2 (</w:t>
      </w:r>
      <w:r w:rsidRPr="00A74588">
        <w:rPr>
          <w:rFonts w:ascii="Times New Roman" w:hAnsi="Times New Roman" w:cs="Times New Roman"/>
          <w:b/>
          <w:bCs/>
          <w:sz w:val="28"/>
          <w:szCs w:val="28"/>
        </w:rPr>
        <w:t>В2</w:t>
      </w:r>
      <w:r>
        <w:rPr>
          <w:rFonts w:ascii="Times New Roman" w:hAnsi="Times New Roman" w:cs="Times New Roman"/>
          <w:sz w:val="28"/>
          <w:szCs w:val="28"/>
        </w:rPr>
        <w:t>), ведущий 3 (</w:t>
      </w:r>
      <w:r w:rsidRPr="00A74588">
        <w:rPr>
          <w:rFonts w:ascii="Times New Roman" w:hAnsi="Times New Roman" w:cs="Times New Roman"/>
          <w:b/>
          <w:bCs/>
          <w:sz w:val="28"/>
          <w:szCs w:val="28"/>
        </w:rPr>
        <w:t>В3</w:t>
      </w:r>
      <w:r>
        <w:rPr>
          <w:rFonts w:ascii="Times New Roman" w:hAnsi="Times New Roman" w:cs="Times New Roman"/>
          <w:sz w:val="28"/>
          <w:szCs w:val="28"/>
        </w:rPr>
        <w:t>), ведущий 4 (</w:t>
      </w:r>
      <w:r w:rsidRPr="00A74588">
        <w:rPr>
          <w:rFonts w:ascii="Times New Roman" w:hAnsi="Times New Roman" w:cs="Times New Roman"/>
          <w:b/>
          <w:bCs/>
          <w:sz w:val="28"/>
          <w:szCs w:val="28"/>
        </w:rPr>
        <w:t>В4</w:t>
      </w:r>
      <w:r>
        <w:rPr>
          <w:rFonts w:ascii="Times New Roman" w:hAnsi="Times New Roman" w:cs="Times New Roman"/>
          <w:sz w:val="28"/>
          <w:szCs w:val="28"/>
        </w:rPr>
        <w:t>), ученик 1 (</w:t>
      </w:r>
      <w:r w:rsidRPr="00A74588">
        <w:rPr>
          <w:rFonts w:ascii="Times New Roman" w:hAnsi="Times New Roman" w:cs="Times New Roman"/>
          <w:b/>
          <w:bCs/>
          <w:sz w:val="28"/>
          <w:szCs w:val="28"/>
        </w:rPr>
        <w:t>У1</w:t>
      </w:r>
      <w:r>
        <w:rPr>
          <w:rFonts w:ascii="Times New Roman" w:hAnsi="Times New Roman" w:cs="Times New Roman"/>
          <w:sz w:val="28"/>
          <w:szCs w:val="28"/>
        </w:rPr>
        <w:t>), ученик 2 (</w:t>
      </w:r>
      <w:r w:rsidRPr="00A74588">
        <w:rPr>
          <w:rFonts w:ascii="Times New Roman" w:hAnsi="Times New Roman" w:cs="Times New Roman"/>
          <w:b/>
          <w:bCs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>), ученик 3 (</w:t>
      </w:r>
      <w:r w:rsidRPr="00A74588">
        <w:rPr>
          <w:rFonts w:ascii="Times New Roman" w:hAnsi="Times New Roman" w:cs="Times New Roman"/>
          <w:b/>
          <w:bCs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244BF" w:rsidRPr="00A74588" w:rsidRDefault="00F244BF" w:rsidP="00A745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588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D01">
        <w:rPr>
          <w:rFonts w:ascii="Times New Roman" w:hAnsi="Times New Roman" w:cs="Times New Roman"/>
          <w:sz w:val="28"/>
          <w:szCs w:val="28"/>
        </w:rPr>
        <w:t xml:space="preserve">Мы собрались сегодня для того, чтобы вспомнить о вкладе </w:t>
      </w:r>
      <w:proofErr w:type="spellStart"/>
      <w:r w:rsidRPr="00801D01">
        <w:rPr>
          <w:rFonts w:ascii="Times New Roman" w:hAnsi="Times New Roman" w:cs="Times New Roman"/>
          <w:sz w:val="28"/>
          <w:szCs w:val="28"/>
        </w:rPr>
        <w:t>абаканцев</w:t>
      </w:r>
      <w:proofErr w:type="spellEnd"/>
      <w:r w:rsidRPr="00801D01">
        <w:rPr>
          <w:rFonts w:ascii="Times New Roman" w:hAnsi="Times New Roman" w:cs="Times New Roman"/>
          <w:sz w:val="28"/>
          <w:szCs w:val="28"/>
        </w:rPr>
        <w:t xml:space="preserve"> в летопись памяти Хакасии. Выяснить стоит ли новым поколениям чтить память о наших предках. Наши уважаемые участники в споре попытаются доказать «А стоит ли знать прошлое Абакана»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В3: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D01">
        <w:rPr>
          <w:rFonts w:ascii="Times New Roman" w:hAnsi="Times New Roman" w:cs="Times New Roman"/>
          <w:sz w:val="28"/>
          <w:szCs w:val="28"/>
        </w:rPr>
        <w:t xml:space="preserve">1941 год, 22 июня 4 часа утра – начало Великой Отечественной войны. На границе прозвучали первые выстрелы. В тылу тихо. 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D01">
        <w:rPr>
          <w:rFonts w:ascii="Times New Roman" w:hAnsi="Times New Roman" w:cs="Times New Roman"/>
          <w:b/>
          <w:bCs/>
          <w:sz w:val="28"/>
          <w:szCs w:val="28"/>
        </w:rPr>
        <w:t>Слайды хронология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– 19 (Приложение 1)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A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A4FB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-21</w:t>
      </w:r>
      <w:r w:rsidRPr="00FA4FB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01">
        <w:rPr>
          <w:rFonts w:ascii="Times New Roman" w:hAnsi="Times New Roman" w:cs="Times New Roman"/>
          <w:sz w:val="28"/>
          <w:szCs w:val="28"/>
        </w:rPr>
        <w:t xml:space="preserve">Хакасия послала на защиту Родины 69 421 человек. Из них вернулись 32 Героями СССР и 15 полных кавалеров Ордена Славы. Потери СССР 6,8млн. военнослужащих убитыми и 4,4млн. попавших в плен и пропавшими без вести. Общие демографические потери (включающие погибшие мирное население) – 26,6млн. человек. 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D01">
        <w:rPr>
          <w:rFonts w:ascii="Times New Roman" w:hAnsi="Times New Roman" w:cs="Times New Roman"/>
          <w:b/>
          <w:bCs/>
          <w:sz w:val="28"/>
          <w:szCs w:val="28"/>
        </w:rPr>
        <w:t>Слайды о ветеранах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(слайды 22 – 32)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Многие жители Абакана сражались в составе частей и соединений, с боями прошли по суровым дорогам Великой Отечественной. Около 20 тысяч бойцов направил Абакан в действующую армию в годы войны. Здесь сформировалась знаменитая 309 стрелковая дивизия, которая в сражении за украинский город Пирятин получила почётное наименование </w:t>
      </w:r>
      <w:proofErr w:type="spellStart"/>
      <w:r w:rsidRPr="00801D01">
        <w:rPr>
          <w:rFonts w:ascii="Times New Roman" w:hAnsi="Times New Roman" w:cs="Times New Roman"/>
          <w:sz w:val="28"/>
          <w:szCs w:val="28"/>
        </w:rPr>
        <w:t>Пирятинская</w:t>
      </w:r>
      <w:proofErr w:type="spellEnd"/>
      <w:r w:rsidRPr="00801D01">
        <w:rPr>
          <w:rFonts w:ascii="Times New Roman" w:hAnsi="Times New Roman" w:cs="Times New Roman"/>
          <w:sz w:val="28"/>
          <w:szCs w:val="28"/>
        </w:rPr>
        <w:t xml:space="preserve">. Два города – Пирятин и Абакан с тех пор связывает прочная дружба побратимов. Более 5 тысяч </w:t>
      </w:r>
      <w:proofErr w:type="spellStart"/>
      <w:r w:rsidRPr="00801D01">
        <w:rPr>
          <w:rFonts w:ascii="Times New Roman" w:hAnsi="Times New Roman" w:cs="Times New Roman"/>
          <w:sz w:val="28"/>
          <w:szCs w:val="28"/>
        </w:rPr>
        <w:t>абаканцев</w:t>
      </w:r>
      <w:proofErr w:type="spellEnd"/>
      <w:r w:rsidRPr="00801D01">
        <w:rPr>
          <w:rFonts w:ascii="Times New Roman" w:hAnsi="Times New Roman" w:cs="Times New Roman"/>
          <w:sz w:val="28"/>
          <w:szCs w:val="28"/>
        </w:rPr>
        <w:t xml:space="preserve"> остались на полях сражений. 12 тысяч пришли с войны с ранениями и контузиями. </w:t>
      </w:r>
      <w:r w:rsidRPr="00FA4FBA">
        <w:rPr>
          <w:rFonts w:ascii="Times New Roman" w:hAnsi="Times New Roman" w:cs="Times New Roman"/>
          <w:sz w:val="28"/>
          <w:szCs w:val="28"/>
        </w:rPr>
        <w:t xml:space="preserve">309 Краснознамённая ордена Кутузова </w:t>
      </w:r>
      <w:r w:rsidRPr="00FA4F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4FBA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 w:rsidRPr="00FA4FBA">
        <w:rPr>
          <w:rFonts w:ascii="Times New Roman" w:hAnsi="Times New Roman" w:cs="Times New Roman"/>
          <w:sz w:val="28"/>
          <w:szCs w:val="28"/>
        </w:rPr>
        <w:t>Пирятинская</w:t>
      </w:r>
      <w:proofErr w:type="spellEnd"/>
      <w:r w:rsidRPr="00FA4FBA">
        <w:rPr>
          <w:rFonts w:ascii="Times New Roman" w:hAnsi="Times New Roman" w:cs="Times New Roman"/>
          <w:sz w:val="28"/>
          <w:szCs w:val="28"/>
        </w:rPr>
        <w:t xml:space="preserve"> стрелковая дивизия.</w:t>
      </w:r>
      <w:r w:rsidRPr="00801D01">
        <w:rPr>
          <w:rFonts w:ascii="Times New Roman" w:hAnsi="Times New Roman" w:cs="Times New Roman"/>
          <w:sz w:val="28"/>
          <w:szCs w:val="28"/>
        </w:rPr>
        <w:t xml:space="preserve"> Боевое крещение она получила в июле 1942 года в районе города Свобода Воронежской области, участвовала в разгроме немецко-фашистских войск на верхнем Дону, битвы под Курском, освобождении Советской Украины и народной Польши. Всего в дивизии числилось 12 512 человек личного состава. 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В3: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1D01">
        <w:rPr>
          <w:rFonts w:ascii="Times New Roman" w:hAnsi="Times New Roman" w:cs="Times New Roman"/>
          <w:sz w:val="28"/>
          <w:szCs w:val="28"/>
        </w:rPr>
        <w:t>Тамбасов</w:t>
      </w:r>
      <w:proofErr w:type="spellEnd"/>
      <w:r w:rsidRPr="00801D01">
        <w:rPr>
          <w:rFonts w:ascii="Times New Roman" w:hAnsi="Times New Roman" w:cs="Times New Roman"/>
          <w:sz w:val="28"/>
          <w:szCs w:val="28"/>
        </w:rPr>
        <w:t xml:space="preserve"> Иван Иванович 1922 – 1943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1D01">
        <w:rPr>
          <w:rFonts w:ascii="Times New Roman" w:hAnsi="Times New Roman" w:cs="Times New Roman"/>
          <w:sz w:val="28"/>
          <w:szCs w:val="28"/>
        </w:rPr>
        <w:t xml:space="preserve">Служил командиром орудия на линкоре. 16 апреля 1943 года в разгар боя от попадания вражеского снаряда на линкоре загорелся боеприпас. Он стал сбрасывать горящие снаряды за борт. Последний снаряд разорвался в руках героя. Отважный моряк пал смертью </w:t>
      </w:r>
      <w:proofErr w:type="gramStart"/>
      <w:r w:rsidRPr="00801D01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801D01">
        <w:rPr>
          <w:rFonts w:ascii="Times New Roman" w:hAnsi="Times New Roman" w:cs="Times New Roman"/>
          <w:sz w:val="28"/>
          <w:szCs w:val="28"/>
        </w:rPr>
        <w:t xml:space="preserve">, но взрыв на линкоре предотвратил. Он был посмертно награждён орденом Красного знамени. 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Георгий Кузьмич Суворов 1919 – 1944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1D01">
        <w:rPr>
          <w:rFonts w:ascii="Times New Roman" w:hAnsi="Times New Roman" w:cs="Times New Roman"/>
          <w:sz w:val="28"/>
          <w:szCs w:val="28"/>
        </w:rPr>
        <w:t xml:space="preserve">Служил в прославленной </w:t>
      </w:r>
      <w:proofErr w:type="spellStart"/>
      <w:r w:rsidRPr="00801D01">
        <w:rPr>
          <w:rFonts w:ascii="Times New Roman" w:hAnsi="Times New Roman" w:cs="Times New Roman"/>
          <w:sz w:val="28"/>
          <w:szCs w:val="28"/>
        </w:rPr>
        <w:t>Панфиловской</w:t>
      </w:r>
      <w:proofErr w:type="spellEnd"/>
      <w:r w:rsidRPr="00801D01">
        <w:rPr>
          <w:rFonts w:ascii="Times New Roman" w:hAnsi="Times New Roman" w:cs="Times New Roman"/>
          <w:sz w:val="28"/>
          <w:szCs w:val="28"/>
        </w:rPr>
        <w:t xml:space="preserve"> дивизии. Позже попал на Ленинградский фронт. В одной из гвардейских частей, оборонявших город, он командовал взводом противотанковых ружей.  Лейтенант гвардии Георгий Суворов участвовал в боях по прорыву блокады Ленинграда. Он погиб в дни наступления при переправе через Нарву, 13 февраля 1944 года. 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В3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Калягина Ирина Яковлевна </w:t>
      </w:r>
      <w:r>
        <w:rPr>
          <w:rFonts w:ascii="Times New Roman" w:hAnsi="Times New Roman" w:cs="Times New Roman"/>
          <w:sz w:val="28"/>
          <w:szCs w:val="28"/>
        </w:rPr>
        <w:t>родилась</w:t>
      </w:r>
      <w:r w:rsidRPr="00801D01">
        <w:rPr>
          <w:rFonts w:ascii="Times New Roman" w:hAnsi="Times New Roman" w:cs="Times New Roman"/>
          <w:sz w:val="28"/>
          <w:szCs w:val="28"/>
        </w:rPr>
        <w:t xml:space="preserve"> 1926г.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01">
        <w:rPr>
          <w:rFonts w:ascii="Times New Roman" w:hAnsi="Times New Roman" w:cs="Times New Roman"/>
          <w:sz w:val="28"/>
          <w:szCs w:val="28"/>
        </w:rPr>
        <w:t xml:space="preserve">Участвовала в составе первого Прибалтийского фронта, в обороне Ленинграда, старшина. </w:t>
      </w:r>
      <w:proofErr w:type="gramStart"/>
      <w:r w:rsidRPr="00801D01">
        <w:rPr>
          <w:rFonts w:ascii="Times New Roman" w:hAnsi="Times New Roman" w:cs="Times New Roman"/>
          <w:sz w:val="28"/>
          <w:szCs w:val="28"/>
        </w:rPr>
        <w:t>Награждена орденом Отечественной войны второй степени, медалями «За отвагу», «За боевые заслуги», «За освобождение Варшавы», «За взятие Берлина», «За победу над Германией», юбилейными.</w:t>
      </w:r>
      <w:proofErr w:type="gramEnd"/>
      <w:r w:rsidRPr="00801D01">
        <w:rPr>
          <w:rFonts w:ascii="Times New Roman" w:hAnsi="Times New Roman" w:cs="Times New Roman"/>
          <w:sz w:val="28"/>
          <w:szCs w:val="28"/>
        </w:rPr>
        <w:t xml:space="preserve"> В данных 2010 года указано, что Ирина Яковлевна проживает в селе Зелёное. 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01D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01D01">
        <w:rPr>
          <w:rFonts w:ascii="Times New Roman" w:hAnsi="Times New Roman" w:cs="Times New Roman"/>
          <w:sz w:val="28"/>
          <w:szCs w:val="28"/>
        </w:rPr>
        <w:t>Я вам предлагаю сейчас обсудить данную тему в виде дискуссии. Но хотелось бы напомнить правила дискуссии: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01D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01D01">
        <w:rPr>
          <w:rFonts w:ascii="Times New Roman" w:hAnsi="Times New Roman" w:cs="Times New Roman"/>
          <w:sz w:val="28"/>
          <w:szCs w:val="28"/>
        </w:rPr>
        <w:t>Все открыто выражают свои мысли</w:t>
      </w:r>
    </w:p>
    <w:p w:rsidR="00F244BF" w:rsidRPr="00801D01" w:rsidRDefault="00F244BF" w:rsidP="00F20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В3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Ко всем точкам зрения нужно относиться с уважением</w:t>
      </w:r>
    </w:p>
    <w:p w:rsidR="00F244BF" w:rsidRPr="00801D01" w:rsidRDefault="00F244BF" w:rsidP="00F20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Слушайте других, не перебивая</w:t>
      </w:r>
    </w:p>
    <w:p w:rsidR="00F244BF" w:rsidRPr="00801D01" w:rsidRDefault="00F244BF" w:rsidP="00F20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В3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01D01">
        <w:rPr>
          <w:rFonts w:ascii="Times New Roman" w:hAnsi="Times New Roman" w:cs="Times New Roman"/>
          <w:sz w:val="28"/>
          <w:szCs w:val="28"/>
        </w:rPr>
        <w:t>Не говорите слишком долго и слишком часто</w:t>
      </w:r>
    </w:p>
    <w:p w:rsidR="00F244BF" w:rsidRPr="00801D01" w:rsidRDefault="00F244BF" w:rsidP="00F20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01D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01D01">
        <w:rPr>
          <w:rFonts w:ascii="Times New Roman" w:hAnsi="Times New Roman" w:cs="Times New Roman"/>
          <w:sz w:val="28"/>
          <w:szCs w:val="28"/>
        </w:rPr>
        <w:t>Один человек высказывает точку зрения всей стороны</w:t>
      </w:r>
    </w:p>
    <w:p w:rsidR="00F244BF" w:rsidRPr="00801D01" w:rsidRDefault="00F244BF" w:rsidP="00F20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В3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Следуйте позитивных идей и отношений</w:t>
      </w:r>
    </w:p>
    <w:p w:rsidR="00F244BF" w:rsidRPr="00801D01" w:rsidRDefault="00F244BF" w:rsidP="00F20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Не критикуйте себя и других</w:t>
      </w:r>
    </w:p>
    <w:p w:rsidR="00F244BF" w:rsidRDefault="00F244BF" w:rsidP="00F20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В3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Несогласия и конфликты относительно идей не должны быть направлены на конкретную личность</w:t>
      </w:r>
    </w:p>
    <w:p w:rsidR="00F244BF" w:rsidRPr="00801D01" w:rsidRDefault="00F244BF" w:rsidP="00F20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В3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208E6">
        <w:rPr>
          <w:rFonts w:ascii="Times New Roman" w:hAnsi="Times New Roman" w:cs="Times New Roman"/>
          <w:sz w:val="28"/>
          <w:szCs w:val="28"/>
        </w:rPr>
        <w:t xml:space="preserve"> на обсуждение каждого вопроса группам отводится по 3 – 5 мин.</w:t>
      </w:r>
    </w:p>
    <w:p w:rsidR="00F244BF" w:rsidRPr="00F208E6" w:rsidRDefault="00F244BF" w:rsidP="00801D0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</w:t>
      </w:r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вы думаете, нужно ли </w:t>
      </w:r>
      <w:proofErr w:type="spellStart"/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абаканцам</w:t>
      </w:r>
      <w:proofErr w:type="spellEnd"/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знать славное военное прошлое города Абакана?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В3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Поднимите руки, кто за то, что необходимо знать прошлое? 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Остальные, соответственно, принимают сторону противников. Сейчас каждая сторона должна обдумать и выразить свою точку зрения. Сторонники: почему нужно знать?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В3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Противники: почему не нужно знать?</w:t>
      </w:r>
    </w:p>
    <w:p w:rsidR="00F244BF" w:rsidRPr="00F208E6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01D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208E6">
        <w:rPr>
          <w:rFonts w:ascii="Times New Roman" w:hAnsi="Times New Roman" w:cs="Times New Roman"/>
          <w:sz w:val="28"/>
          <w:szCs w:val="28"/>
        </w:rPr>
        <w:t xml:space="preserve">Наши земляки воевали не только в Великой Отечественной войне, но и в афганской. Сейчас ученик нашего класса </w:t>
      </w:r>
      <w:r w:rsidRPr="004A570E">
        <w:rPr>
          <w:rFonts w:ascii="Times New Roman" w:hAnsi="Times New Roman" w:cs="Times New Roman"/>
          <w:b/>
          <w:bCs/>
          <w:sz w:val="28"/>
          <w:szCs w:val="28"/>
        </w:rPr>
        <w:t>(У3)</w:t>
      </w:r>
      <w:r w:rsidRPr="00F208E6">
        <w:rPr>
          <w:rFonts w:ascii="Times New Roman" w:hAnsi="Times New Roman" w:cs="Times New Roman"/>
          <w:sz w:val="28"/>
          <w:szCs w:val="28"/>
        </w:rPr>
        <w:t xml:space="preserve"> зачитает несколько писем солдат, домой. </w:t>
      </w:r>
      <w:r w:rsidRPr="00F208E6">
        <w:rPr>
          <w:rFonts w:ascii="Times New Roman" w:hAnsi="Times New Roman" w:cs="Times New Roman"/>
          <w:b/>
          <w:bCs/>
          <w:sz w:val="28"/>
          <w:szCs w:val="28"/>
        </w:rPr>
        <w:t>(Приложение 2)</w:t>
      </w:r>
    </w:p>
    <w:p w:rsidR="00F244BF" w:rsidRPr="00F208E6" w:rsidRDefault="00F244BF" w:rsidP="00801D0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08E6">
        <w:rPr>
          <w:rFonts w:ascii="Times New Roman" w:hAnsi="Times New Roman" w:cs="Times New Roman"/>
          <w:i/>
          <w:iCs/>
          <w:sz w:val="28"/>
          <w:szCs w:val="28"/>
        </w:rPr>
        <w:t xml:space="preserve">Начинается обсуждение в группах. 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801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Точку зрения высказывают сторонники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В3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01D01">
        <w:rPr>
          <w:rFonts w:ascii="Times New Roman" w:hAnsi="Times New Roman" w:cs="Times New Roman"/>
          <w:sz w:val="28"/>
          <w:szCs w:val="28"/>
        </w:rPr>
        <w:t>Точку зрения высказывают противники:</w:t>
      </w:r>
    </w:p>
    <w:p w:rsidR="00F244BF" w:rsidRPr="00F208E6" w:rsidRDefault="00F244BF" w:rsidP="00801D0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Противники выслушали сторонников и задают вопрос: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Зачем забивать голову прошлым, если нужно жить в настоящем?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01">
        <w:rPr>
          <w:rFonts w:ascii="Times New Roman" w:hAnsi="Times New Roman" w:cs="Times New Roman"/>
          <w:sz w:val="28"/>
          <w:szCs w:val="28"/>
        </w:rPr>
        <w:t>Отвечают сторонники:</w:t>
      </w:r>
    </w:p>
    <w:p w:rsidR="00F244BF" w:rsidRPr="00F208E6" w:rsidRDefault="00F244BF" w:rsidP="00801D0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Сторонники развивают этот тезис и задают ответный вопрос: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Приведите пример, кто из людей настоящего времени сделал больше для страны, чем ветераны?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F244BF" w:rsidRPr="00F208E6" w:rsidRDefault="00F244BF" w:rsidP="00801D0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Противники отвечают и задают встречный вопрос: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что хорошего сделал Сталин в военные годы?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F244BF" w:rsidRPr="00F208E6" w:rsidRDefault="00F244BF" w:rsidP="00801D0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0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Сторонники отвечают и задают вопрос противникам: «Что хорошего сделали «герои» современности, представители неформальных молодёжных движений – скинхеды, готы (осквернители могил солдат и не только), если вы предлагаете жить настоящим?»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Дискуссия прошла. «Каждый пришёл к своей точке зрения, но знайте, Вы - будущее города. На ваши плечи ложится ответственность за судьбу нашего родного города в </w:t>
      </w:r>
      <w:r w:rsidRPr="00801D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1D01">
        <w:rPr>
          <w:rFonts w:ascii="Times New Roman" w:hAnsi="Times New Roman" w:cs="Times New Roman"/>
          <w:sz w:val="28"/>
          <w:szCs w:val="28"/>
        </w:rPr>
        <w:t xml:space="preserve"> тысячелетии – это великое предназначение. А сейчас мы </w:t>
      </w:r>
      <w:r w:rsidRPr="00801D01">
        <w:rPr>
          <w:rFonts w:ascii="Times New Roman" w:hAnsi="Times New Roman" w:cs="Times New Roman"/>
          <w:sz w:val="28"/>
          <w:szCs w:val="28"/>
        </w:rPr>
        <w:lastRenderedPageBreak/>
        <w:t>бы хотели показать вам, что думают известные люди Абакана о необходимости знания прошлого»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E6">
        <w:rPr>
          <w:rFonts w:ascii="Times New Roman" w:hAnsi="Times New Roman" w:cs="Times New Roman"/>
          <w:b/>
          <w:bCs/>
          <w:sz w:val="28"/>
          <w:szCs w:val="28"/>
        </w:rPr>
        <w:t>(Видеоролик)</w:t>
      </w:r>
    </w:p>
    <w:p w:rsidR="00F244BF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Нужно чтить и помнить наших земляков, которые внесли огромный вклад в военных действиях Великой Отечественной войны, за то, что они позволили нам жить настоящим и помнить великое прошлое. Мы хотим посвятить им стихотворение нашего земляка погибшего во время ВОВ Суворова Георгия Кузьмича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70E">
        <w:rPr>
          <w:rFonts w:ascii="Times New Roman" w:hAnsi="Times New Roman" w:cs="Times New Roman"/>
          <w:b/>
          <w:bCs/>
          <w:sz w:val="28"/>
          <w:szCs w:val="28"/>
        </w:rPr>
        <w:t>(читают У</w:t>
      </w:r>
      <w:proofErr w:type="gramStart"/>
      <w:r w:rsidRPr="004A570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4A570E">
        <w:rPr>
          <w:rFonts w:ascii="Times New Roman" w:hAnsi="Times New Roman" w:cs="Times New Roman"/>
          <w:b/>
          <w:bCs/>
          <w:sz w:val="28"/>
          <w:szCs w:val="28"/>
        </w:rPr>
        <w:t xml:space="preserve"> и У2)</w:t>
      </w:r>
      <w:r w:rsidRPr="00801D01">
        <w:rPr>
          <w:rFonts w:ascii="Times New Roman" w:hAnsi="Times New Roman" w:cs="Times New Roman"/>
          <w:sz w:val="28"/>
          <w:szCs w:val="28"/>
        </w:rPr>
        <w:t xml:space="preserve">. </w:t>
      </w:r>
      <w:r w:rsidRPr="004A570E">
        <w:rPr>
          <w:rFonts w:ascii="Times New Roman" w:hAnsi="Times New Roman" w:cs="Times New Roman"/>
          <w:b/>
          <w:bCs/>
          <w:sz w:val="28"/>
          <w:szCs w:val="28"/>
        </w:rPr>
        <w:t>(Приложение 3)</w:t>
      </w:r>
      <w:r w:rsidRPr="00801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70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4A570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4A570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01">
        <w:rPr>
          <w:rFonts w:ascii="Times New Roman" w:hAnsi="Times New Roman" w:cs="Times New Roman"/>
          <w:sz w:val="28"/>
          <w:szCs w:val="28"/>
        </w:rPr>
        <w:t xml:space="preserve">Давайте почтим память наших погибших земляков 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>минутой молчания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(Слайд 33)</w:t>
      </w:r>
    </w:p>
    <w:p w:rsidR="00F244BF" w:rsidRPr="00801D01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Процветает наш город Абакан. Мы вспомнили героев войны, которые защищали страну в трудный час, наших героев-земляков, тружеников тыла, героев труда, которые сейчас строят и возводят наш Абакан. Давайте вспомним поименно известных </w:t>
      </w:r>
      <w:proofErr w:type="spellStart"/>
      <w:r w:rsidRPr="00801D01">
        <w:rPr>
          <w:rFonts w:ascii="Times New Roman" w:hAnsi="Times New Roman" w:cs="Times New Roman"/>
          <w:sz w:val="28"/>
          <w:szCs w:val="28"/>
        </w:rPr>
        <w:t>абаканцев</w:t>
      </w:r>
      <w:proofErr w:type="spellEnd"/>
      <w:r w:rsidRPr="00801D01">
        <w:rPr>
          <w:rFonts w:ascii="Times New Roman" w:hAnsi="Times New Roman" w:cs="Times New Roman"/>
          <w:sz w:val="28"/>
          <w:szCs w:val="28"/>
        </w:rPr>
        <w:t>, в честь которых названы улицы нашего славного города.</w:t>
      </w:r>
    </w:p>
    <w:p w:rsidR="00F244BF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244BF" w:rsidSect="00801D01">
          <w:footerReference w:type="default" r:id="rId8"/>
          <w:pgSz w:w="11906" w:h="16838" w:code="9"/>
          <w:pgMar w:top="851" w:right="1134" w:bottom="851" w:left="1134" w:header="0" w:footer="454" w:gutter="0"/>
          <w:cols w:space="708"/>
          <w:titlePg/>
          <w:docGrid w:linePitch="360"/>
        </w:sectPr>
      </w:pPr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D01">
        <w:rPr>
          <w:rFonts w:ascii="Times New Roman" w:hAnsi="Times New Roman" w:cs="Times New Roman"/>
          <w:sz w:val="28"/>
          <w:szCs w:val="28"/>
        </w:rPr>
        <w:lastRenderedPageBreak/>
        <w:t>Торосова</w:t>
      </w:r>
      <w:proofErr w:type="spellEnd"/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0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801D01">
        <w:rPr>
          <w:rFonts w:ascii="Times New Roman" w:hAnsi="Times New Roman" w:cs="Times New Roman"/>
          <w:sz w:val="28"/>
          <w:szCs w:val="28"/>
        </w:rPr>
        <w:t>Перекрещенко</w:t>
      </w:r>
      <w:proofErr w:type="spellEnd"/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01">
        <w:rPr>
          <w:rFonts w:ascii="Times New Roman" w:hAnsi="Times New Roman" w:cs="Times New Roman"/>
          <w:sz w:val="28"/>
          <w:szCs w:val="28"/>
        </w:rPr>
        <w:t>Ярыгина</w:t>
      </w:r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D01"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D01">
        <w:rPr>
          <w:rFonts w:ascii="Times New Roman" w:hAnsi="Times New Roman" w:cs="Times New Roman"/>
          <w:sz w:val="28"/>
          <w:szCs w:val="28"/>
        </w:rPr>
        <w:t>Чебодаева</w:t>
      </w:r>
      <w:proofErr w:type="spellEnd"/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D01">
        <w:rPr>
          <w:rFonts w:ascii="Times New Roman" w:hAnsi="Times New Roman" w:cs="Times New Roman"/>
          <w:sz w:val="28"/>
          <w:szCs w:val="28"/>
        </w:rPr>
        <w:t>Стофато</w:t>
      </w:r>
      <w:proofErr w:type="spellEnd"/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D01"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01">
        <w:rPr>
          <w:rFonts w:ascii="Times New Roman" w:hAnsi="Times New Roman" w:cs="Times New Roman"/>
          <w:sz w:val="28"/>
          <w:szCs w:val="28"/>
        </w:rPr>
        <w:t>Журавлева</w:t>
      </w:r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01">
        <w:rPr>
          <w:rFonts w:ascii="Times New Roman" w:hAnsi="Times New Roman" w:cs="Times New Roman"/>
          <w:sz w:val="28"/>
          <w:szCs w:val="28"/>
        </w:rPr>
        <w:lastRenderedPageBreak/>
        <w:t>Попова</w:t>
      </w:r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01">
        <w:rPr>
          <w:rFonts w:ascii="Times New Roman" w:hAnsi="Times New Roman" w:cs="Times New Roman"/>
          <w:sz w:val="28"/>
          <w:szCs w:val="28"/>
        </w:rPr>
        <w:t>Комарова</w:t>
      </w:r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01">
        <w:rPr>
          <w:rFonts w:ascii="Times New Roman" w:hAnsi="Times New Roman" w:cs="Times New Roman"/>
          <w:sz w:val="28"/>
          <w:szCs w:val="28"/>
        </w:rPr>
        <w:t>Вяткина</w:t>
      </w:r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D01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</w:p>
    <w:p w:rsidR="00F244BF" w:rsidRPr="00801D01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D01">
        <w:rPr>
          <w:rFonts w:ascii="Times New Roman" w:hAnsi="Times New Roman" w:cs="Times New Roman"/>
          <w:sz w:val="28"/>
          <w:szCs w:val="28"/>
        </w:rPr>
        <w:t>Чертыгашева</w:t>
      </w:r>
      <w:proofErr w:type="spellEnd"/>
    </w:p>
    <w:p w:rsidR="00F244BF" w:rsidRDefault="00F244BF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01">
        <w:rPr>
          <w:rFonts w:ascii="Times New Roman" w:hAnsi="Times New Roman" w:cs="Times New Roman"/>
          <w:sz w:val="28"/>
          <w:szCs w:val="28"/>
        </w:rPr>
        <w:t>Итыгина</w:t>
      </w:r>
    </w:p>
    <w:p w:rsidR="00A90465" w:rsidRPr="00801D01" w:rsidRDefault="00A90465" w:rsidP="00801D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Вяткина</w:t>
      </w:r>
    </w:p>
    <w:p w:rsidR="00F244BF" w:rsidRDefault="00F244BF" w:rsidP="00801D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244BF" w:rsidSect="004A570E">
          <w:type w:val="continuous"/>
          <w:pgSz w:w="11906" w:h="16838" w:code="9"/>
          <w:pgMar w:top="851" w:right="1134" w:bottom="851" w:left="1134" w:header="0" w:footer="454" w:gutter="0"/>
          <w:cols w:num="2" w:space="709"/>
          <w:titlePg/>
          <w:docGrid w:linePitch="360"/>
        </w:sectPr>
      </w:pPr>
    </w:p>
    <w:p w:rsidR="00F244BF" w:rsidRPr="00F32FB8" w:rsidRDefault="00F244BF" w:rsidP="00801D0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7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proofErr w:type="gramStart"/>
      <w:r w:rsidRPr="004A570E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1D01">
        <w:rPr>
          <w:rFonts w:ascii="Times New Roman" w:hAnsi="Times New Roman" w:cs="Times New Roman"/>
          <w:sz w:val="28"/>
          <w:szCs w:val="28"/>
        </w:rPr>
        <w:t>А пока, хочется пожелать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1D01">
        <w:rPr>
          <w:rFonts w:ascii="Times New Roman" w:hAnsi="Times New Roman" w:cs="Times New Roman"/>
          <w:sz w:val="28"/>
          <w:szCs w:val="28"/>
        </w:rPr>
        <w:t xml:space="preserve"> пусть всегда будет чистым небо над нашим городом</w:t>
      </w:r>
      <w:r w:rsidRPr="00801D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(Звучит песня </w:t>
      </w:r>
      <w:r w:rsidR="00C93C1F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Абакан</w:t>
      </w:r>
      <w:r w:rsidR="00C93C1F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мультимедийной презентацией «Прогулка по Абакану»</w:t>
      </w:r>
      <w:r w:rsidR="00FF75DF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244BF" w:rsidRDefault="00F24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3815" w:rsidRDefault="00943815" w:rsidP="004A570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2 </w:t>
      </w:r>
    </w:p>
    <w:p w:rsidR="00F244BF" w:rsidRDefault="00943815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Письма афганцев</w:t>
      </w:r>
    </w:p>
    <w:p w:rsidR="00FF75DF" w:rsidRDefault="00FF75DF" w:rsidP="00FF75DF">
      <w:pPr>
        <w:pStyle w:val="Style1"/>
        <w:widowControl/>
        <w:spacing w:before="34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F75DF">
        <w:rPr>
          <w:rStyle w:val="FontStyle18"/>
          <w:rFonts w:ascii="Times New Roman" w:hAnsi="Times New Roman" w:cs="Times New Roman"/>
          <w:sz w:val="28"/>
          <w:szCs w:val="28"/>
        </w:rPr>
        <w:t xml:space="preserve">Владимира Литвинова: </w:t>
      </w:r>
      <w:r w:rsidRPr="00FF75DF">
        <w:rPr>
          <w:rStyle w:val="FontStyle11"/>
          <w:rFonts w:ascii="Times New Roman" w:hAnsi="Times New Roman" w:cs="Times New Roman"/>
          <w:sz w:val="28"/>
          <w:szCs w:val="28"/>
        </w:rPr>
        <w:t xml:space="preserve">«... Мамочка. </w:t>
      </w:r>
      <w:r w:rsidR="00E17019">
        <w:rPr>
          <w:rStyle w:val="FontStyle11"/>
          <w:rFonts w:ascii="Times New Roman" w:hAnsi="Times New Roman" w:cs="Times New Roman"/>
          <w:sz w:val="28"/>
          <w:szCs w:val="28"/>
        </w:rPr>
        <w:t>Б</w:t>
      </w:r>
      <w:r w:rsidRPr="00FF75DF">
        <w:rPr>
          <w:rStyle w:val="FontStyle11"/>
          <w:rFonts w:ascii="Times New Roman" w:hAnsi="Times New Roman" w:cs="Times New Roman"/>
          <w:sz w:val="28"/>
          <w:szCs w:val="28"/>
        </w:rPr>
        <w:t>ежа</w:t>
      </w:r>
      <w:r w:rsidR="00E17019">
        <w:rPr>
          <w:rStyle w:val="FontStyle11"/>
          <w:rFonts w:ascii="Times New Roman" w:hAnsi="Times New Roman" w:cs="Times New Roman"/>
          <w:sz w:val="28"/>
          <w:szCs w:val="28"/>
        </w:rPr>
        <w:t>л</w:t>
      </w:r>
      <w:r w:rsidRPr="00FF75DF">
        <w:rPr>
          <w:rStyle w:val="FontStyle11"/>
          <w:rFonts w:ascii="Times New Roman" w:hAnsi="Times New Roman" w:cs="Times New Roman"/>
          <w:sz w:val="28"/>
          <w:szCs w:val="28"/>
        </w:rPr>
        <w:t>и сегодня трудный кросс: в полной форме, с оружием. Все было, как в кино про боевиков. Но в кино все просто. В жизни - гораздо тяжелее. Я пришел в числе первых, но бежал, как лошадь. Некоторые сошли с дистанции. Служба мне нравится. Как Лариса? Очень хочется домой!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F75DF">
        <w:rPr>
          <w:rStyle w:val="FontStyle11"/>
          <w:rFonts w:ascii="Times New Roman" w:hAnsi="Times New Roman" w:cs="Times New Roman"/>
          <w:sz w:val="28"/>
          <w:szCs w:val="28"/>
        </w:rPr>
        <w:t xml:space="preserve">Здесь все нормально. Спокойно. Вы не беспокойтесь за меня. Не верьте никому, кто что-нибудь скажет про Афганистан. Здесь все по-другому. Но ведь должен кто-то и здесь служить. Зато </w:t>
      </w:r>
      <w:proofErr w:type="gramStart"/>
      <w:r w:rsidRPr="00FF75DF">
        <w:rPr>
          <w:rStyle w:val="FontStyle11"/>
          <w:rFonts w:ascii="Times New Roman" w:hAnsi="Times New Roman" w:cs="Times New Roman"/>
          <w:sz w:val="28"/>
          <w:szCs w:val="28"/>
        </w:rPr>
        <w:t>приду домой не будет</w:t>
      </w:r>
      <w:proofErr w:type="gramEnd"/>
      <w:r w:rsidRPr="00FF75DF">
        <w:rPr>
          <w:rStyle w:val="FontStyle11"/>
          <w:rFonts w:ascii="Times New Roman" w:hAnsi="Times New Roman" w:cs="Times New Roman"/>
          <w:sz w:val="28"/>
          <w:szCs w:val="28"/>
        </w:rPr>
        <w:t xml:space="preserve"> стыдно перед ребятами... Здесь все видится совсем по-другому. Часто ход</w:t>
      </w:r>
      <w:r>
        <w:rPr>
          <w:rStyle w:val="FontStyle11"/>
          <w:rFonts w:ascii="Times New Roman" w:hAnsi="Times New Roman" w:cs="Times New Roman"/>
          <w:sz w:val="28"/>
          <w:szCs w:val="28"/>
        </w:rPr>
        <w:t>им в походы, почти как в Союзе»</w:t>
      </w:r>
      <w:r w:rsidRPr="00FF75DF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A90465" w:rsidRPr="00FF75DF" w:rsidRDefault="00A90465" w:rsidP="00FF75DF">
      <w:pPr>
        <w:pStyle w:val="Style1"/>
        <w:widowControl/>
        <w:spacing w:before="34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43815" w:rsidRPr="00FF75DF" w:rsidRDefault="00FF75DF" w:rsidP="00FF75D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5DF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FF75DF">
        <w:rPr>
          <w:rFonts w:ascii="Times New Roman" w:hAnsi="Times New Roman" w:cs="Times New Roman"/>
          <w:sz w:val="28"/>
          <w:szCs w:val="28"/>
        </w:rPr>
        <w:t>Милованов</w:t>
      </w:r>
      <w:proofErr w:type="spellEnd"/>
      <w:r w:rsidRPr="00FF75DF">
        <w:rPr>
          <w:rFonts w:ascii="Times New Roman" w:hAnsi="Times New Roman" w:cs="Times New Roman"/>
          <w:sz w:val="28"/>
          <w:szCs w:val="28"/>
        </w:rPr>
        <w:t xml:space="preserve">: </w:t>
      </w:r>
      <w:r w:rsidRPr="00FF75DF">
        <w:rPr>
          <w:rFonts w:ascii="Times New Roman" w:hAnsi="Times New Roman" w:cs="Times New Roman"/>
          <w:i/>
          <w:sz w:val="28"/>
          <w:szCs w:val="28"/>
        </w:rPr>
        <w:t>«Привет из Афганистана! Здравствуй, мама! С горячим солдатским приветом к тебе Сергей. Письмо твое получил, за которое большое спасибо. Напишу немного о себе: я жив и здоров. Служба идет нормально, еще немного и приду домой, так что картошку и на меня сажайте. Мама, одним словом, все хорошо. За меня не беспокойся. Береги свое здоровье для внучат, ведь их у тебя столько будет! Погода здесь нормальная, много зелени. Я уже успел загореть, дома так ни разу не загорал. Днем солнце жарит, а ночью прохладно бывает. Вот, наверное, и все, что я хотел написать. Мама, передавай большой привет всем, кого я знаю, и кто меня помнит. До свидания. Жду ответа, Сергей. Мама, еще раз прошу, за меня не волнуйся, скоро увидимся».</w:t>
      </w:r>
    </w:p>
    <w:p w:rsidR="00943815" w:rsidRDefault="00943815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15" w:rsidRDefault="00943815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15" w:rsidRDefault="00943815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15" w:rsidRDefault="00943815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15" w:rsidRDefault="00943815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15" w:rsidRDefault="00943815" w:rsidP="009438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:rsidR="00943815" w:rsidRDefault="00943815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Стихотворение </w:t>
      </w:r>
      <w:r w:rsidRPr="00943815">
        <w:rPr>
          <w:rFonts w:ascii="Times New Roman" w:hAnsi="Times New Roman" w:cs="Times New Roman"/>
          <w:b/>
          <w:bCs/>
          <w:sz w:val="28"/>
          <w:szCs w:val="28"/>
        </w:rPr>
        <w:t>Г.К.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3815">
        <w:rPr>
          <w:rFonts w:ascii="Times New Roman" w:hAnsi="Times New Roman" w:cs="Times New Roman"/>
          <w:b/>
          <w:bCs/>
          <w:sz w:val="28"/>
          <w:szCs w:val="28"/>
        </w:rPr>
        <w:t xml:space="preserve">Суворов </w:t>
      </w:r>
    </w:p>
    <w:p w:rsidR="00607F34" w:rsidRDefault="00607F34" w:rsidP="00607F34">
      <w:pPr>
        <w:rPr>
          <w:rStyle w:val="ts6"/>
          <w:rFonts w:ascii="Times New Roman" w:hAnsi="Times New Roman" w:cs="Times New Roman"/>
          <w:sz w:val="28"/>
          <w:szCs w:val="28"/>
        </w:rPr>
        <w:sectPr w:rsidR="00607F34" w:rsidSect="004A570E">
          <w:type w:val="continuous"/>
          <w:pgSz w:w="11906" w:h="16838" w:code="9"/>
          <w:pgMar w:top="851" w:right="1134" w:bottom="851" w:left="1134" w:header="0" w:footer="454" w:gutter="0"/>
          <w:cols w:space="708"/>
          <w:titlePg/>
          <w:docGrid w:linePitch="360"/>
        </w:sectPr>
      </w:pPr>
    </w:p>
    <w:p w:rsidR="00607F34" w:rsidRPr="00607F34" w:rsidRDefault="00607F34" w:rsidP="00607F34">
      <w:pPr>
        <w:jc w:val="center"/>
        <w:rPr>
          <w:rStyle w:val="ts6"/>
          <w:rFonts w:ascii="Times New Roman" w:hAnsi="Times New Roman" w:cs="Times New Roman"/>
          <w:sz w:val="26"/>
          <w:szCs w:val="26"/>
        </w:rPr>
      </w:pPr>
      <w:r w:rsidRPr="00607F34">
        <w:rPr>
          <w:rStyle w:val="ts6"/>
          <w:rFonts w:ascii="Times New Roman" w:hAnsi="Times New Roman" w:cs="Times New Roman"/>
          <w:sz w:val="26"/>
          <w:szCs w:val="26"/>
        </w:rPr>
        <w:lastRenderedPageBreak/>
        <w:t>1</w:t>
      </w:r>
    </w:p>
    <w:p w:rsidR="00607F34" w:rsidRPr="00607F34" w:rsidRDefault="00607F34" w:rsidP="00607F34">
      <w:pPr>
        <w:rPr>
          <w:rFonts w:ascii="Times New Roman" w:hAnsi="Times New Roman" w:cs="Times New Roman"/>
          <w:sz w:val="26"/>
          <w:szCs w:val="26"/>
        </w:rPr>
      </w:pPr>
      <w:r w:rsidRPr="00607F34">
        <w:rPr>
          <w:rStyle w:val="ts6"/>
          <w:rFonts w:ascii="Times New Roman" w:hAnsi="Times New Roman" w:cs="Times New Roman"/>
          <w:sz w:val="26"/>
          <w:szCs w:val="26"/>
        </w:rPr>
        <w:t>Еще на зорях черный дым клубится</w:t>
      </w:r>
      <w:proofErr w:type="gramStart"/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Н</w:t>
      </w:r>
      <w:proofErr w:type="gramEnd"/>
      <w:r w:rsidRPr="00607F34">
        <w:rPr>
          <w:rStyle w:val="ts6"/>
          <w:rFonts w:ascii="Times New Roman" w:hAnsi="Times New Roman" w:cs="Times New Roman"/>
          <w:sz w:val="26"/>
          <w:szCs w:val="26"/>
        </w:rPr>
        <w:t>ад развороченным твоим жильем,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И падает обугленная птица,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Настигнутая бешеным огнем.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 </w:t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  <w:t>2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Еще ночами белыми нам снятся,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Как вестники потерянной любви,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Живые горы голубых акаций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И в них восторженные соловьи.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 </w:t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  <w:t>3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Еще война. Но мы упрямо верим,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Что будет день – мы выпьем боль до дна.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Широкий мир нам вновь откроет двери,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С рассветом новым встанет тишина.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 </w:t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  <w:t>4</w:t>
      </w:r>
      <w:proofErr w:type="gramStart"/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И</w:t>
      </w:r>
      <w:proofErr w:type="gramEnd"/>
      <w:r w:rsidRPr="00607F34">
        <w:rPr>
          <w:rStyle w:val="ts6"/>
          <w:rFonts w:ascii="Times New Roman" w:hAnsi="Times New Roman" w:cs="Times New Roman"/>
          <w:sz w:val="26"/>
          <w:szCs w:val="26"/>
        </w:rPr>
        <w:t xml:space="preserve"> мы с тобою сразу позабудем,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Что очень много испытать пришлось,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Захочется нам сразу жить, как людям,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Усталостью убив крутую злость.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 </w:t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  <w:t>5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Ты где-нибудь потонешь в вешних зорях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607F34">
        <w:rPr>
          <w:rStyle w:val="ts6"/>
          <w:rFonts w:ascii="Times New Roman" w:hAnsi="Times New Roman" w:cs="Times New Roman"/>
          <w:sz w:val="26"/>
          <w:szCs w:val="26"/>
        </w:rPr>
        <w:t>изойдешься</w:t>
      </w:r>
      <w:proofErr w:type="spellEnd"/>
      <w:r w:rsidRPr="00607F34">
        <w:rPr>
          <w:rStyle w:val="ts6"/>
          <w:rFonts w:ascii="Times New Roman" w:hAnsi="Times New Roman" w:cs="Times New Roman"/>
          <w:sz w:val="26"/>
          <w:szCs w:val="26"/>
        </w:rPr>
        <w:t xml:space="preserve"> песней вдалеке.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 xml:space="preserve">Я затеряюсь в </w:t>
      </w:r>
      <w:proofErr w:type="spellStart"/>
      <w:r w:rsidRPr="00607F34">
        <w:rPr>
          <w:rStyle w:val="ts6"/>
          <w:rFonts w:ascii="Times New Roman" w:hAnsi="Times New Roman" w:cs="Times New Roman"/>
          <w:sz w:val="26"/>
          <w:szCs w:val="26"/>
        </w:rPr>
        <w:t>темноперых</w:t>
      </w:r>
      <w:proofErr w:type="spellEnd"/>
      <w:r w:rsidRPr="00607F34">
        <w:rPr>
          <w:rStyle w:val="ts6"/>
          <w:rFonts w:ascii="Times New Roman" w:hAnsi="Times New Roman" w:cs="Times New Roman"/>
          <w:sz w:val="26"/>
          <w:szCs w:val="26"/>
        </w:rPr>
        <w:t xml:space="preserve"> взгорьях,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В приземистом лохматом сосняке.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 </w:t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  <w:t>6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Ты будешь петь теченье жизни полной,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Закатов тихих голубую медь.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Передо мною станет, словно полночь, Как сон тайги, взъерошенный медведь.</w:t>
      </w:r>
      <w:r>
        <w:rPr>
          <w:rStyle w:val="ts6"/>
          <w:rFonts w:ascii="Times New Roman" w:hAnsi="Times New Roman" w:cs="Times New Roman"/>
          <w:sz w:val="26"/>
          <w:szCs w:val="26"/>
        </w:rPr>
        <w:br w:type="column"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lastRenderedPageBreak/>
        <w:t> </w:t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  <w:t>7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Ты будешь думать о своей Ирине</w:t>
      </w:r>
      <w:proofErr w:type="gramStart"/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И</w:t>
      </w:r>
      <w:proofErr w:type="gramEnd"/>
      <w:r w:rsidRPr="00607F34">
        <w:rPr>
          <w:rStyle w:val="ts6"/>
          <w:rFonts w:ascii="Times New Roman" w:hAnsi="Times New Roman" w:cs="Times New Roman"/>
          <w:sz w:val="26"/>
          <w:szCs w:val="26"/>
        </w:rPr>
        <w:t>ли гулять, быть может, по Москве,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Когда мне будет сниться небо сине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Или заря на скошенной траве.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 </w:t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  <w:t>8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И лишь проснусь, заждавшиеся сосны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Возьмут и солнце склонят мне на грудь.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И я приму расплавленное солнце</w:t>
      </w:r>
      <w:proofErr w:type="gramStart"/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И</w:t>
      </w:r>
      <w:proofErr w:type="gramEnd"/>
      <w:r w:rsidRPr="00607F34">
        <w:rPr>
          <w:rStyle w:val="ts6"/>
          <w:rFonts w:ascii="Times New Roman" w:hAnsi="Times New Roman" w:cs="Times New Roman"/>
          <w:sz w:val="26"/>
          <w:szCs w:val="26"/>
        </w:rPr>
        <w:t xml:space="preserve"> озарю им свой скалистый путь.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 </w:t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  <w:t>9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Потом вперед. И где-нибудь заметив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Мелькающее пламя кабарги,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Схвачу ружье... Багровый легкий ветер</w:t>
      </w:r>
      <w:proofErr w:type="gramStart"/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К</w:t>
      </w:r>
      <w:proofErr w:type="gramEnd"/>
      <w:r w:rsidRPr="00607F34">
        <w:rPr>
          <w:rStyle w:val="ts6"/>
          <w:rFonts w:ascii="Times New Roman" w:hAnsi="Times New Roman" w:cs="Times New Roman"/>
          <w:sz w:val="26"/>
          <w:szCs w:val="26"/>
        </w:rPr>
        <w:t>ачнет густое облако тайги...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 </w:t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  <w:t>10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Последний враг. Последний меткий выстрел.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И первый проблеск утра, как стекло.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Мой милый друг, а все-таки как быстро,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Как быстро наше время протекло.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 </w:t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ab/>
        <w:t>11</w:t>
      </w:r>
      <w:proofErr w:type="gramStart"/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В</w:t>
      </w:r>
      <w:proofErr w:type="gramEnd"/>
      <w:r w:rsidRPr="00607F34">
        <w:rPr>
          <w:rStyle w:val="ts6"/>
          <w:rFonts w:ascii="Times New Roman" w:hAnsi="Times New Roman" w:cs="Times New Roman"/>
          <w:sz w:val="26"/>
          <w:szCs w:val="26"/>
        </w:rPr>
        <w:t xml:space="preserve"> воспоминаньях мы тужить не будем.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Зачем туманить грустью ясность дней?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Свой добрый век мы прожили, как люди,</w:t>
      </w:r>
      <w:r w:rsidRPr="00607F34">
        <w:rPr>
          <w:rFonts w:ascii="Times New Roman" w:hAnsi="Times New Roman" w:cs="Times New Roman"/>
          <w:sz w:val="26"/>
          <w:szCs w:val="26"/>
        </w:rPr>
        <w:br/>
      </w:r>
      <w:r w:rsidRPr="00607F34">
        <w:rPr>
          <w:rStyle w:val="ts6"/>
          <w:rFonts w:ascii="Times New Roman" w:hAnsi="Times New Roman" w:cs="Times New Roman"/>
          <w:sz w:val="26"/>
          <w:szCs w:val="26"/>
        </w:rPr>
        <w:t>И для людей.</w:t>
      </w:r>
    </w:p>
    <w:p w:rsidR="00607F34" w:rsidRDefault="00607F34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07F34" w:rsidSect="00607F34">
          <w:type w:val="continuous"/>
          <w:pgSz w:w="11906" w:h="16838" w:code="9"/>
          <w:pgMar w:top="851" w:right="849" w:bottom="851" w:left="851" w:header="0" w:footer="454" w:gutter="0"/>
          <w:cols w:num="2" w:space="282"/>
          <w:titlePg/>
          <w:docGrid w:linePitch="360"/>
        </w:sectPr>
      </w:pPr>
    </w:p>
    <w:p w:rsidR="00607F34" w:rsidRDefault="00607F34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F34" w:rsidRDefault="00607F34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F34" w:rsidRDefault="00607F34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F34" w:rsidRDefault="00607F34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F34" w:rsidRDefault="00607F34" w:rsidP="009438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465" w:rsidRDefault="00816F03" w:rsidP="00FF75D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Библиографический список:</w:t>
      </w:r>
    </w:p>
    <w:p w:rsidR="00816F03" w:rsidRPr="00E17019" w:rsidRDefault="00A639E1" w:rsidP="00E1701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="00816F03" w:rsidRPr="00E17019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http://music.lib.ru/g/gennadij_p/alb0.shtml</w:t>
        </w:r>
      </w:hyperlink>
      <w:r w:rsidR="00816F03" w:rsidRPr="00E17019">
        <w:rPr>
          <w:rFonts w:ascii="Times New Roman" w:hAnsi="Times New Roman" w:cs="Times New Roman"/>
          <w:b/>
          <w:bCs/>
          <w:sz w:val="28"/>
          <w:szCs w:val="28"/>
        </w:rPr>
        <w:t xml:space="preserve"> - песня «Мой Абакан»</w:t>
      </w:r>
    </w:p>
    <w:p w:rsidR="00816F03" w:rsidRPr="00E17019" w:rsidRDefault="00A639E1" w:rsidP="00E1701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="00E17019" w:rsidRPr="00E17019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http://worldofchildren.ru/scenarios-and-holidays/23-fevralya/1490-soldat-vojny-ne-vybiraet-sczenarij-ob-uchastnikax-boevyx-dejstvij-v-afganistane-i-chechne-o-moryakax-s-podvodnoj-lodki-lkurskr-</w:t>
        </w:r>
      </w:hyperlink>
      <w:r w:rsidR="00E17019" w:rsidRPr="00E17019">
        <w:rPr>
          <w:rFonts w:ascii="Times New Roman" w:hAnsi="Times New Roman" w:cs="Times New Roman"/>
          <w:b/>
          <w:bCs/>
          <w:sz w:val="28"/>
          <w:szCs w:val="28"/>
        </w:rPr>
        <w:t xml:space="preserve"> - письма афганцев</w:t>
      </w:r>
    </w:p>
    <w:p w:rsidR="00E17019" w:rsidRPr="00E17019" w:rsidRDefault="00A639E1" w:rsidP="00E1701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="00E17019" w:rsidRPr="00E17019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http://www.100hitov.com/home/96-vstavaj-strana-ogromnaja</w:t>
        </w:r>
      </w:hyperlink>
      <w:r w:rsidR="00E17019" w:rsidRPr="00E17019">
        <w:rPr>
          <w:rFonts w:ascii="Times New Roman" w:hAnsi="Times New Roman" w:cs="Times New Roman"/>
          <w:b/>
          <w:bCs/>
          <w:sz w:val="28"/>
          <w:szCs w:val="28"/>
        </w:rPr>
        <w:t xml:space="preserve"> - песня «Вставай, Страна огромная»</w:t>
      </w:r>
    </w:p>
    <w:p w:rsidR="00E17019" w:rsidRDefault="00A639E1" w:rsidP="00E1701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 w:rsidR="00E17019" w:rsidRPr="00E17019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http://sovetskiepesni.narod.ru/evdoj/index.htm</w:t>
        </w:r>
      </w:hyperlink>
      <w:r w:rsidR="00E17019" w:rsidRPr="00E17019">
        <w:rPr>
          <w:rFonts w:ascii="Times New Roman" w:hAnsi="Times New Roman" w:cs="Times New Roman"/>
          <w:b/>
          <w:bCs/>
          <w:sz w:val="28"/>
          <w:szCs w:val="28"/>
        </w:rPr>
        <w:t xml:space="preserve"> - песня «Майский вальс»</w:t>
      </w:r>
    </w:p>
    <w:p w:rsidR="00CD4103" w:rsidRDefault="00A639E1" w:rsidP="00CD410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3" w:history="1">
        <w:r w:rsidR="00CD4103" w:rsidRPr="00552CB3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http://www.9maya.ru/650-minuta-molchaniya-zvuk-metronoma-v-mp3.html</w:t>
        </w:r>
      </w:hyperlink>
      <w:r w:rsidR="00CD4103">
        <w:rPr>
          <w:rFonts w:ascii="Times New Roman" w:hAnsi="Times New Roman" w:cs="Times New Roman"/>
          <w:b/>
          <w:bCs/>
          <w:sz w:val="28"/>
          <w:szCs w:val="28"/>
        </w:rPr>
        <w:t xml:space="preserve"> - звук метронома</w:t>
      </w:r>
    </w:p>
    <w:p w:rsidR="00E552D2" w:rsidRPr="00DF5540" w:rsidRDefault="00A639E1" w:rsidP="00E552D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4" w:history="1">
        <w:r w:rsidR="00CD4103" w:rsidRPr="00DF5540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http://gorod.abakan.ru/common/freemen/</w:t>
        </w:r>
      </w:hyperlink>
      <w:r w:rsidR="00CD4103" w:rsidRPr="00DF5540">
        <w:rPr>
          <w:rFonts w:ascii="Times New Roman" w:hAnsi="Times New Roman" w:cs="Times New Roman"/>
          <w:b/>
          <w:bCs/>
          <w:sz w:val="28"/>
          <w:szCs w:val="28"/>
        </w:rPr>
        <w:t xml:space="preserve"> - почетные граждане города Абакана</w:t>
      </w:r>
    </w:p>
    <w:sectPr w:rsidR="00E552D2" w:rsidRPr="00DF5540" w:rsidSect="004A570E">
      <w:type w:val="continuous"/>
      <w:pgSz w:w="11906" w:h="16838" w:code="9"/>
      <w:pgMar w:top="851" w:right="1134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E1" w:rsidRDefault="00A639E1">
      <w:r>
        <w:separator/>
      </w:r>
    </w:p>
  </w:endnote>
  <w:endnote w:type="continuationSeparator" w:id="0">
    <w:p w:rsidR="00A639E1" w:rsidRDefault="00A6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BF" w:rsidRDefault="00F244BF" w:rsidP="002B78F9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5097">
      <w:rPr>
        <w:rStyle w:val="a8"/>
        <w:noProof/>
      </w:rPr>
      <w:t>7</w:t>
    </w:r>
    <w:r>
      <w:rPr>
        <w:rStyle w:val="a8"/>
      </w:rPr>
      <w:fldChar w:fldCharType="end"/>
    </w:r>
  </w:p>
  <w:p w:rsidR="00F244BF" w:rsidRDefault="00F244BF" w:rsidP="00801D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E1" w:rsidRDefault="00A639E1">
      <w:r>
        <w:separator/>
      </w:r>
    </w:p>
  </w:footnote>
  <w:footnote w:type="continuationSeparator" w:id="0">
    <w:p w:rsidR="00A639E1" w:rsidRDefault="00A6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194A"/>
    <w:multiLevelType w:val="hybridMultilevel"/>
    <w:tmpl w:val="C116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1E73"/>
    <w:multiLevelType w:val="hybridMultilevel"/>
    <w:tmpl w:val="A594B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26467"/>
    <w:multiLevelType w:val="hybridMultilevel"/>
    <w:tmpl w:val="DD06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979DB"/>
    <w:multiLevelType w:val="hybridMultilevel"/>
    <w:tmpl w:val="0C7C6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023A1"/>
    <w:multiLevelType w:val="hybridMultilevel"/>
    <w:tmpl w:val="DB783C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240118"/>
    <w:multiLevelType w:val="hybridMultilevel"/>
    <w:tmpl w:val="9CE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71"/>
    <w:rsid w:val="00042ACB"/>
    <w:rsid w:val="00052197"/>
    <w:rsid w:val="000A0404"/>
    <w:rsid w:val="000A7906"/>
    <w:rsid w:val="00167A04"/>
    <w:rsid w:val="001E5554"/>
    <w:rsid w:val="0021330C"/>
    <w:rsid w:val="00230CE7"/>
    <w:rsid w:val="002B78F9"/>
    <w:rsid w:val="0031625D"/>
    <w:rsid w:val="00364499"/>
    <w:rsid w:val="003B3F2A"/>
    <w:rsid w:val="003E10B7"/>
    <w:rsid w:val="003E2C8B"/>
    <w:rsid w:val="00401659"/>
    <w:rsid w:val="004221B7"/>
    <w:rsid w:val="004A570E"/>
    <w:rsid w:val="004D5E6E"/>
    <w:rsid w:val="004D5FAA"/>
    <w:rsid w:val="00607F34"/>
    <w:rsid w:val="00644E3F"/>
    <w:rsid w:val="0066678E"/>
    <w:rsid w:val="006710DF"/>
    <w:rsid w:val="0069405B"/>
    <w:rsid w:val="006D05AD"/>
    <w:rsid w:val="00751CEA"/>
    <w:rsid w:val="007B2EF8"/>
    <w:rsid w:val="007B3076"/>
    <w:rsid w:val="00801D01"/>
    <w:rsid w:val="00814906"/>
    <w:rsid w:val="00816F03"/>
    <w:rsid w:val="00822554"/>
    <w:rsid w:val="008F233A"/>
    <w:rsid w:val="00943815"/>
    <w:rsid w:val="009744B9"/>
    <w:rsid w:val="00A60CDA"/>
    <w:rsid w:val="00A639E1"/>
    <w:rsid w:val="00A74588"/>
    <w:rsid w:val="00A90465"/>
    <w:rsid w:val="00A91568"/>
    <w:rsid w:val="00AB1A07"/>
    <w:rsid w:val="00AC6D01"/>
    <w:rsid w:val="00AE6B76"/>
    <w:rsid w:val="00B02219"/>
    <w:rsid w:val="00B03518"/>
    <w:rsid w:val="00B05097"/>
    <w:rsid w:val="00B77871"/>
    <w:rsid w:val="00BA33EF"/>
    <w:rsid w:val="00C73B44"/>
    <w:rsid w:val="00C93C1F"/>
    <w:rsid w:val="00CD4103"/>
    <w:rsid w:val="00D41807"/>
    <w:rsid w:val="00D44AF6"/>
    <w:rsid w:val="00D74167"/>
    <w:rsid w:val="00DA4CBB"/>
    <w:rsid w:val="00DB765A"/>
    <w:rsid w:val="00DF5540"/>
    <w:rsid w:val="00E02296"/>
    <w:rsid w:val="00E17019"/>
    <w:rsid w:val="00E552D2"/>
    <w:rsid w:val="00E83D16"/>
    <w:rsid w:val="00E87891"/>
    <w:rsid w:val="00EB7CBB"/>
    <w:rsid w:val="00ED67AE"/>
    <w:rsid w:val="00F208E6"/>
    <w:rsid w:val="00F244BF"/>
    <w:rsid w:val="00F32FB8"/>
    <w:rsid w:val="00F82602"/>
    <w:rsid w:val="00FA4FBA"/>
    <w:rsid w:val="00FB75C8"/>
    <w:rsid w:val="00FF5D0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1807"/>
    <w:pPr>
      <w:ind w:left="720"/>
    </w:pPr>
  </w:style>
  <w:style w:type="paragraph" w:styleId="a4">
    <w:name w:val="Balloon Text"/>
    <w:basedOn w:val="a"/>
    <w:link w:val="a5"/>
    <w:uiPriority w:val="99"/>
    <w:semiHidden/>
    <w:rsid w:val="00A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0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01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5DAF"/>
    <w:rPr>
      <w:rFonts w:cs="Calibri"/>
      <w:lang w:eastAsia="en-US"/>
    </w:rPr>
  </w:style>
  <w:style w:type="character" w:styleId="a8">
    <w:name w:val="page number"/>
    <w:basedOn w:val="a0"/>
    <w:uiPriority w:val="99"/>
    <w:rsid w:val="00801D01"/>
  </w:style>
  <w:style w:type="paragraph" w:styleId="a9">
    <w:name w:val="header"/>
    <w:basedOn w:val="a"/>
    <w:link w:val="aa"/>
    <w:uiPriority w:val="99"/>
    <w:rsid w:val="00801D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5DAF"/>
    <w:rPr>
      <w:rFonts w:cs="Calibri"/>
      <w:lang w:eastAsia="en-US"/>
    </w:rPr>
  </w:style>
  <w:style w:type="table" w:styleId="ab">
    <w:name w:val="Table Grid"/>
    <w:basedOn w:val="a1"/>
    <w:uiPriority w:val="99"/>
    <w:locked/>
    <w:rsid w:val="00FF5D07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6">
    <w:name w:val="ts6"/>
    <w:basedOn w:val="a0"/>
    <w:rsid w:val="00607F34"/>
  </w:style>
  <w:style w:type="paragraph" w:customStyle="1" w:styleId="Style1">
    <w:name w:val="Style1"/>
    <w:basedOn w:val="a"/>
    <w:uiPriority w:val="99"/>
    <w:rsid w:val="00FF75DF"/>
    <w:pPr>
      <w:widowControl w:val="0"/>
      <w:autoSpaceDE w:val="0"/>
      <w:autoSpaceDN w:val="0"/>
      <w:adjustRightInd w:val="0"/>
      <w:spacing w:after="0" w:line="311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75DF"/>
    <w:rPr>
      <w:rFonts w:ascii="Calibri" w:hAnsi="Calibri" w:cs="Calibri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FF75DF"/>
    <w:rPr>
      <w:rFonts w:ascii="Calibri" w:hAnsi="Calibri" w:cs="Calibri"/>
      <w:sz w:val="20"/>
      <w:szCs w:val="20"/>
    </w:rPr>
  </w:style>
  <w:style w:type="character" w:styleId="ac">
    <w:name w:val="Hyperlink"/>
    <w:basedOn w:val="a0"/>
    <w:uiPriority w:val="99"/>
    <w:unhideWhenUsed/>
    <w:rsid w:val="00816F0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170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1807"/>
    <w:pPr>
      <w:ind w:left="720"/>
    </w:pPr>
  </w:style>
  <w:style w:type="paragraph" w:styleId="a4">
    <w:name w:val="Balloon Text"/>
    <w:basedOn w:val="a"/>
    <w:link w:val="a5"/>
    <w:uiPriority w:val="99"/>
    <w:semiHidden/>
    <w:rsid w:val="00A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0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01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5DAF"/>
    <w:rPr>
      <w:rFonts w:cs="Calibri"/>
      <w:lang w:eastAsia="en-US"/>
    </w:rPr>
  </w:style>
  <w:style w:type="character" w:styleId="a8">
    <w:name w:val="page number"/>
    <w:basedOn w:val="a0"/>
    <w:uiPriority w:val="99"/>
    <w:rsid w:val="00801D01"/>
  </w:style>
  <w:style w:type="paragraph" w:styleId="a9">
    <w:name w:val="header"/>
    <w:basedOn w:val="a"/>
    <w:link w:val="aa"/>
    <w:uiPriority w:val="99"/>
    <w:rsid w:val="00801D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5DAF"/>
    <w:rPr>
      <w:rFonts w:cs="Calibri"/>
      <w:lang w:eastAsia="en-US"/>
    </w:rPr>
  </w:style>
  <w:style w:type="table" w:styleId="ab">
    <w:name w:val="Table Grid"/>
    <w:basedOn w:val="a1"/>
    <w:uiPriority w:val="99"/>
    <w:locked/>
    <w:rsid w:val="00FF5D07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6">
    <w:name w:val="ts6"/>
    <w:basedOn w:val="a0"/>
    <w:rsid w:val="00607F34"/>
  </w:style>
  <w:style w:type="paragraph" w:customStyle="1" w:styleId="Style1">
    <w:name w:val="Style1"/>
    <w:basedOn w:val="a"/>
    <w:uiPriority w:val="99"/>
    <w:rsid w:val="00FF75DF"/>
    <w:pPr>
      <w:widowControl w:val="0"/>
      <w:autoSpaceDE w:val="0"/>
      <w:autoSpaceDN w:val="0"/>
      <w:adjustRightInd w:val="0"/>
      <w:spacing w:after="0" w:line="311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75DF"/>
    <w:rPr>
      <w:rFonts w:ascii="Calibri" w:hAnsi="Calibri" w:cs="Calibri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FF75DF"/>
    <w:rPr>
      <w:rFonts w:ascii="Calibri" w:hAnsi="Calibri" w:cs="Calibri"/>
      <w:sz w:val="20"/>
      <w:szCs w:val="20"/>
    </w:rPr>
  </w:style>
  <w:style w:type="character" w:styleId="ac">
    <w:name w:val="Hyperlink"/>
    <w:basedOn w:val="a0"/>
    <w:uiPriority w:val="99"/>
    <w:unhideWhenUsed/>
    <w:rsid w:val="00816F0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170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9maya.ru/650-minuta-molchaniya-zvuk-metronoma-v-mp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ovetskiepesni.narod.ru/evdoj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00hitov.com/home/96-vstavaj-strana-ogromnaj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orldofchildren.ru/scenarios-and-holidays/23-fevralya/1490-soldat-vojny-ne-vybiraet-sczenarij-ob-uchastnikax-boevyx-dejstvij-v-afganistane-i-chechne-o-moryakax-s-podvodnoj-lodki-lkurskr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lib.ru/g/gennadij_p/alb0.shtml" TargetMode="External"/><Relationship Id="rId14" Type="http://schemas.openxmlformats.org/officeDocument/2006/relationships/hyperlink" Target="http://gorod.abakan.ru/common/freem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ученик</dc:creator>
  <cp:lastModifiedBy>ИВТ</cp:lastModifiedBy>
  <cp:revision>5</cp:revision>
  <cp:lastPrinted>2011-10-14T06:43:00Z</cp:lastPrinted>
  <dcterms:created xsi:type="dcterms:W3CDTF">2014-05-13T02:38:00Z</dcterms:created>
  <dcterms:modified xsi:type="dcterms:W3CDTF">2014-05-13T05:22:00Z</dcterms:modified>
</cp:coreProperties>
</file>