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E1" w:rsidRPr="005073E1" w:rsidRDefault="005073E1" w:rsidP="0050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9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Тема урока: </w:t>
      </w:r>
      <w:r w:rsidRPr="00C05D91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Лоскутная пластика.</w:t>
      </w:r>
      <w:bookmarkStart w:id="0" w:name="_GoBack"/>
      <w:bookmarkEnd w:id="0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5073E1" w:rsidRPr="005073E1" w:rsidRDefault="003E4176" w:rsidP="00E855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5073E1"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историей развития лоскутной техники; материалами и приспособлениями для шитья; дать представление о композиционном и цветовом решении изделия; научить изготавливать и пользоваться шаблонами для раскроя элементов орнамента; </w:t>
      </w:r>
    </w:p>
    <w:p w:rsidR="003E4176" w:rsidRDefault="003E4176" w:rsidP="00E855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5073E1"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художественный вкус, патриотизм через воспитание уважения к истории родного края. </w:t>
      </w:r>
    </w:p>
    <w:p w:rsidR="003E4176" w:rsidRPr="005073E1" w:rsidRDefault="00E855D6" w:rsidP="00E85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3E4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</w:t>
      </w:r>
      <w:proofErr w:type="gramEnd"/>
      <w:r w:rsidR="003E4176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развивать внимание, логическое мышление, мелкую моторику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координацию.</w:t>
      </w:r>
    </w:p>
    <w:p w:rsidR="005073E1" w:rsidRPr="005073E1" w:rsidRDefault="005073E1" w:rsidP="0050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обеспечение: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изделий, выполненные в технике лоскутного шитья; коллекция тканей для работы; журналы Мод; тест “Проверь се</w:t>
      </w:r>
      <w:r w:rsidR="003E4176">
        <w:rPr>
          <w:rFonts w:ascii="Times New Roman" w:eastAsia="Times New Roman" w:hAnsi="Times New Roman" w:cs="Times New Roman"/>
          <w:sz w:val="24"/>
          <w:szCs w:val="24"/>
          <w:lang w:eastAsia="ru-RU"/>
        </w:rPr>
        <w:t>бя”; буклет “Лоскутная мозаика»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ножницы, иглы, гладильная доска, утюг.</w:t>
      </w:r>
      <w:proofErr w:type="gramEnd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Методы ведения урока: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рассказ-объяснение, самостоятельные наблюдения учащихся, показ наглядностей, демонстрация трудового приёма, самостоятельная работа учащихся.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 урока: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комбинированный.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Ведущие понятия: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искусство, лоскутн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пластика,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декатировка, шаблон.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доски: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пословица “Ремесло не коромысло, плеч не оттянет, а само прокормит”.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3E1" w:rsidRPr="005073E1" w:rsidRDefault="005073E1" w:rsidP="005073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УРОКА.</w:t>
      </w:r>
    </w:p>
    <w:p w:rsidR="005073E1" w:rsidRPr="005073E1" w:rsidRDefault="005073E1" w:rsidP="0050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Организационная часть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Проверка готовности учащихся к уроку.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Проверить внешний вид учащихся.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Принять раппорт у дежурного о наличии учеников на уроке.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Изучение нового материала</w:t>
      </w:r>
    </w:p>
    <w:p w:rsidR="005073E1" w:rsidRPr="005073E1" w:rsidRDefault="005073E1" w:rsidP="00507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можно сделать с лоскутом, оставшимся после раскроя швейного изделия? </w:t>
      </w:r>
    </w:p>
    <w:p w:rsidR="005073E1" w:rsidRPr="005073E1" w:rsidRDefault="005073E1" w:rsidP="00507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виды рукоделия вам знакомы?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3E1" w:rsidRPr="005073E1" w:rsidRDefault="005073E1" w:rsidP="0050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Декоративно-прикладное искусство –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художественных изделий, имеющих практическое назначение; художественная обработка предметов быта (утвари, тканей, мебели и т.д.)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Шитьё из лоскутков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из традиционных видов народного творчества, у которого давняя история, глубокие корни. Как художественная работа, шитьё из лоскутов по сути своей очень близко к древнему искусству мозаики. </w:t>
      </w:r>
    </w:p>
    <w:p w:rsidR="005073E1" w:rsidRPr="005073E1" w:rsidRDefault="005073E1" w:rsidP="00507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чего всё началось?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Удивительное рукоделие – лоскутная техника – своими корнями уходит глубоко в древность. Толчком для её создания послужили обыкновенные заплаты, которые ставились на ещё крепкие, но слегка</w:t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потёртые вещи. Заплаты имели разнообразные формы и расцветки. Это навело мастериц на мысль о возможности создания изделий из лоскутов.</w:t>
      </w:r>
    </w:p>
    <w:p w:rsidR="005073E1" w:rsidRPr="005073E1" w:rsidRDefault="005073E1" w:rsidP="00507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изделия из лоскутков были распространены в нашем регионе?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нашем регионе были распространены изделия, выполненные в технике “</w:t>
      </w:r>
      <w:proofErr w:type="spellStart"/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курак</w:t>
      </w:r>
      <w:proofErr w:type="spellEnd"/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 Сущность её заключалась в том, что лоскутки не сшивают между собой, а каждый из них выкраивают с помощью шаблона, складывают в треугольник, группируют рядами и настрачивают их основания на основу из любой плотной ткани, получая мозаичное полотно со свободно отходящими вершинами разноцветных треугольников.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крестьянских семьях бытовала ещё одна очень простая техника. Нарезанные прямоугольники нашивались на основу рядами. Коврик получался мягким.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лоскутной технике выполнялись коврики, одеяла, покрывала. В этом случае квадраты из ткани сшивались между собой с изнаночной стороны вручную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(Демонстрация изделий) </w:t>
      </w:r>
    </w:p>
    <w:p w:rsidR="005073E1" w:rsidRPr="005073E1" w:rsidRDefault="005073E1" w:rsidP="00507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Есть ли у вас в семье изделия из лоскута? Кто в вашей семье занимает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</w:t>
      </w:r>
      <w:r w:rsidR="00BA6D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прикладным творчеством?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3E1" w:rsidRPr="005073E1" w:rsidRDefault="005073E1" w:rsidP="000E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лоскутной техники не потеряли своего значения и сегодня. На их основе создаются современные изделия, которые делают наш дом и быт уютным и красивым.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2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Лоскутное шитьё, как профессиональное искусство, часто называемое “</w:t>
      </w:r>
      <w:proofErr w:type="spellStart"/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пэч-уорк</w:t>
      </w:r>
      <w:proofErr w:type="spellEnd"/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 (в переводе с английского – “лоскутная работа”) стало возрождаться только в конце 60-х годов прошлого столетия. Мода тех лет с её призывом “сделай-свяжи-сшей сам” стимулировала увлечение многих художников фольклорным стилем. Одной из первых среди таких художников была Тамара Санчес. В это же время ленинградская художница Екатерина Писарева создаёт свои фантастические панно из цветных сукон, а в руках Людмилы Успенской обычные лоскутики преображаются в великоле</w:t>
      </w:r>
      <w:r w:rsidR="00BA6D13" w:rsidRPr="000E20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пные коллажи</w:t>
      </w:r>
      <w:r w:rsidR="00BA6D13" w:rsidRPr="000E2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6D13" w:rsidRPr="000E2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E20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демонстрация образцов</w:t>
      </w:r>
      <w:proofErr w:type="gramStart"/>
      <w:r w:rsidR="00BA6D13" w:rsidRPr="000E2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акие необходимы инструменты и оборудование для изготовления изделий из лоскутков?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3E1" w:rsidRPr="005073E1" w:rsidRDefault="005073E1" w:rsidP="0050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необходимо иметь: иглы, ножницы, нитки, сантиметровую ленту, линейку, портновские булавки, картон, мел портновский, карандаш, утюг, швейную машину.</w:t>
      </w:r>
      <w:proofErr w:type="gramEnd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работы лучше использовать ситец, сатин, бязь, хлопок, лён и т. п. Прокладочные материалы: синтепон, ватин. Пригодятся: тесьма, лента, шнуры, кусочки меха и кожи, пряжа, пуговицы. Не используйте ветхие ткани, так как в изделии они быстро протрутся! </w:t>
      </w:r>
    </w:p>
    <w:p w:rsidR="005073E1" w:rsidRPr="005073E1" w:rsidRDefault="005073E1" w:rsidP="00BA6D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подготовить материал к работе?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материалов к работе включает следующие этапы: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Определение прочности окраски </w:t>
      </w:r>
      <w:proofErr w:type="gram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ткани проутюживают через мокрую ткань. Если на ней останется след, значит, краски линяют. Такой материал использовать можно после стирки. При необходимости можно закрепить краску, ис</w:t>
      </w:r>
      <w:r w:rsidR="00B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 уксус.</w:t>
      </w:r>
    </w:p>
    <w:p w:rsidR="005073E1" w:rsidRPr="005073E1" w:rsidRDefault="005073E1" w:rsidP="005073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Зачем нужна эта операция?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3E1" w:rsidRPr="005073E1" w:rsidRDefault="005073E1" w:rsidP="0050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2.Стирка и </w:t>
      </w:r>
      <w:proofErr w:type="spell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накрахмаливание</w:t>
      </w:r>
      <w:proofErr w:type="spellEnd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тканей. Изделия из лоскутов хорошо выглядят и меньше пачкаются, если ткань, из которой оно выполнено, накрахмалить. </w:t>
      </w:r>
    </w:p>
    <w:p w:rsidR="005073E1" w:rsidRPr="005073E1" w:rsidRDefault="005073E1" w:rsidP="00BA6D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Зачем нужно стирать ткань?</w:t>
      </w:r>
      <w:r w:rsidR="00BA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(Даёт усадку)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Декатировка –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увлажнение ткани перед раскроем для усадки. Под действием горячей воды и пара все ткани, имеющие натуральные волокна, дают разную усадку. Лоскутные вещи состоят из многих различных тканей, и эта деформация может ис</w:t>
      </w:r>
      <w:r w:rsidR="00BA6D13" w:rsidRPr="00BA6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всю работу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 тканей по цвету, фактуре и рисунку. Быстро и со вкусом подобрать ткани поможет цветовой круг</w:t>
      </w:r>
      <w:proofErr w:type="gram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gram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охотник желает знать где сидит фазан”. Цвета условно распределили на две группы: “тёплые” - красный, оранжевый, жёлтый – напоминают о солнце и тепле. “Холодные” - зелёный, голубой, синий и фиолетовый – напоминают о холоде. Существует нейтральная группа цветов – </w:t>
      </w:r>
      <w:proofErr w:type="gram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</w:t>
      </w:r>
      <w:proofErr w:type="gramEnd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белый и серый. Цвета секторов, расположенных напротив друг друга, считаются контрастными и при этом гармоничными: красный-зелёный, оранжевый - синий, жёлтый - фиолетовый. </w:t>
      </w:r>
      <w:proofErr w:type="gram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изысканным и сложным цветовым сочетанием принято считать цвета секторов, расположенных один от другого через сектор: красный – жёлтый – синий; зелёный – фиолетовый – оранжевый и т. д. Цвета соседних секторов вносят дисгармонию, и не стоит их соединять вместе: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красный – оранжевый и т. д.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D13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A6D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Раздать инструкцию: “дополнительные цвета”</w:t>
      </w:r>
      <w:proofErr w:type="gramEnd"/>
    </w:p>
    <w:tbl>
      <w:tblPr>
        <w:tblW w:w="8910" w:type="dxa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8"/>
        <w:gridCol w:w="6962"/>
      </w:tblGrid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цвет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Дополнительные цвета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Зелёный, серый, синий, жёлтый, чёрный, коричневый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Оранжевый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Фиолетовый, ярко-синий, бледно-голубой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Жёлтый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Чёрный, синий, красный, коричневый, зелёный, голубой, фиолетовый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Тёмно-зелёный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Коричневый, бежевый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Зелёный (светлый)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Жёлтый, оранжевый, тёмно-зелёный, песочный, розовый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Бледно-голубой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Тёмно-красный, серый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Синий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Серый, белый, голубой, жёлтый, красный, чёрный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Фиолетовый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Светло-зелёный, тёмно-зелёный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Коричневый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Желтый, чёрный, красный, бежевый, зелёный</w:t>
            </w:r>
          </w:p>
        </w:tc>
      </w:tr>
      <w:tr w:rsidR="005073E1" w:rsidRPr="005073E1">
        <w:trPr>
          <w:tblCellSpacing w:w="22" w:type="dxa"/>
          <w:jc w:val="center"/>
        </w:trPr>
        <w:tc>
          <w:tcPr>
            <w:tcW w:w="1785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Серый</w:t>
            </w:r>
          </w:p>
        </w:tc>
        <w:tc>
          <w:tcPr>
            <w:tcW w:w="6540" w:type="dxa"/>
            <w:hideMark/>
          </w:tcPr>
          <w:p w:rsidR="005073E1" w:rsidRPr="005073E1" w:rsidRDefault="005073E1" w:rsidP="0050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Фиолетовый, малиновый</w:t>
            </w:r>
          </w:p>
        </w:tc>
      </w:tr>
    </w:tbl>
    <w:p w:rsidR="005073E1" w:rsidRPr="005073E1" w:rsidRDefault="005073E1" w:rsidP="0050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Фактура ткани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структура её поверхности. Фактура зависит от переплетения нитей. </w:t>
      </w:r>
    </w:p>
    <w:p w:rsidR="005073E1" w:rsidRPr="005073E1" w:rsidRDefault="005073E1" w:rsidP="005073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переплетение вы уже знаете?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Полотняное)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5B7" w:rsidRDefault="005073E1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лоскутной технике предпочтение отдаётся простому переплетению (полотняному, саржевому, сатиновому, атласному).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Широкое применение нашли ткани с рисунком. На фоне пёстрых тканей заметно выделяются однотонные ткани без рисунка.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Ими хорошо выделять основные компоненты и главные направляющие линии. Если однотонная ткань не применяется, то главным цветом должен стать самый яркий, активно контрастирующий со всеми остальными по насыщенности.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Практическая работа: “Составление эскиза прихватки”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Изученный материал закрепляется практической работой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пользуясь цветными карандашами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рисунок, который состоит из квадратов одинаковой величины, но разных цветов. Можно использовать цветные квадратики из картона и собирать мозаичный рисунок.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Целевой обход учителя.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Обходя класс, рабочие места учащихся, учитель контролирует работу учащихся, правильность подбора цвета в соответствии с рекомендациями. По завершении работы обязательно демонстрируются всему классу наиболее интересные рисунки прихваток.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Изучение нового материала.</w:t>
      </w:r>
      <w:r w:rsidR="002E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лоскутного изделия начинают с подготовки шаблонов, по которым кроят. Они могут быть самых различных форм и размеров: квадратные, треугольные, в виде ромбов. Так как одними и теми же шаблонами приходится пользоваться не один раз, их делают из прочных материалов: толстого картона, пластика, оргстекла.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(Показ трудового приёма)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Шаблон делают так: вычерчивают на картоне нужный контур без припуска на шов, затем со всех сторон добавляют на припуск 5-10 мм, и проводят второй контур (внешний). Теперь подкладывают под картон что-нибудь плотное, чтобы не прорезать стол, и острым ножом сначала режут по внутреннему контуру, а затем по внешнему. Получают шаблоны с “окошком”. Благодаря этому шаблону достигается большая аккуратность работы, так как он позволяет обозначить на ткани и линию, по которой сшивают лоскутики, и прибавки на швы. Точно рассчитан шаблон – изделие красивое и аккуратное!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6.Практическая работа. Изготовление шаблонов из картона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(треугольник, квадрат).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Учащиеся, пользуясь своим рисунком, изготавливают шаблоны из картона.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 Целевой обход учителя.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Обходя рабочие места учащихся, учитель контролирует правильность приёмов вычерчивания геометрических фигур, соблюдение техники безопасности при работе с режущими инструментами, аккуратность вырезания по начерченному контуру.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Самоконтроль.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стороны квадрата должны быть одинаковой длины, все углы квадрата – прямые. Стороны равнобедренного треугольника – одинаковые, а угол между ними прямой. Все линии прямые.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073E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8. Заключительная часть.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1.Вопросы для закрепления нового материала.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gramEnd"/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чего люди занимаются прикладным творчеством?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-Какие материалы используют для лоскутной пластики?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-Как подготовить материал к работе?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-Для чего нужен шаблон?</w:t>
      </w: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2.Подведение итогов (анализ ошибок и их причины)</w:t>
      </w: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Выставление оценок.</w:t>
      </w: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Уборка рабочих мест.</w:t>
      </w: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25B7" w:rsidRDefault="002E25B7" w:rsidP="005073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073E1" w:rsidRPr="005073E1" w:rsidRDefault="005073E1" w:rsidP="0050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 для закрепления знаний: “проверь себя”.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Фамилия__________________ класс______ </w:t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Электроприбор для влажно-тепловой обработки изделий.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Лампа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30" name="Рисунок 30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Утюг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9" name="Рисунок 29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Выжигатель</w:t>
      </w:r>
      <w:proofErr w:type="spellEnd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8" name="Рисунок 28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Режущий инструмент для обработки ткани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Ножницы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7" name="Рисунок 27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Нож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6" name="Рисунок 26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Бритва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5" name="Рисунок 25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Чертёжный инструмент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4" name="Рисунок 24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Сантиметровая лента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3" name="Рисунок 23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Линейка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2" name="Рисунок 22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Искусство, часто называемое, “</w:t>
      </w:r>
      <w:proofErr w:type="spellStart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пэч-уорк</w:t>
      </w:r>
      <w:proofErr w:type="spellEnd"/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Вышивка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1" name="Рисунок 21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Лоскутная техника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0" name="Рисунок 20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Макраме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9" name="Рисунок 19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дало начало лоскутной технике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Заплата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8" name="Рисунок 18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Лоскут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7" name="Рисунок 17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Отрез ткани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6" name="Рисунок 16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Лента для отделки изделий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Тесьма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5" name="Рисунок 15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Сантиметровая лента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4" name="Рисунок 14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Корсажная лента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3" name="Рисунок 13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Увлажнение ткани перед раскроем для усадки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Кипячение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2" name="Рисунок 12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Утюжка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1" name="Рисунок 11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Декатировка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0" name="Рисунок 10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Цвета, расположенные друг против друга в цветовом круге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Нейтральные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9" name="Рисунок 9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Холодные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8" name="Рисунок 8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Контрастные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7" name="Рисунок 7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Картонные фигурки для раскроя деталей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Лекало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6" name="Рисунок 6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Выкройка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5" name="Рисунок 5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Шаблоны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4" name="Рисунок 4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Нейтральные цвета </w:t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Белый, чёрный, серый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3" name="Рисунок 3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Красный, синий, жёлтый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2" name="Рисунок 2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E1" w:rsidRPr="005073E1" w:rsidRDefault="005073E1" w:rsidP="005073E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Зелёный, голубой, оранжевый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" cy="262890"/>
            <wp:effectExtent l="0" t="0" r="3810" b="3810"/>
            <wp:docPr id="1" name="Рисунок 1" descr="http://rudocs.exdat.com/pars_docs/tw_refs/80/79129/79129_html_14bc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udocs.exdat.com/pars_docs/tw_refs/80/79129/79129_html_14bc6b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57" w:rsidRDefault="005073E1" w:rsidP="005073E1"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Анализ и оценка урока.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урок, отметить типичные ошибки, определить пути их исправления, выставить оценки за урок.</w:t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Домашнее задание.</w:t>
      </w:r>
    </w:p>
    <w:sectPr w:rsidR="0056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76D"/>
    <w:multiLevelType w:val="multilevel"/>
    <w:tmpl w:val="D14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358CF"/>
    <w:multiLevelType w:val="multilevel"/>
    <w:tmpl w:val="A678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65333"/>
    <w:multiLevelType w:val="multilevel"/>
    <w:tmpl w:val="28A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13AE4"/>
    <w:multiLevelType w:val="multilevel"/>
    <w:tmpl w:val="0E2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D2A2B"/>
    <w:multiLevelType w:val="multilevel"/>
    <w:tmpl w:val="F772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F2AAB"/>
    <w:multiLevelType w:val="multilevel"/>
    <w:tmpl w:val="405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2352C"/>
    <w:multiLevelType w:val="multilevel"/>
    <w:tmpl w:val="2C02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261B9"/>
    <w:multiLevelType w:val="multilevel"/>
    <w:tmpl w:val="7E56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764D6"/>
    <w:multiLevelType w:val="multilevel"/>
    <w:tmpl w:val="3F6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B25EEC"/>
    <w:multiLevelType w:val="multilevel"/>
    <w:tmpl w:val="8F92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E1330"/>
    <w:multiLevelType w:val="multilevel"/>
    <w:tmpl w:val="A4D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A5300"/>
    <w:multiLevelType w:val="multilevel"/>
    <w:tmpl w:val="CB92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E1"/>
    <w:rsid w:val="000E20D5"/>
    <w:rsid w:val="002E25B7"/>
    <w:rsid w:val="003E4176"/>
    <w:rsid w:val="005073E1"/>
    <w:rsid w:val="00565057"/>
    <w:rsid w:val="00BA6D13"/>
    <w:rsid w:val="00C05D91"/>
    <w:rsid w:val="00E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1">
    <w:name w:val="butback1"/>
    <w:basedOn w:val="a0"/>
    <w:rsid w:val="005073E1"/>
    <w:rPr>
      <w:color w:val="666666"/>
    </w:rPr>
  </w:style>
  <w:style w:type="character" w:customStyle="1" w:styleId="submenu-table">
    <w:name w:val="submenu-table"/>
    <w:basedOn w:val="a0"/>
    <w:rsid w:val="005073E1"/>
  </w:style>
  <w:style w:type="paragraph" w:styleId="a3">
    <w:name w:val="Balloon Text"/>
    <w:basedOn w:val="a"/>
    <w:link w:val="a4"/>
    <w:uiPriority w:val="99"/>
    <w:semiHidden/>
    <w:unhideWhenUsed/>
    <w:rsid w:val="0050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1">
    <w:name w:val="butback1"/>
    <w:basedOn w:val="a0"/>
    <w:rsid w:val="005073E1"/>
    <w:rPr>
      <w:color w:val="666666"/>
    </w:rPr>
  </w:style>
  <w:style w:type="character" w:customStyle="1" w:styleId="submenu-table">
    <w:name w:val="submenu-table"/>
    <w:basedOn w:val="a0"/>
    <w:rsid w:val="005073E1"/>
  </w:style>
  <w:style w:type="paragraph" w:styleId="a3">
    <w:name w:val="Balloon Text"/>
    <w:basedOn w:val="a"/>
    <w:link w:val="a4"/>
    <w:uiPriority w:val="99"/>
    <w:semiHidden/>
    <w:unhideWhenUsed/>
    <w:rsid w:val="0050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2014-01-24T16:56:00Z</dcterms:created>
  <dcterms:modified xsi:type="dcterms:W3CDTF">2014-03-16T19:22:00Z</dcterms:modified>
</cp:coreProperties>
</file>