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2" w:rsidRPr="004F6BBA" w:rsidRDefault="000212A2" w:rsidP="000212A2">
      <w:pPr>
        <w:jc w:val="center"/>
        <w:rPr>
          <w:sz w:val="24"/>
          <w:szCs w:val="24"/>
        </w:rPr>
      </w:pPr>
      <w:r w:rsidRPr="004F6BBA">
        <w:rPr>
          <w:sz w:val="24"/>
          <w:szCs w:val="24"/>
        </w:rPr>
        <w:t>Министерство образования и науки Российской Федерации</w:t>
      </w:r>
    </w:p>
    <w:p w:rsidR="000212A2" w:rsidRPr="004F6BBA" w:rsidRDefault="000212A2" w:rsidP="000212A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F6BBA">
        <w:rPr>
          <w:b/>
          <w:sz w:val="24"/>
          <w:szCs w:val="24"/>
        </w:rPr>
        <w:t xml:space="preserve">Федеральное государственное общеобразовательное учреждение </w:t>
      </w:r>
    </w:p>
    <w:p w:rsidR="000212A2" w:rsidRPr="004F6BBA" w:rsidRDefault="000212A2" w:rsidP="000212A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F6BBA">
        <w:rPr>
          <w:b/>
          <w:sz w:val="24"/>
          <w:szCs w:val="24"/>
        </w:rPr>
        <w:t>среднего профессионального образования</w:t>
      </w:r>
    </w:p>
    <w:p w:rsidR="000212A2" w:rsidRPr="004F6BBA" w:rsidRDefault="000212A2" w:rsidP="000212A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F6BBA">
        <w:rPr>
          <w:b/>
          <w:sz w:val="24"/>
          <w:szCs w:val="24"/>
        </w:rPr>
        <w:t xml:space="preserve"> Краснозаводский химико-механический колледж</w:t>
      </w:r>
    </w:p>
    <w:p w:rsidR="000212A2" w:rsidRDefault="000212A2" w:rsidP="000212A2">
      <w:pPr>
        <w:spacing w:line="240" w:lineRule="auto"/>
        <w:jc w:val="center"/>
        <w:rPr>
          <w:b/>
        </w:rPr>
      </w:pPr>
    </w:p>
    <w:p w:rsidR="000212A2" w:rsidRDefault="000212A2" w:rsidP="000212A2">
      <w:pPr>
        <w:spacing w:line="240" w:lineRule="auto"/>
        <w:jc w:val="center"/>
        <w:rPr>
          <w:b/>
        </w:rPr>
      </w:pPr>
    </w:p>
    <w:p w:rsidR="000212A2" w:rsidRDefault="000212A2" w:rsidP="000212A2">
      <w:pPr>
        <w:spacing w:line="240" w:lineRule="auto"/>
        <w:jc w:val="center"/>
        <w:rPr>
          <w:b/>
        </w:rPr>
      </w:pPr>
    </w:p>
    <w:p w:rsidR="000212A2" w:rsidRPr="00A73D04" w:rsidRDefault="000212A2" w:rsidP="00D23129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                               «Утверждаю»</w:t>
      </w:r>
    </w:p>
    <w:p w:rsidR="000212A2" w:rsidRPr="00A73D04" w:rsidRDefault="000212A2" w:rsidP="00D23129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                                Директор колледжа</w:t>
      </w:r>
    </w:p>
    <w:p w:rsidR="000212A2" w:rsidRPr="00A73D04" w:rsidRDefault="000212A2" w:rsidP="00D23129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73D04">
        <w:rPr>
          <w:sz w:val="28"/>
          <w:szCs w:val="28"/>
        </w:rPr>
        <w:t>___________Е.С. Воробьева</w:t>
      </w:r>
    </w:p>
    <w:p w:rsidR="000212A2" w:rsidRDefault="000212A2" w:rsidP="000212A2">
      <w:pPr>
        <w:spacing w:line="240" w:lineRule="auto"/>
      </w:pPr>
    </w:p>
    <w:p w:rsidR="000212A2" w:rsidRDefault="000212A2" w:rsidP="000212A2">
      <w:pPr>
        <w:spacing w:line="240" w:lineRule="auto"/>
      </w:pPr>
    </w:p>
    <w:p w:rsidR="000212A2" w:rsidRDefault="000212A2" w:rsidP="000212A2">
      <w:pPr>
        <w:spacing w:line="240" w:lineRule="auto"/>
      </w:pPr>
    </w:p>
    <w:p w:rsidR="000212A2" w:rsidRDefault="000212A2" w:rsidP="000212A2">
      <w:pPr>
        <w:spacing w:line="240" w:lineRule="auto"/>
      </w:pPr>
    </w:p>
    <w:p w:rsidR="000212A2" w:rsidRDefault="000212A2" w:rsidP="000212A2">
      <w:pPr>
        <w:spacing w:line="240" w:lineRule="auto"/>
      </w:pPr>
    </w:p>
    <w:p w:rsidR="000212A2" w:rsidRDefault="000212A2" w:rsidP="000212A2">
      <w:pPr>
        <w:spacing w:line="240" w:lineRule="auto"/>
        <w:jc w:val="center"/>
        <w:rPr>
          <w:sz w:val="36"/>
          <w:szCs w:val="36"/>
        </w:rPr>
      </w:pPr>
    </w:p>
    <w:p w:rsidR="000212A2" w:rsidRPr="00CB412B" w:rsidRDefault="000212A2" w:rsidP="000212A2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CB412B">
        <w:rPr>
          <w:b/>
          <w:sz w:val="40"/>
          <w:szCs w:val="40"/>
        </w:rPr>
        <w:t>Методическая разработка</w:t>
      </w:r>
    </w:p>
    <w:p w:rsidR="000212A2" w:rsidRPr="00D23129" w:rsidRDefault="000212A2" w:rsidP="00D23129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231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литературной игры, </w:t>
      </w:r>
    </w:p>
    <w:p w:rsidR="000212A2" w:rsidRPr="00D23129" w:rsidRDefault="000212A2" w:rsidP="00D23129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D231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посвященной</w:t>
      </w:r>
      <w:proofErr w:type="gramEnd"/>
      <w:r w:rsidRPr="00D231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300-летию со дня рождения </w:t>
      </w:r>
    </w:p>
    <w:p w:rsidR="000212A2" w:rsidRPr="00D23129" w:rsidRDefault="000212A2" w:rsidP="00D23129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231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М.В. Ломоносова </w:t>
      </w:r>
    </w:p>
    <w:p w:rsidR="000212A2" w:rsidRPr="00493048" w:rsidRDefault="000212A2" w:rsidP="000212A2">
      <w:pPr>
        <w:spacing w:line="240" w:lineRule="auto"/>
        <w:contextualSpacing/>
        <w:jc w:val="center"/>
        <w:rPr>
          <w:b/>
          <w:sz w:val="40"/>
          <w:szCs w:val="40"/>
        </w:rPr>
      </w:pPr>
    </w:p>
    <w:p w:rsidR="000212A2" w:rsidRDefault="000212A2" w:rsidP="000212A2">
      <w:pPr>
        <w:spacing w:line="240" w:lineRule="auto"/>
        <w:jc w:val="center"/>
        <w:rPr>
          <w:sz w:val="36"/>
          <w:szCs w:val="36"/>
        </w:rPr>
      </w:pPr>
    </w:p>
    <w:p w:rsidR="000212A2" w:rsidRDefault="000212A2" w:rsidP="000212A2">
      <w:pPr>
        <w:spacing w:line="240" w:lineRule="auto"/>
        <w:jc w:val="center"/>
        <w:rPr>
          <w:sz w:val="36"/>
          <w:szCs w:val="36"/>
        </w:rPr>
      </w:pPr>
    </w:p>
    <w:p w:rsidR="000212A2" w:rsidRDefault="000212A2" w:rsidP="000212A2">
      <w:pPr>
        <w:spacing w:line="240" w:lineRule="auto"/>
        <w:jc w:val="center"/>
        <w:rPr>
          <w:sz w:val="36"/>
          <w:szCs w:val="36"/>
        </w:rPr>
      </w:pPr>
    </w:p>
    <w:p w:rsidR="000212A2" w:rsidRPr="00A73D04" w:rsidRDefault="000212A2" w:rsidP="003F781F">
      <w:pPr>
        <w:spacing w:line="240" w:lineRule="auto"/>
        <w:contextualSpacing/>
        <w:jc w:val="right"/>
        <w:rPr>
          <w:sz w:val="28"/>
          <w:szCs w:val="28"/>
        </w:rPr>
      </w:pPr>
      <w:r>
        <w:t xml:space="preserve">                                                                          </w:t>
      </w:r>
      <w:r w:rsidRPr="00A73D04">
        <w:rPr>
          <w:sz w:val="28"/>
          <w:szCs w:val="28"/>
        </w:rPr>
        <w:t>Разработал</w:t>
      </w:r>
    </w:p>
    <w:p w:rsidR="000212A2" w:rsidRPr="00A73D04" w:rsidRDefault="000212A2" w:rsidP="003F781F">
      <w:pPr>
        <w:spacing w:line="240" w:lineRule="auto"/>
        <w:contextualSpacing/>
        <w:jc w:val="right"/>
        <w:rPr>
          <w:sz w:val="28"/>
          <w:szCs w:val="28"/>
        </w:rPr>
      </w:pPr>
      <w:r w:rsidRPr="00A73D04">
        <w:rPr>
          <w:sz w:val="28"/>
          <w:szCs w:val="28"/>
        </w:rPr>
        <w:t xml:space="preserve">                                                              Зам. директора по воспитательной работе  </w:t>
      </w:r>
    </w:p>
    <w:p w:rsidR="000212A2" w:rsidRDefault="000212A2" w:rsidP="003F781F">
      <w:pPr>
        <w:spacing w:line="240" w:lineRule="auto"/>
        <w:contextualSpacing/>
        <w:jc w:val="right"/>
      </w:pPr>
      <w:r w:rsidRPr="00A73D04">
        <w:rPr>
          <w:sz w:val="28"/>
          <w:szCs w:val="28"/>
        </w:rPr>
        <w:t xml:space="preserve">                                                              ______________О.А. Солдатова</w:t>
      </w:r>
      <w:r>
        <w:t xml:space="preserve">     </w:t>
      </w:r>
    </w:p>
    <w:p w:rsidR="000212A2" w:rsidRDefault="000212A2" w:rsidP="000212A2">
      <w:pPr>
        <w:spacing w:line="240" w:lineRule="auto"/>
        <w:jc w:val="both"/>
      </w:pPr>
    </w:p>
    <w:p w:rsidR="000212A2" w:rsidRDefault="000212A2" w:rsidP="000212A2">
      <w:pPr>
        <w:spacing w:line="240" w:lineRule="auto"/>
        <w:jc w:val="both"/>
      </w:pPr>
    </w:p>
    <w:p w:rsidR="000212A2" w:rsidRDefault="000212A2" w:rsidP="000212A2">
      <w:pPr>
        <w:spacing w:line="240" w:lineRule="auto"/>
        <w:jc w:val="both"/>
      </w:pPr>
    </w:p>
    <w:p w:rsidR="000212A2" w:rsidRDefault="000212A2" w:rsidP="000212A2">
      <w:pPr>
        <w:spacing w:line="240" w:lineRule="auto"/>
        <w:jc w:val="both"/>
      </w:pPr>
    </w:p>
    <w:p w:rsidR="000212A2" w:rsidRDefault="000212A2" w:rsidP="000212A2">
      <w:pPr>
        <w:spacing w:line="240" w:lineRule="auto"/>
        <w:jc w:val="both"/>
      </w:pPr>
    </w:p>
    <w:p w:rsidR="000212A2" w:rsidRDefault="000212A2" w:rsidP="000212A2">
      <w:pPr>
        <w:spacing w:line="240" w:lineRule="auto"/>
        <w:jc w:val="both"/>
      </w:pPr>
    </w:p>
    <w:p w:rsidR="003F781F" w:rsidRDefault="003F781F" w:rsidP="000212A2">
      <w:pPr>
        <w:spacing w:line="240" w:lineRule="auto"/>
        <w:jc w:val="both"/>
      </w:pPr>
    </w:p>
    <w:p w:rsidR="000212A2" w:rsidRPr="000212A2" w:rsidRDefault="007D0E06" w:rsidP="000212A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Краснозаводск, </w:t>
      </w:r>
      <w:r w:rsidR="000212A2" w:rsidRPr="000212A2">
        <w:rPr>
          <w:sz w:val="28"/>
          <w:szCs w:val="28"/>
        </w:rPr>
        <w:t>2011</w:t>
      </w:r>
      <w:r w:rsidR="000212A2">
        <w:rPr>
          <w:sz w:val="28"/>
          <w:szCs w:val="28"/>
        </w:rPr>
        <w:t xml:space="preserve"> г.</w:t>
      </w:r>
    </w:p>
    <w:p w:rsidR="00F052A5" w:rsidRPr="004F6BBA" w:rsidRDefault="00E711FF" w:rsidP="004F6BB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Сценарий л</w:t>
      </w:r>
      <w:r w:rsidR="004B365D"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итературн</w:t>
      </w:r>
      <w:r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ой игры</w:t>
      </w:r>
      <w:r w:rsidR="004B365D"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</w:p>
    <w:p w:rsidR="00F052A5" w:rsidRPr="004F6BBA" w:rsidRDefault="004B365D" w:rsidP="004F6BB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посвященн</w:t>
      </w:r>
      <w:r w:rsidR="00E711FF"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ой</w:t>
      </w:r>
      <w:r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300-летию со дня рождения </w:t>
      </w:r>
    </w:p>
    <w:p w:rsidR="004B365D" w:rsidRPr="004F6BBA" w:rsidRDefault="004B365D" w:rsidP="004F6BB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М.В. Ломоносова </w:t>
      </w:r>
    </w:p>
    <w:p w:rsidR="004B365D" w:rsidRPr="00A25482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многообразие личности М. В. Ломоносова.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фактами биографии М. В. Ломоносова; вызвать интерес к литературному творчеству ученого; воспитать чувство патриотизма на примере личности М. В. Ломоносова.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</w:t>
      </w:r>
      <w:r w:rsid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  <w:r w:rsid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2 репроду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мозаик М. В. Ломоносова, </w:t>
      </w:r>
      <w:r w:rsid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9 карточек “0” и “Х”, </w:t>
      </w:r>
      <w:r w:rsid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заданиями для лингвистического конкурса, стих-лото и </w:t>
      </w:r>
      <w:r w:rsid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“шифровальщики”, черный ящик, писчая бумага, ручки.</w:t>
      </w:r>
    </w:p>
    <w:p w:rsidR="00F052A5" w:rsidRDefault="00F052A5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65D" w:rsidRPr="00F052A5" w:rsidRDefault="004B365D" w:rsidP="00E711FF">
      <w:pPr>
        <w:spacing w:before="100" w:beforeAutospacing="1" w:after="100" w:afterAutospacing="1" w:line="36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игры</w:t>
      </w:r>
    </w:p>
    <w:p w:rsidR="00F052A5" w:rsidRPr="00F052A5" w:rsidRDefault="00F052A5" w:rsidP="003F781F">
      <w:pPr>
        <w:spacing w:before="100" w:beforeAutospacing="1" w:after="100" w:afterAutospacing="1" w:line="240" w:lineRule="auto"/>
        <w:ind w:left="-567" w:right="-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A5" w:rsidRPr="00F052A5" w:rsidRDefault="00F052A5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Васильевич Ломоносов (1711-1765) был сыном зажиточного кресть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с побережья Белого моря. Овладев грамотой, перечитал все доступную тогда литературу, в том числе “Арифметику” Магницкого.</w:t>
      </w:r>
    </w:p>
    <w:p w:rsidR="004B365D" w:rsidRPr="00F052A5" w:rsidRDefault="004B365D" w:rsidP="003F781F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1731 г., скрыв свое происхождение, поступил студентом в Славяно-греко-латинскую академию.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1736 г. Ломоносов был вместе с несколькими лучшими студентами переведен в Петербургскую Академию, а уже в сентябре его вместе с двумя студентами направляют учиться физике и химии в Германию.</w:t>
      </w:r>
    </w:p>
    <w:p w:rsidR="004B365D" w:rsidRPr="00F052A5" w:rsidRDefault="004B365D" w:rsidP="00E34AAF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1739</w:t>
      </w:r>
      <w:r w:rsidR="003F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 был переведен во Фрейбург</w:t>
      </w:r>
      <w:r w:rsidR="003F78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="003F781F"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1740</w:t>
      </w:r>
      <w:r w:rsidR="003F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F781F"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F781F"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 и более </w:t>
      </w:r>
      <w:r w:rsidR="00E34AAF"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скитался по Германии и Голландии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1741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в Россию. После возвращения он был принят на н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должность в Академию наук, с которой остался связан на всю жизнь, став в 1745 г. профессором.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1748 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добился постройки и оборудования первой в России химической н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учно-исследовательской лаборатории.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многих лет он разрабатывал технологию получения цветного стекла на бисерной и мозаичной фабрике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сам создал мозаичны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Петра I и монументальную мозаику “Полтавская баталия”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AAF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1755 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усилиям Ломоносова был основан первый в России Мо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университет, который ныне носит его имя. Ломоносов был крупнейшим русским поэтом</w:t>
      </w:r>
      <w:r w:rsidR="0057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просветителем 18 в</w:t>
      </w:r>
      <w:r w:rsidR="00570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прославился в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поэзии 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одами.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кончины своей покровительницы Елизаветы Петровны Ломоносов пер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живал трудные годы, усугубившиеся болезнью. Практически весь последний год жизни он провел, не выходя из дома. Похоронен на кладбище Александро-Невской лавры.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 был исключительно разносторонний человек, выдающийся ученый в таких различных областях, как химия, физика, астрономия, география, история, экономика, языкознание, минералогия. Он писал стихи и строил оптические приб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варил стекло и делал мозаич</w:t>
      </w:r>
      <w:r w:rsidR="00E3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картины. Он свободно владел более чем тридцатью языками, был автором первой научной грамматики русского языка. По словам Пушкина, “Ломоносов был великий человек. Между Петром I и Екатериною II он один является самобытным сподвижником просвещения. Он создал первый университет. Он, лучше сказать, сам был первым нашим университетом”. </w:t>
      </w:r>
    </w:p>
    <w:p w:rsidR="00FE2513" w:rsidRDefault="00570B80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наше сегодняшнее мероприятие мы посвящаем 300 – летию со дня рождения М.В. Ломоносова и его вкладу в российскую науку.</w:t>
      </w:r>
    </w:p>
    <w:p w:rsidR="00570B80" w:rsidRPr="00570B80" w:rsidRDefault="00570B80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365D" w:rsidRDefault="00570B80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Лингвистический </w:t>
      </w:r>
    </w:p>
    <w:p w:rsidR="00FE2513" w:rsidRP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стихотворениях Ломоносова часто встречаются имена собственные.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Распределите карточки с именами по рубрикам.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Ind w:w="-336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13"/>
        <w:gridCol w:w="3931"/>
      </w:tblGrid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1D1FE0">
            <w:pPr>
              <w:spacing w:after="0" w:line="240" w:lineRule="auto"/>
              <w:ind w:right="1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Полководец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Крез, Перикл </w:t>
            </w:r>
          </w:p>
        </w:tc>
      </w:tr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-567" w:right="12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Монарх, правитель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Соломон, Цезарь </w:t>
            </w:r>
          </w:p>
        </w:tc>
      </w:tr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-567" w:right="12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Поэт, писатель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Анакреон, Гомер </w:t>
            </w:r>
          </w:p>
        </w:tc>
      </w:tr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-567" w:right="12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Божество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Орфей, Минерва </w:t>
            </w:r>
          </w:p>
        </w:tc>
      </w:tr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-567" w:right="12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название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Троя, Этна </w:t>
            </w:r>
          </w:p>
        </w:tc>
      </w:tr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-567" w:right="12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 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Сократ, Сенека </w:t>
            </w:r>
          </w:p>
        </w:tc>
      </w:tr>
      <w:tr w:rsidR="004B365D" w:rsidRPr="00F052A5" w:rsidTr="00FE2513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FE2513">
            <w:pPr>
              <w:spacing w:after="0" w:line="240" w:lineRule="auto"/>
              <w:ind w:left="-567" w:right="12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</w:t>
            </w:r>
          </w:p>
        </w:tc>
        <w:tc>
          <w:tcPr>
            <w:tcW w:w="393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B365D" w:rsidRPr="00F052A5" w:rsidRDefault="004B365D" w:rsidP="00570B80">
            <w:pPr>
              <w:spacing w:after="0" w:line="240" w:lineRule="auto"/>
              <w:ind w:left="42" w:right="2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Птоломей, Ньютон</w:t>
            </w:r>
          </w:p>
        </w:tc>
      </w:tr>
    </w:tbl>
    <w:p w:rsidR="004B365D" w:rsidRPr="00F052A5" w:rsidRDefault="00570B80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Шифровальщики</w:t>
      </w:r>
    </w:p>
    <w:p w:rsidR="00FE2513" w:rsidRP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Ломоносова в литературном языке способствовали очищению родного языка от таких иностранных слов, употребление которых не вызывалось необ</w:t>
      </w:r>
      <w:r w:rsidR="00FE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ходимостью. Он предложил вместо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“бергверк” говорить</w:t>
      </w:r>
      <w:r w:rsidR="00FE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рудник, вместо “дак” - кровля,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“перпендикулы” - маятник, </w:t>
      </w:r>
      <w:r w:rsidR="00FE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переделал “оризонт” на горизонт, “квадратуум” на квадрат и т.д.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Расшифруйте предложения, заменив иностранные слова русскими.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 дед репку. Выросла репка большая-пребольшая. Стал он её тащить, да не вытащил. Объявили тогда бабка с внучкой деду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импичмент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“Мы, говорят, твой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электорат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 сил у тебя уже мало стало, будет у нас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суверенитет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Проведем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референдум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достигнем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консенсуса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вопросам, и будет у нас новый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спонсор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что, дед, если хочешь с нами жить, готовься к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люди не злые, можешь сделать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инвестиции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дальнейшее произво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ство”.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такая </w:t>
      </w: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демократия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4B365D" w:rsidRPr="004F6BBA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4F6B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справки.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Импичмент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недоверие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Электорат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народ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Суверенитет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Референдум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выборы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Маркетинг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спроса населения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Консенсус</w:t>
      </w:r>
      <w:r w:rsidR="00FE2513"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Спонсор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меценат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Приватизация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перераспределение, раздел имущества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вложения</w:t>
      </w:r>
    </w:p>
    <w:p w:rsidR="004B365D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Демократия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народная власть</w:t>
      </w:r>
    </w:p>
    <w:p w:rsid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BA" w:rsidRDefault="004F6BB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BA" w:rsidRDefault="004F6BB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BA" w:rsidRPr="00F052A5" w:rsidRDefault="004F6BB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5D" w:rsidRPr="00F052A5" w:rsidRDefault="00570B80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Стих-лото</w:t>
      </w:r>
    </w:p>
    <w:p w:rsidR="00FE2513" w:rsidRP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Борьбу за развитие культуры просвещения Ломоносов начал с первых дней пребывания в Петербургской Академии наук. Он вел её как ученый и как поэт. Оду 1747 года “На день восшествия Елизаветы Петровны на престол” он заканчивает пламенным гимном в честь науки.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Стихотворные строки выдаются в перепутанном порядке. Сложить из них отрывок из оды. </w:t>
      </w:r>
    </w:p>
    <w:p w:rsidR="004B365D" w:rsidRDefault="004B365D" w:rsidP="00FE2513">
      <w:pPr>
        <w:spacing w:beforeAutospacing="1" w:after="100" w:afterAutospacing="1" w:line="360" w:lineRule="auto"/>
        <w:ind w:left="-567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юношей питают,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Отраду старым подают,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счастливой жизни украшают,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несчастный случай берегут;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домашних трудностях утеха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дальних странств</w:t>
      </w:r>
      <w:r w:rsidR="00FE2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не помеха.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Науки пользуют везде: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народов и в пустыне,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градском шуму и наедине,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покое сладки и в труде.</w:t>
      </w:r>
    </w:p>
    <w:p w:rsidR="00FE2513" w:rsidRPr="00F052A5" w:rsidRDefault="00FE2513" w:rsidP="00FE2513">
      <w:pPr>
        <w:spacing w:beforeAutospacing="1" w:after="100" w:afterAutospacing="1" w:line="360" w:lineRule="auto"/>
        <w:ind w:left="-567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5D" w:rsidRPr="00F052A5" w:rsidRDefault="00570B80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 ящик</w:t>
      </w:r>
    </w:p>
    <w:p w:rsidR="00FE2513" w:rsidRP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академии широко применялось наказание “каркулюсом”. Смысл этой “пед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гогической” меры сводился к тому, что ученику, допускающему ошибку, вешался на шею некий знак ученического нерадения. Этот знак украшал грудь провинившегося до тех пор, пока ему не удавалось заметить ошибку у своего товарища и таким образом его “наградить” позорным знаком.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Отгадайте, что лежит в черном ящике?</w:t>
      </w:r>
    </w:p>
    <w:p w:rsidR="004B365D" w:rsidRPr="00FE2513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Pr="00FE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бумажный свиток (“каркулюс”).</w:t>
      </w:r>
    </w:p>
    <w:p w:rsidR="00FE2513" w:rsidRDefault="00FE2513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BBA" w:rsidRDefault="004F6BBA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BBA" w:rsidRDefault="004F6BBA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BBA" w:rsidRDefault="004F6BBA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65D" w:rsidRPr="00F052A5" w:rsidRDefault="00570B80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Крестики-нолики</w:t>
      </w:r>
    </w:p>
    <w:p w:rsidR="00E711FF" w:rsidRPr="00E711FF" w:rsidRDefault="00E711FF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Ломоносов был не только великим ученым, но и выдающимся поэтом, к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торый из тяжеловесного речения превратил стих в повествование, возвышающее чувства и воображение.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поэзия 18 века очень далека от нас, и поэтому при её чтении возникают о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ределенные трудности. Значения некоторых слов нам уже непонятны, так как эти слова являются устаревшими.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каждой команды участвуют по </w:t>
      </w:r>
      <w:r w:rsidR="00FE2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человек, которые садятся в </w:t>
      </w:r>
      <w:r w:rsidR="00FE2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ряда друг за другом. Вопросы задает ведущий. Игрок из противоположной команды не отвечает на вопрос, а соглашается или не соглашается с ответом человека, выбранного им из числа девяти. Игра заканчивается, когда таблички с крестиками или ноликами выстаиваются в ряд по вертикали, горизонтали или диагонали.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Поднимите шуицу.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Шуица - левая рука.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Присный - это: </w:t>
      </w:r>
    </w:p>
    <w:p w:rsidR="00FE2513" w:rsidRPr="00FE2513" w:rsidRDefault="004B365D" w:rsidP="00FE2513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родной; б) вкусный; в) несоленый</w:t>
      </w:r>
      <w:r w:rsidR="00FE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2513" w:rsidRPr="00FE2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 w:rsidR="00FE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513" w:rsidRPr="00FE251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Присный - родной, близкий.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копеек в полушке?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10; в) 1/2; в) 1/4. </w:t>
      </w:r>
    </w:p>
    <w:p w:rsidR="004B365D" w:rsidRPr="00FE2513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Полушка - четверть копейки.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ли употреблять ядь в свежем виде?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да; б) нет. </w:t>
      </w:r>
    </w:p>
    <w:p w:rsidR="004B365D" w:rsidRPr="00FE2513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Ядь - пища.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Пращур - это: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динозавр; б) отец прапрадеда или прапрабабки; в) название болезни. </w:t>
      </w:r>
    </w:p>
    <w:p w:rsidR="004B365D" w:rsidRPr="00FE2513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Пращур - предок, отец прапрадеда, прапрабабки.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Какого цвета бывают ланиты?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красные; б) зеленые; в) синие. </w:t>
      </w:r>
    </w:p>
    <w:p w:rsidR="004B365D" w:rsidRPr="00FE2513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E251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Ланиты - щеки.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раз в год крестьяне орали?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один; б) два; в) сто раз. </w:t>
      </w:r>
    </w:p>
    <w:p w:rsidR="004B365D" w:rsidRPr="003D425A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Орать (орати) - пахать.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Можно ли носить кольцо с аспидом?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да; б) нет. </w:t>
      </w:r>
    </w:p>
    <w:p w:rsidR="004B365D" w:rsidRPr="003D425A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Аспид - ядовитая змея.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 чего делают убрус?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ткани; б) из дерева; в) из теста.</w:t>
      </w:r>
    </w:p>
    <w:p w:rsidR="004B365D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Убрус - повязка, платок, полотенце. </w:t>
      </w:r>
    </w:p>
    <w:p w:rsidR="003D425A" w:rsidRPr="003D425A" w:rsidRDefault="003D425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B365D" w:rsidRPr="00F052A5" w:rsidRDefault="00570B80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Турнир красноречия</w:t>
      </w:r>
    </w:p>
    <w:p w:rsidR="003D425A" w:rsidRPr="003D425A" w:rsidRDefault="003D425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по одному человеку от команды.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Ломоносов придавал искусству красноречия. Он рассматр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 человеческое слово как средство общения, как орудие мысли и труда.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Красноречие, по мысли Ломоносова, не столько дар природы, сколько резул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 выучки, плод систематических упражнений. Одновременно с этим он предост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регал от механического усвоения “техники” ораторского искусства. Речь красит не пустое “извитие словес”, а глубина, важность её содержания”.</w:t>
      </w:r>
    </w:p>
    <w:p w:rsidR="004B365D" w:rsidRPr="003D425A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Задание. </w:t>
      </w:r>
    </w:p>
    <w:p w:rsidR="004B365D" w:rsidRPr="004F6BBA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 листа.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по строфам стихотворение Ломоносова М.В. “Вечернее размышл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Божием Величестве при случае великого северного сияния”.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3D42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Приложение </w:t>
        </w:r>
        <w:r w:rsidR="003D42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выразительнее прочитает.</w:t>
      </w:r>
    </w:p>
    <w:p w:rsidR="003D425A" w:rsidRDefault="003D425A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65D" w:rsidRPr="00F052A5" w:rsidRDefault="00570B80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конкурс - </w:t>
      </w:r>
      <w:r w:rsidR="004B365D"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Картинная галерея</w:t>
      </w:r>
    </w:p>
    <w:p w:rsidR="003D425A" w:rsidRPr="003D425A" w:rsidRDefault="003D425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1752 году Ломоносову удалось получить разрешение на строительство ст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кольной фабрики. Проделав огромное количество опытов, он получил новый способ изготовления цветных стекол, не уступающих по своему качеству и внешней красоте</w:t>
      </w:r>
      <w:r w:rsidR="003D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выдающимся образцам итальянских мозаик. Ломоносов создал несколько мозаичных портретов, а также уникальн</w:t>
      </w:r>
      <w:r w:rsidR="003D425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размерам и художественно-техническим достоинствам картин</w:t>
      </w:r>
      <w:r w:rsidR="003D42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“Полтавская баталия”.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Соберите из </w:t>
      </w:r>
      <w:r w:rsidR="003D42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полученных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пазлов </w:t>
      </w:r>
      <w:r w:rsidR="003D42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репродукцию одной из мозаик Лом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носова.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2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36"/>
      </w:tblGrid>
      <w:tr w:rsidR="004B365D" w:rsidRPr="00F052A5" w:rsidTr="004F6BBA">
        <w:trPr>
          <w:trHeight w:val="167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4B365D" w:rsidRPr="00F052A5" w:rsidRDefault="004B365D" w:rsidP="003D425A">
            <w:pPr>
              <w:spacing w:after="0" w:line="360" w:lineRule="auto"/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57625" cy="2933700"/>
                  <wp:effectExtent l="19050" t="0" r="9525" b="0"/>
                  <wp:docPr id="1" name="Рисунок 2" descr="http://festival.1september.ru/articles/585026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5026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039" cy="293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B365D" w:rsidRPr="00F052A5" w:rsidRDefault="004B365D" w:rsidP="00F052A5">
            <w:pPr>
              <w:spacing w:after="0" w:line="360" w:lineRule="auto"/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BBA" w:rsidRPr="00F052A5" w:rsidTr="004F6BBA">
        <w:trPr>
          <w:trHeight w:val="252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4F6BBA" w:rsidRPr="00F052A5" w:rsidRDefault="004F6BBA" w:rsidP="003D425A">
            <w:pPr>
              <w:spacing w:after="0" w:line="360" w:lineRule="auto"/>
              <w:ind w:left="-567" w:right="-284" w:firstLine="567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F6BBA" w:rsidRPr="00F052A5" w:rsidRDefault="004F6BBA" w:rsidP="00F052A5">
            <w:pPr>
              <w:spacing w:after="0" w:line="360" w:lineRule="auto"/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BBA" w:rsidRDefault="004F6BBA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25A" w:rsidRDefault="003D425A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3124200"/>
            <wp:effectExtent l="19050" t="0" r="9525" b="0"/>
            <wp:docPr id="2" name="Рисунок 3" descr="http://festival.1september.ru/articles/58502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5026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14" cy="312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5A" w:rsidRPr="00F052A5" w:rsidRDefault="003D425A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демонстрируют получившиеся репродукции. </w:t>
      </w:r>
    </w:p>
    <w:p w:rsidR="004B365D" w:rsidRPr="003D425A" w:rsidRDefault="004B365D" w:rsidP="00E711FF">
      <w:pPr>
        <w:spacing w:before="100" w:beforeAutospacing="1" w:after="100" w:afterAutospacing="1" w:line="36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дополнительных очков.</w:t>
      </w:r>
      <w:r w:rsidRPr="00F05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8" w:history="1">
        <w:r w:rsidRPr="003D42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Приложение </w:t>
        </w:r>
        <w:r w:rsidR="003D425A" w:rsidRPr="003D42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</w:p>
    <w:p w:rsidR="003D425A" w:rsidRDefault="003D425A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65D" w:rsidRPr="00F052A5" w:rsidRDefault="004B365D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можно сделать 2 варианта подведения итогов.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победившей команды получают отличительные знаки с на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“ Потомки М. В. Ломоносова”, а проигравшей вручается “каркулюс”</w:t>
      </w:r>
    </w:p>
    <w:p w:rsidR="004B365D" w:rsidRPr="00F052A5" w:rsidRDefault="004B365D" w:rsidP="00F052A5">
      <w:pPr>
        <w:spacing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4B365D" w:rsidRPr="00F052A5" w:rsidRDefault="004B365D" w:rsidP="00F052A5">
      <w:p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могут назвать своих самых эрудированных участников, которым вручается отличительный знак с надписью “ Потомок М. В. Ломоносова”.</w:t>
      </w:r>
    </w:p>
    <w:p w:rsidR="004B365D" w:rsidRPr="00F052A5" w:rsidRDefault="004B365D" w:rsidP="003D425A">
      <w:pPr>
        <w:spacing w:before="100"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Использованная литература</w:t>
      </w:r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Смирнова. Н.Е., Ципенко Н.Н. Игровые уроки. Русские и зарубежные произведения. - М.: Издательство НЦ ЭНАС, 2002. - 160 с.</w:t>
      </w:r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Щеблыкин И. П. Михаил Ломоносов. - М.: Просвещение, 1969. -104 с.</w:t>
      </w:r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Н. Литературные викторины. -</w:t>
      </w:r>
      <w:r w:rsidR="0057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СПб.: СОЮЗ., 1999. - 272 </w:t>
      </w:r>
      <w:proofErr w:type="gram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К. Русские мыслители. -</w:t>
      </w:r>
      <w:r w:rsidR="0057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АСТ: </w:t>
      </w:r>
      <w:proofErr w:type="spell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gram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:Х</w:t>
      </w:r>
      <w:proofErr w:type="gram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</w:t>
      </w:r>
      <w:proofErr w:type="spell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-539 с.</w:t>
      </w:r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Пономарева Т. Д. Я познаю мир: Великие ученые: Детская энциклопедия. </w:t>
      </w:r>
      <w:proofErr w:type="gram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ООО “Издательство АСТ”: ООО “Издательство </w:t>
      </w:r>
      <w:proofErr w:type="spell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”: ЗАО НПП “Ермак”, 2004. -397 </w:t>
      </w:r>
      <w:proofErr w:type="gram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А. А. Ломоносов. Жизнь замечательных людей. - М.: Молодая гвардия. Изд. 5-е,1965. -576 с.</w:t>
      </w:r>
    </w:p>
    <w:p w:rsidR="004B365D" w:rsidRPr="00F052A5" w:rsidRDefault="004B365D" w:rsidP="00F052A5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 Современная униве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сальная Российская энциклопедия.</w:t>
      </w:r>
    </w:p>
    <w:p w:rsidR="003D425A" w:rsidRDefault="003D425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D425A" w:rsidRDefault="003D425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D425A" w:rsidRDefault="003D425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D425A" w:rsidRDefault="003D425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F6BBA" w:rsidRDefault="004F6BB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D425A" w:rsidRDefault="003D425A" w:rsidP="00F052A5">
      <w:pPr>
        <w:spacing w:line="360" w:lineRule="auto"/>
        <w:ind w:left="-567" w:right="-284" w:firstLine="56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B365D" w:rsidRDefault="004B365D" w:rsidP="003D425A">
      <w:pPr>
        <w:spacing w:line="36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42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D425A" w:rsidRPr="003D425A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4F6BBA" w:rsidRDefault="004F6BBA" w:rsidP="004F6BBA">
      <w:pPr>
        <w:spacing w:beforeAutospacing="1" w:after="100" w:afterAutospacing="1" w:line="360" w:lineRule="auto"/>
        <w:ind w:left="-567" w:right="-284" w:firstLine="567"/>
        <w:contextualSpacing/>
        <w:jc w:val="center"/>
        <w:rPr>
          <w:rFonts w:eastAsia="Calibri"/>
          <w:b/>
          <w:bCs/>
          <w:color w:val="333333"/>
          <w:sz w:val="28"/>
          <w:szCs w:val="28"/>
        </w:rPr>
      </w:pPr>
      <w:r w:rsidRPr="003D425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ВЕЧЕРНЕЕ РАЗМЫШЛЕНИЕ О</w:t>
      </w:r>
    </w:p>
    <w:p w:rsidR="004F6BBA" w:rsidRDefault="004F6BBA" w:rsidP="004F6BBA">
      <w:pPr>
        <w:spacing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3D425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БОЖИЕМ </w:t>
      </w:r>
      <w:proofErr w:type="gramStart"/>
      <w:r w:rsidRPr="003D425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ВЕЛИЧЕСТВЕ</w:t>
      </w:r>
      <w:proofErr w:type="gramEnd"/>
      <w:r w:rsidRPr="004F6BB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D425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ПРИ СЛУЧАЕ</w:t>
      </w:r>
    </w:p>
    <w:p w:rsidR="004F6BBA" w:rsidRDefault="004F6BBA" w:rsidP="004F6BBA">
      <w:pPr>
        <w:spacing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3D425A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ВЕЛИКОГО СЕВЕРНОГО СИЯНИЯ</w:t>
      </w:r>
    </w:p>
    <w:p w:rsidR="00C53AAB" w:rsidRDefault="00C53AAB" w:rsidP="004F6BBA">
      <w:pPr>
        <w:spacing w:beforeAutospacing="1" w:after="100" w:afterAutospacing="1" w:line="36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f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5103"/>
      </w:tblGrid>
      <w:tr w:rsidR="004B365D" w:rsidRPr="003D425A" w:rsidTr="00C53AAB">
        <w:trPr>
          <w:trHeight w:val="9207"/>
        </w:trPr>
        <w:tc>
          <w:tcPr>
            <w:tcW w:w="4962" w:type="dxa"/>
          </w:tcPr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3D425A">
              <w:rPr>
                <w:color w:val="333333"/>
                <w:sz w:val="28"/>
                <w:szCs w:val="28"/>
              </w:rPr>
              <w:t>Лице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свое скрывает день;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Поля </w:t>
            </w:r>
            <w:proofErr w:type="gramStart"/>
            <w:r w:rsidRPr="003D425A">
              <w:rPr>
                <w:color w:val="333333"/>
                <w:sz w:val="28"/>
                <w:szCs w:val="28"/>
              </w:rPr>
              <w:t>покрыла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мрачна ночь;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3D425A">
              <w:rPr>
                <w:color w:val="333333"/>
                <w:sz w:val="28"/>
                <w:szCs w:val="28"/>
              </w:rPr>
              <w:t>Взошла на горы черна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тень;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Лучи от нас склонились прочь;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3D425A">
              <w:rPr>
                <w:color w:val="333333"/>
                <w:sz w:val="28"/>
                <w:szCs w:val="28"/>
              </w:rPr>
              <w:t>Открылась бездна звезд полна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>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Звездам числа нет, бездне дна.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Песчинка как в морских волнах,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Как мала искра в вечном льде,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Как в сильном вихре тонкий прах,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В свирепом как перо огне,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Так я, в </w:t>
            </w:r>
            <w:proofErr w:type="gramStart"/>
            <w:r w:rsidRPr="003D425A">
              <w:rPr>
                <w:color w:val="333333"/>
                <w:sz w:val="28"/>
                <w:szCs w:val="28"/>
              </w:rPr>
              <w:t>сей бездне углублен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>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Теряюсь, </w:t>
            </w:r>
            <w:proofErr w:type="spellStart"/>
            <w:r w:rsidRPr="003D425A">
              <w:rPr>
                <w:color w:val="333333"/>
                <w:sz w:val="28"/>
                <w:szCs w:val="28"/>
              </w:rPr>
              <w:t>мысльми</w:t>
            </w:r>
            <w:proofErr w:type="spellEnd"/>
            <w:r w:rsidRPr="003D425A">
              <w:rPr>
                <w:color w:val="333333"/>
                <w:sz w:val="28"/>
                <w:szCs w:val="28"/>
              </w:rPr>
              <w:t xml:space="preserve"> утомлен!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Уста </w:t>
            </w:r>
            <w:proofErr w:type="gramStart"/>
            <w:r w:rsidRPr="003D425A">
              <w:rPr>
                <w:color w:val="333333"/>
                <w:sz w:val="28"/>
                <w:szCs w:val="28"/>
              </w:rPr>
              <w:t>премудрых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нам гласят: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Там разных множество светов;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3D425A">
              <w:rPr>
                <w:color w:val="333333"/>
                <w:sz w:val="28"/>
                <w:szCs w:val="28"/>
              </w:rPr>
              <w:t>Несчетны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солнца там горят,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Народы там и круг веков: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Для общей славы божества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Там равна сила естества.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Но где ж, натура, твой закон?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 полночных стран встает заря!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Не солнце ль ставит там свой трон?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Не льдисты ль </w:t>
            </w:r>
            <w:proofErr w:type="spellStart"/>
            <w:r w:rsidRPr="003D425A">
              <w:rPr>
                <w:color w:val="333333"/>
                <w:sz w:val="28"/>
                <w:szCs w:val="28"/>
              </w:rPr>
              <w:t>мещут</w:t>
            </w:r>
            <w:proofErr w:type="spellEnd"/>
            <w:r w:rsidRPr="003D425A">
              <w:rPr>
                <w:color w:val="333333"/>
                <w:sz w:val="28"/>
                <w:szCs w:val="28"/>
              </w:rPr>
              <w:t xml:space="preserve"> огнь моря?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Се хладный пламень нас покрыл!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Се в ночь на землю день вступил!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right="-284" w:firstLine="567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103" w:type="dxa"/>
          </w:tcPr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О вы, </w:t>
            </w:r>
            <w:proofErr w:type="gramStart"/>
            <w:r w:rsidRPr="003D425A">
              <w:rPr>
                <w:color w:val="333333"/>
                <w:sz w:val="28"/>
                <w:szCs w:val="28"/>
              </w:rPr>
              <w:t>которых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быстрый зрак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Пронзает в книгу вечных прав,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3D425A">
              <w:rPr>
                <w:color w:val="333333"/>
                <w:sz w:val="28"/>
                <w:szCs w:val="28"/>
              </w:rPr>
              <w:t>Которым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малый вещи знак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Являет естества устав,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Вам путь известен всех планет,-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Скажите, что нас так </w:t>
            </w:r>
            <w:proofErr w:type="spellStart"/>
            <w:r w:rsidRPr="003D425A">
              <w:rPr>
                <w:color w:val="333333"/>
                <w:sz w:val="28"/>
                <w:szCs w:val="28"/>
              </w:rPr>
              <w:t>мятет</w:t>
            </w:r>
            <w:proofErr w:type="spellEnd"/>
            <w:r w:rsidRPr="003D425A">
              <w:rPr>
                <w:color w:val="333333"/>
                <w:sz w:val="28"/>
                <w:szCs w:val="28"/>
              </w:rPr>
              <w:t>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Что зыблет ясный ночью луч?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Что тонкий пламень в твердь разит?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Как молния без грозных туч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Стремится от земли в зенит?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Как может быть, чтоб мерзлый пар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Среди зимы рождал пожар?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Там </w:t>
            </w:r>
            <w:proofErr w:type="gramStart"/>
            <w:r w:rsidRPr="003D425A">
              <w:rPr>
                <w:color w:val="333333"/>
                <w:sz w:val="28"/>
                <w:szCs w:val="28"/>
              </w:rPr>
              <w:t>спорит</w:t>
            </w:r>
            <w:proofErr w:type="gramEnd"/>
            <w:r w:rsidRPr="003D425A">
              <w:rPr>
                <w:color w:val="333333"/>
                <w:sz w:val="28"/>
                <w:szCs w:val="28"/>
              </w:rPr>
              <w:t xml:space="preserve"> жирна мгла с водой;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Иль солнечны лучи блестят,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3D425A">
              <w:rPr>
                <w:color w:val="333333"/>
                <w:sz w:val="28"/>
                <w:szCs w:val="28"/>
              </w:rPr>
              <w:t>Склонясь</w:t>
            </w:r>
            <w:proofErr w:type="spellEnd"/>
            <w:r w:rsidRPr="003D425A">
              <w:rPr>
                <w:color w:val="333333"/>
                <w:sz w:val="28"/>
                <w:szCs w:val="28"/>
              </w:rPr>
              <w:t xml:space="preserve"> сквозь воздух к нам густой;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Иль тучных гор верхи горят;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Иль в море дуть престал зефир,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И гладки волны бьют в эфир.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Сомнений полон ваш ответ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О том, что </w:t>
            </w:r>
            <w:r w:rsidR="004F6BBA">
              <w:rPr>
                <w:bCs/>
                <w:color w:val="333333"/>
                <w:sz w:val="28"/>
                <w:szCs w:val="28"/>
              </w:rPr>
              <w:t>о</w:t>
            </w:r>
            <w:r w:rsidRPr="003D425A">
              <w:rPr>
                <w:color w:val="333333"/>
                <w:sz w:val="28"/>
                <w:szCs w:val="28"/>
              </w:rPr>
              <w:t>крест ближних мест.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Скажите ж, коль пространен свет?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 xml:space="preserve">И что малейших </w:t>
            </w:r>
            <w:proofErr w:type="spellStart"/>
            <w:r w:rsidRPr="003D425A">
              <w:rPr>
                <w:color w:val="333333"/>
                <w:sz w:val="28"/>
                <w:szCs w:val="28"/>
              </w:rPr>
              <w:t>дале</w:t>
            </w:r>
            <w:proofErr w:type="spellEnd"/>
            <w:r w:rsidRPr="003D425A">
              <w:rPr>
                <w:color w:val="333333"/>
                <w:sz w:val="28"/>
                <w:szCs w:val="28"/>
              </w:rPr>
              <w:t xml:space="preserve"> звезд?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3D425A">
              <w:rPr>
                <w:color w:val="333333"/>
                <w:sz w:val="28"/>
                <w:szCs w:val="28"/>
              </w:rPr>
              <w:t>Несведом</w:t>
            </w:r>
            <w:proofErr w:type="spellEnd"/>
            <w:r w:rsidRPr="003D425A">
              <w:rPr>
                <w:color w:val="333333"/>
                <w:sz w:val="28"/>
                <w:szCs w:val="28"/>
              </w:rPr>
              <w:t xml:space="preserve"> тварей вам конец?</w:t>
            </w:r>
          </w:p>
          <w:p w:rsidR="004B365D" w:rsidRPr="003D425A" w:rsidRDefault="004B365D" w:rsidP="00570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D425A">
              <w:rPr>
                <w:color w:val="333333"/>
                <w:sz w:val="28"/>
                <w:szCs w:val="28"/>
              </w:rPr>
              <w:t>Скажите ж, коль велик творец?</w:t>
            </w:r>
          </w:p>
          <w:p w:rsidR="004B365D" w:rsidRPr="003D425A" w:rsidRDefault="004B365D" w:rsidP="00570B80">
            <w:pPr>
              <w:ind w:left="34" w:right="33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AAB" w:rsidRDefault="00C53AAB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365D" w:rsidRPr="00F052A5" w:rsidRDefault="004B365D" w:rsidP="00E711FF">
      <w:pPr>
        <w:spacing w:line="360" w:lineRule="auto"/>
        <w:ind w:left="-567"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E711F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B365D" w:rsidRPr="00F052A5" w:rsidRDefault="004B365D" w:rsidP="00E711FF">
      <w:pPr>
        <w:spacing w:line="36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2A5">
        <w:rPr>
          <w:rFonts w:ascii="Times New Roman" w:hAnsi="Times New Roman" w:cs="Times New Roman"/>
          <w:b/>
          <w:sz w:val="28"/>
          <w:szCs w:val="28"/>
          <w:u w:val="single"/>
        </w:rPr>
        <w:t>Вопросы для дополнительных очков.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1.Каковы размеры картины «Полтавская баталия».</w:t>
      </w:r>
    </w:p>
    <w:p w:rsidR="004B365D" w:rsidRPr="00E711FF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FF">
        <w:rPr>
          <w:rFonts w:ascii="Times New Roman" w:hAnsi="Times New Roman" w:cs="Times New Roman"/>
          <w:sz w:val="28"/>
          <w:szCs w:val="28"/>
        </w:rPr>
        <w:t>10 квадратных метров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30 квадратных метров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50 квадратных метров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2. Сколько лет было Ломоносову, когда он обучился грамоте?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5 лет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7 лет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12 лет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3. Какого русского монарха прославлял поэт больше всего?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Петра 1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Ивана 4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Елизавету Петровну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4. Как Ломоносову удалось поступить в Спасские школы (позднее переимен</w:t>
      </w:r>
      <w:r w:rsidRPr="00F052A5">
        <w:rPr>
          <w:rFonts w:ascii="Times New Roman" w:hAnsi="Times New Roman" w:cs="Times New Roman"/>
          <w:i/>
          <w:sz w:val="28"/>
          <w:szCs w:val="28"/>
        </w:rPr>
        <w:t>о</w:t>
      </w:r>
      <w:r w:rsidRPr="00F052A5">
        <w:rPr>
          <w:rFonts w:ascii="Times New Roman" w:hAnsi="Times New Roman" w:cs="Times New Roman"/>
          <w:i/>
          <w:sz w:val="28"/>
          <w:szCs w:val="28"/>
        </w:rPr>
        <w:t>ванные в Славяно-греко-латинскую академию) не будучи дворянином?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Он заплатил за учебу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Скрыл своё крестьянское происхождение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Поразил преподавателей своими знаниями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5. Какое ученое заведение в Москве носит имя Ломоносова?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Педагогический университет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МГУ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Химико-технологический институт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 xml:space="preserve">6. Какое слово пропущено в высказывании Ломоносова: «Для </w:t>
      </w:r>
      <w:proofErr w:type="gramStart"/>
      <w:r w:rsidRPr="00F052A5">
        <w:rPr>
          <w:rFonts w:ascii="Times New Roman" w:hAnsi="Times New Roman" w:cs="Times New Roman"/>
          <w:i/>
          <w:sz w:val="28"/>
          <w:szCs w:val="28"/>
        </w:rPr>
        <w:t>пользы</w:t>
      </w:r>
      <w:proofErr w:type="gramEnd"/>
      <w:r w:rsidRPr="00F05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1F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052A5">
        <w:rPr>
          <w:rFonts w:ascii="Times New Roman" w:hAnsi="Times New Roman" w:cs="Times New Roman"/>
          <w:i/>
          <w:sz w:val="28"/>
          <w:szCs w:val="28"/>
        </w:rPr>
        <w:t>_____________  коль радостно трудиться»?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России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Родины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Общества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7. Какие опыты проводил Ломоносов с помощью «громовой махины»?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изучение электричества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lastRenderedPageBreak/>
        <w:t>8. Кем приходится Мария Николаевна Раевская, жена декабриста Сергея Во</w:t>
      </w:r>
      <w:r w:rsidRPr="00F052A5">
        <w:rPr>
          <w:rFonts w:ascii="Times New Roman" w:hAnsi="Times New Roman" w:cs="Times New Roman"/>
          <w:i/>
          <w:sz w:val="28"/>
          <w:szCs w:val="28"/>
        </w:rPr>
        <w:t>л</w:t>
      </w:r>
      <w:r w:rsidRPr="00F052A5">
        <w:rPr>
          <w:rFonts w:ascii="Times New Roman" w:hAnsi="Times New Roman" w:cs="Times New Roman"/>
          <w:i/>
          <w:sz w:val="28"/>
          <w:szCs w:val="28"/>
        </w:rPr>
        <w:t>конского, Ломоносову?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Никем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Правнучкой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Внучкой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9. На какие три языковых стиля разграничил Ломоносов русский литерату</w:t>
      </w:r>
      <w:r w:rsidRPr="00F052A5">
        <w:rPr>
          <w:rFonts w:ascii="Times New Roman" w:hAnsi="Times New Roman" w:cs="Times New Roman"/>
          <w:i/>
          <w:sz w:val="28"/>
          <w:szCs w:val="28"/>
        </w:rPr>
        <w:t>р</w:t>
      </w:r>
      <w:r w:rsidRPr="00F052A5">
        <w:rPr>
          <w:rFonts w:ascii="Times New Roman" w:hAnsi="Times New Roman" w:cs="Times New Roman"/>
          <w:i/>
          <w:sz w:val="28"/>
          <w:szCs w:val="28"/>
        </w:rPr>
        <w:t>ный язык?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Высокий, средний, низкий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Первый, второй, третий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Разговорный, книжный, публицистический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2A5">
        <w:rPr>
          <w:rFonts w:ascii="Times New Roman" w:hAnsi="Times New Roman" w:cs="Times New Roman"/>
          <w:i/>
          <w:sz w:val="28"/>
          <w:szCs w:val="28"/>
        </w:rPr>
        <w:t>10. Какая страна избрала  в 1760 году Ломоносова почетным членом своей Академии наук?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Германия</w:t>
      </w:r>
    </w:p>
    <w:p w:rsidR="004B365D" w:rsidRPr="00F052A5" w:rsidRDefault="004B365D" w:rsidP="00F052A5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A5">
        <w:rPr>
          <w:rFonts w:ascii="Times New Roman" w:hAnsi="Times New Roman" w:cs="Times New Roman"/>
          <w:sz w:val="28"/>
          <w:szCs w:val="28"/>
        </w:rPr>
        <w:t>Голландия</w:t>
      </w:r>
    </w:p>
    <w:p w:rsidR="00F052A5" w:rsidRPr="00F052A5" w:rsidRDefault="004B365D">
      <w:pPr>
        <w:spacing w:line="360" w:lineRule="auto"/>
        <w:ind w:left="-567" w:right="-284" w:firstLine="567"/>
        <w:contextualSpacing/>
        <w:jc w:val="both"/>
        <w:rPr>
          <w:sz w:val="28"/>
          <w:szCs w:val="28"/>
        </w:rPr>
      </w:pPr>
      <w:r w:rsidRPr="00F052A5">
        <w:rPr>
          <w:rFonts w:ascii="Times New Roman" w:hAnsi="Times New Roman" w:cs="Times New Roman"/>
          <w:b/>
          <w:sz w:val="28"/>
          <w:szCs w:val="28"/>
        </w:rPr>
        <w:t>Швеция</w:t>
      </w:r>
    </w:p>
    <w:sectPr w:rsidR="00F052A5" w:rsidRPr="00F052A5" w:rsidSect="004F6BB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435"/>
    <w:multiLevelType w:val="multilevel"/>
    <w:tmpl w:val="9CFC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365D"/>
    <w:rsid w:val="000212A2"/>
    <w:rsid w:val="001D1FE0"/>
    <w:rsid w:val="0021619E"/>
    <w:rsid w:val="003D425A"/>
    <w:rsid w:val="003F781F"/>
    <w:rsid w:val="004B365D"/>
    <w:rsid w:val="004F6BBA"/>
    <w:rsid w:val="00570B80"/>
    <w:rsid w:val="005B0E55"/>
    <w:rsid w:val="00743A1F"/>
    <w:rsid w:val="00751437"/>
    <w:rsid w:val="007647F5"/>
    <w:rsid w:val="007D0E06"/>
    <w:rsid w:val="00995633"/>
    <w:rsid w:val="00B71E08"/>
    <w:rsid w:val="00C02659"/>
    <w:rsid w:val="00C53AAB"/>
    <w:rsid w:val="00D20652"/>
    <w:rsid w:val="00D23129"/>
    <w:rsid w:val="00E34AAF"/>
    <w:rsid w:val="00E67CD0"/>
    <w:rsid w:val="00E711FF"/>
    <w:rsid w:val="00EC0CEB"/>
    <w:rsid w:val="00F052A5"/>
    <w:rsid w:val="00FE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5D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0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0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0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0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0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0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0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065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06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06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06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0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06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0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0652"/>
    <w:rPr>
      <w:b/>
      <w:bCs/>
    </w:rPr>
  </w:style>
  <w:style w:type="character" w:styleId="a9">
    <w:name w:val="Emphasis"/>
    <w:basedOn w:val="a0"/>
    <w:uiPriority w:val="20"/>
    <w:qFormat/>
    <w:rsid w:val="00D20652"/>
    <w:rPr>
      <w:i/>
      <w:iCs/>
    </w:rPr>
  </w:style>
  <w:style w:type="paragraph" w:styleId="aa">
    <w:name w:val="No Spacing"/>
    <w:uiPriority w:val="1"/>
    <w:qFormat/>
    <w:rsid w:val="00D206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065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065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06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065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2065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065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065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065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06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0652"/>
    <w:pPr>
      <w:outlineLvl w:val="9"/>
    </w:pPr>
  </w:style>
  <w:style w:type="table" w:styleId="af4">
    <w:name w:val="Table Grid"/>
    <w:basedOn w:val="a1"/>
    <w:rsid w:val="004B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B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365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5026/pril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585026/pril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12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2011-10-26T10:13:00Z</cp:lastPrinted>
  <dcterms:created xsi:type="dcterms:W3CDTF">2011-10-25T09:50:00Z</dcterms:created>
  <dcterms:modified xsi:type="dcterms:W3CDTF">2014-04-08T12:19:00Z</dcterms:modified>
</cp:coreProperties>
</file>