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69" w:rsidRDefault="002C7269" w:rsidP="002C7269">
      <w:pPr>
        <w:pStyle w:val="a3"/>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Как выбрать профессию, не совершив ошибку.</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Задачи: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познакомить учащихся с </w:t>
      </w:r>
      <w:proofErr w:type="spellStart"/>
      <w:r>
        <w:rPr>
          <w:rFonts w:ascii="Times New Roman" w:hAnsi="Times New Roman" w:cs="Times New Roman"/>
          <w:sz w:val="24"/>
          <w:szCs w:val="24"/>
          <w:lang w:eastAsia="ru-RU"/>
        </w:rPr>
        <w:t>распросраннеными</w:t>
      </w:r>
      <w:proofErr w:type="spellEnd"/>
      <w:r>
        <w:rPr>
          <w:rFonts w:ascii="Times New Roman" w:hAnsi="Times New Roman" w:cs="Times New Roman"/>
          <w:sz w:val="24"/>
          <w:szCs w:val="24"/>
          <w:lang w:eastAsia="ru-RU"/>
        </w:rPr>
        <w:t xml:space="preserve"> ошибками;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познакомить учащихся с понятием "</w:t>
      </w:r>
      <w:proofErr w:type="spellStart"/>
      <w:r>
        <w:rPr>
          <w:rFonts w:ascii="Times New Roman" w:hAnsi="Times New Roman" w:cs="Times New Roman"/>
          <w:sz w:val="24"/>
          <w:szCs w:val="24"/>
          <w:lang w:eastAsia="ru-RU"/>
        </w:rPr>
        <w:t>профессиограмма</w:t>
      </w:r>
      <w:proofErr w:type="spellEnd"/>
      <w:r>
        <w:rPr>
          <w:rFonts w:ascii="Times New Roman" w:hAnsi="Times New Roman" w:cs="Times New Roman"/>
          <w:sz w:val="24"/>
          <w:szCs w:val="24"/>
          <w:lang w:eastAsia="ru-RU"/>
        </w:rPr>
        <w:t xml:space="preserve">", "формула профессии";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научить учащихся составлять формулу профессии.</w:t>
      </w:r>
    </w:p>
    <w:p w:rsidR="002C7269" w:rsidRDefault="002C7269" w:rsidP="002C7269">
      <w:pPr>
        <w:pStyle w:val="a3"/>
        <w:ind w:firstLine="567"/>
        <w:jc w:val="both"/>
        <w:rPr>
          <w:rFonts w:ascii="Times New Roman" w:hAnsi="Times New Roman" w:cs="Times New Roman"/>
          <w:color w:val="000000"/>
          <w:sz w:val="24"/>
          <w:szCs w:val="24"/>
          <w:lang w:eastAsia="ru-RU"/>
        </w:rPr>
      </w:pP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Уточним значение слова «ошибка». Если вы неровно отрежете кусок </w:t>
      </w:r>
      <w:r>
        <w:rPr>
          <w:rFonts w:ascii="Times New Roman" w:hAnsi="Times New Roman" w:cs="Times New Roman"/>
          <w:color w:val="000000"/>
          <w:sz w:val="24"/>
          <w:szCs w:val="24"/>
          <w:lang w:eastAsia="ru-RU"/>
        </w:rPr>
        <w:t>хлеба</w:t>
      </w:r>
      <w:r w:rsidRPr="0044600A">
        <w:rPr>
          <w:rFonts w:ascii="Times New Roman" w:hAnsi="Times New Roman" w:cs="Times New Roman"/>
          <w:color w:val="000000"/>
          <w:sz w:val="24"/>
          <w:szCs w:val="24"/>
          <w:lang w:eastAsia="ru-RU"/>
        </w:rPr>
        <w:t xml:space="preserve">, то никто не сочтет это ошибкой. Если парикмахер криво подстрижет челку, у него могут быть проблемы с клиентом. Еще тяжелей будут последствия такой ошибки в работе закройщика. Страшно подумать, если </w:t>
      </w:r>
      <w:r>
        <w:rPr>
          <w:rFonts w:ascii="Times New Roman" w:hAnsi="Times New Roman" w:cs="Times New Roman"/>
          <w:color w:val="000000"/>
          <w:sz w:val="24"/>
          <w:szCs w:val="24"/>
          <w:lang w:eastAsia="ru-RU"/>
        </w:rPr>
        <w:t>ошибку сделает врач</w:t>
      </w:r>
      <w:r w:rsidRPr="0044600A">
        <w:rPr>
          <w:rFonts w:ascii="Times New Roman" w:hAnsi="Times New Roman" w:cs="Times New Roman"/>
          <w:color w:val="000000"/>
          <w:sz w:val="24"/>
          <w:szCs w:val="24"/>
          <w:lang w:eastAsia="ru-RU"/>
        </w:rPr>
        <w:t xml:space="preserve">. </w:t>
      </w:r>
    </w:p>
    <w:p w:rsidR="002C7269"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Что такое ошибка в выборе профессии, чем она вызвана и какова ее цена? </w:t>
      </w:r>
    </w:p>
    <w:p w:rsidR="00F6093B" w:rsidRDefault="00F6093B" w:rsidP="00F6093B">
      <w:pPr>
        <w:pStyle w:val="a3"/>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Все вы в</w:t>
      </w:r>
      <w:r>
        <w:rPr>
          <w:rFonts w:ascii="Times New Roman" w:hAnsi="Times New Roman" w:cs="Times New Roman"/>
          <w:sz w:val="24"/>
          <w:szCs w:val="24"/>
          <w:lang w:eastAsia="ru-RU"/>
        </w:rPr>
        <w:t>стречали взрослых, которые ошиблись в выборе профессии? Почему это произошло?</w:t>
      </w:r>
    </w:p>
    <w:p w:rsidR="00816762" w:rsidRDefault="00F6093B" w:rsidP="00816762">
      <w:pPr>
        <w:pStyle w:val="a3"/>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816762">
        <w:rPr>
          <w:rFonts w:ascii="Times New Roman" w:hAnsi="Times New Roman" w:cs="Times New Roman"/>
          <w:color w:val="000000"/>
          <w:sz w:val="24"/>
          <w:szCs w:val="24"/>
          <w:lang w:eastAsia="ru-RU"/>
        </w:rPr>
        <w:t>шибк</w:t>
      </w:r>
      <w:r>
        <w:rPr>
          <w:rFonts w:ascii="Times New Roman" w:hAnsi="Times New Roman" w:cs="Times New Roman"/>
          <w:color w:val="000000"/>
          <w:sz w:val="24"/>
          <w:szCs w:val="24"/>
          <w:lang w:eastAsia="ru-RU"/>
        </w:rPr>
        <w:t>и</w:t>
      </w:r>
      <w:r w:rsidR="00816762">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при</w:t>
      </w:r>
      <w:r w:rsidR="00816762">
        <w:rPr>
          <w:rFonts w:ascii="Times New Roman" w:hAnsi="Times New Roman" w:cs="Times New Roman"/>
          <w:color w:val="000000"/>
          <w:sz w:val="24"/>
          <w:szCs w:val="24"/>
          <w:lang w:eastAsia="ru-RU"/>
        </w:rPr>
        <w:t xml:space="preserve"> выборе профессии:</w:t>
      </w:r>
    </w:p>
    <w:p w:rsidR="00816762" w:rsidRDefault="00816762" w:rsidP="00816762">
      <w:pPr>
        <w:pStyle w:val="a3"/>
        <w:numPr>
          <w:ilvl w:val="0"/>
          <w:numId w:val="2"/>
        </w:numPr>
        <w:spacing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Недостаточность информации.</w:t>
      </w:r>
    </w:p>
    <w:p w:rsidR="00816762" w:rsidRDefault="00816762" w:rsidP="00816762">
      <w:pPr>
        <w:pStyle w:val="a3"/>
        <w:numPr>
          <w:ilvl w:val="0"/>
          <w:numId w:val="2"/>
        </w:numPr>
        <w:spacing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Выбор из соображений моды или престижа.</w:t>
      </w:r>
    </w:p>
    <w:p w:rsidR="00816762" w:rsidRDefault="00816762" w:rsidP="00816762">
      <w:pPr>
        <w:pStyle w:val="a3"/>
        <w:numPr>
          <w:ilvl w:val="0"/>
          <w:numId w:val="2"/>
        </w:numPr>
        <w:spacing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Выбор за «компанию».</w:t>
      </w:r>
    </w:p>
    <w:p w:rsidR="00816762" w:rsidRDefault="00816762" w:rsidP="00816762">
      <w:pPr>
        <w:pStyle w:val="a3"/>
        <w:numPr>
          <w:ilvl w:val="0"/>
          <w:numId w:val="2"/>
        </w:numPr>
        <w:spacing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Выбор под влияние интереса к учебному предмету или человеку.</w:t>
      </w:r>
    </w:p>
    <w:p w:rsidR="00F6093B" w:rsidRPr="00F6093B" w:rsidRDefault="00F6093B" w:rsidP="00F6093B">
      <w:pPr>
        <w:pStyle w:val="a3"/>
        <w:numPr>
          <w:ilvl w:val="0"/>
          <w:numId w:val="2"/>
        </w:numPr>
        <w:jc w:val="both"/>
        <w:rPr>
          <w:rFonts w:ascii="Times New Roman" w:hAnsi="Times New Roman" w:cs="Times New Roman"/>
          <w:sz w:val="24"/>
          <w:szCs w:val="24"/>
        </w:rPr>
      </w:pPr>
      <w:r w:rsidRPr="00F6093B">
        <w:rPr>
          <w:rFonts w:ascii="Times New Roman" w:hAnsi="Times New Roman" w:cs="Times New Roman"/>
          <w:sz w:val="24"/>
          <w:szCs w:val="24"/>
        </w:rPr>
        <w:t>Увлечение внешней стороной профессии.</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Ошибка может быть связана с </w:t>
      </w:r>
      <w:r w:rsidRPr="00AC04E3">
        <w:rPr>
          <w:rFonts w:ascii="Times New Roman" w:hAnsi="Times New Roman" w:cs="Times New Roman"/>
          <w:color w:val="000000"/>
          <w:sz w:val="24"/>
          <w:szCs w:val="24"/>
          <w:u w:val="single"/>
          <w:lang w:eastAsia="ru-RU"/>
        </w:rPr>
        <w:t>отсутствием, недостатком или искажением информации</w:t>
      </w:r>
      <w:r w:rsidRPr="0044600A">
        <w:rPr>
          <w:rFonts w:ascii="Times New Roman" w:hAnsi="Times New Roman" w:cs="Times New Roman"/>
          <w:color w:val="000000"/>
          <w:sz w:val="24"/>
          <w:szCs w:val="24"/>
          <w:lang w:eastAsia="ru-RU"/>
        </w:rPr>
        <w:t xml:space="preserve">. Например, человек имеет смутное представление о своих способностях. Иногда заниженное, чаще завышенное. Так же </w:t>
      </w:r>
      <w:proofErr w:type="gramStart"/>
      <w:r w:rsidRPr="0044600A">
        <w:rPr>
          <w:rFonts w:ascii="Times New Roman" w:hAnsi="Times New Roman" w:cs="Times New Roman"/>
          <w:color w:val="000000"/>
          <w:sz w:val="24"/>
          <w:szCs w:val="24"/>
          <w:lang w:eastAsia="ru-RU"/>
        </w:rPr>
        <w:t>мало молодые люди информированы</w:t>
      </w:r>
      <w:proofErr w:type="gramEnd"/>
      <w:r w:rsidRPr="0044600A">
        <w:rPr>
          <w:rFonts w:ascii="Times New Roman" w:hAnsi="Times New Roman" w:cs="Times New Roman"/>
          <w:color w:val="000000"/>
          <w:sz w:val="24"/>
          <w:szCs w:val="24"/>
          <w:lang w:eastAsia="ru-RU"/>
        </w:rPr>
        <w:t xml:space="preserve"> о содержании будущей профессии: «знал бы, что ждет космонавтов, лучше бы в рабочие пошел!» </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Одна из самых распространенных ошибок при выборе профессии — </w:t>
      </w:r>
      <w:r w:rsidRPr="00AC04E3">
        <w:rPr>
          <w:rFonts w:ascii="Times New Roman" w:hAnsi="Times New Roman" w:cs="Times New Roman"/>
          <w:iCs/>
          <w:color w:val="000000"/>
          <w:sz w:val="24"/>
          <w:szCs w:val="24"/>
          <w:u w:val="single"/>
          <w:lang w:eastAsia="ru-RU"/>
        </w:rPr>
        <w:t>выбор из соображений «престижа»</w:t>
      </w:r>
      <w:r w:rsidRPr="00AC04E3">
        <w:rPr>
          <w:rFonts w:ascii="Times New Roman" w:hAnsi="Times New Roman" w:cs="Times New Roman"/>
          <w:color w:val="000000"/>
          <w:sz w:val="24"/>
          <w:szCs w:val="24"/>
          <w:u w:val="single"/>
          <w:lang w:eastAsia="ru-RU"/>
        </w:rPr>
        <w:t>.</w:t>
      </w:r>
      <w:r w:rsidRPr="0044600A">
        <w:rPr>
          <w:rFonts w:ascii="Times New Roman" w:hAnsi="Times New Roman" w:cs="Times New Roman"/>
          <w:color w:val="000000"/>
          <w:sz w:val="24"/>
          <w:szCs w:val="24"/>
          <w:lang w:eastAsia="ru-RU"/>
        </w:rPr>
        <w:t xml:space="preserve"> Но «престиж» — понятие относительное. Сто лет назад профессия шофера считалась более престижной, чем профессия актера. Что касается моды на профессию, то, как говорил К.С.Станиславский, мода существует только для тех, кто не умеет одеваться сам. </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AC04E3">
        <w:rPr>
          <w:rFonts w:ascii="Times New Roman" w:hAnsi="Times New Roman" w:cs="Times New Roman"/>
          <w:iCs/>
          <w:color w:val="000000"/>
          <w:sz w:val="24"/>
          <w:szCs w:val="24"/>
          <w:lang w:eastAsia="ru-RU"/>
        </w:rPr>
        <w:t>Нередко молодые люди, повинуясь стадному инстинкту,</w:t>
      </w:r>
      <w:r w:rsidRPr="0044600A">
        <w:rPr>
          <w:rFonts w:ascii="Times New Roman" w:hAnsi="Times New Roman" w:cs="Times New Roman"/>
          <w:i/>
          <w:iCs/>
          <w:color w:val="000000"/>
          <w:sz w:val="24"/>
          <w:szCs w:val="24"/>
          <w:lang w:eastAsia="ru-RU"/>
        </w:rPr>
        <w:t xml:space="preserve"> </w:t>
      </w:r>
      <w:r w:rsidRPr="00AC04E3">
        <w:rPr>
          <w:rFonts w:ascii="Times New Roman" w:hAnsi="Times New Roman" w:cs="Times New Roman"/>
          <w:iCs/>
          <w:color w:val="000000"/>
          <w:sz w:val="24"/>
          <w:szCs w:val="24"/>
          <w:u w:val="single"/>
          <w:lang w:eastAsia="ru-RU"/>
        </w:rPr>
        <w:t>выбирают профессию «за компанию»</w:t>
      </w:r>
      <w:r w:rsidRPr="0044600A">
        <w:rPr>
          <w:rFonts w:ascii="Times New Roman" w:hAnsi="Times New Roman" w:cs="Times New Roman"/>
          <w:color w:val="000000"/>
          <w:sz w:val="24"/>
          <w:szCs w:val="24"/>
          <w:lang w:eastAsia="ru-RU"/>
        </w:rPr>
        <w:t xml:space="preserve">, забывая, что не существует двух одинаковых людей, что выбирается образ жизни на долгие годы, а не компания для пикника. </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У каждого из вас есть любимые учителя, которые любят и знают свой предмет. Такие люди передают не только знания, но и свое отношение к предмету. Как ни странно, в этом случае вы тоже рискуете ошибиться в выборе профессии, </w:t>
      </w:r>
      <w:r w:rsidRPr="00AC04E3">
        <w:rPr>
          <w:rFonts w:ascii="Times New Roman" w:hAnsi="Times New Roman" w:cs="Times New Roman"/>
          <w:iCs/>
          <w:color w:val="000000"/>
          <w:sz w:val="24"/>
          <w:szCs w:val="24"/>
          <w:u w:val="single"/>
          <w:lang w:eastAsia="ru-RU"/>
        </w:rPr>
        <w:t>если отождествите интерес к преподавателю и его предмету со своей будущей профессией</w:t>
      </w:r>
      <w:r w:rsidRPr="00AC04E3">
        <w:rPr>
          <w:rFonts w:ascii="Times New Roman" w:hAnsi="Times New Roman" w:cs="Times New Roman"/>
          <w:color w:val="000000"/>
          <w:sz w:val="24"/>
          <w:szCs w:val="24"/>
          <w:u w:val="single"/>
          <w:lang w:eastAsia="ru-RU"/>
        </w:rPr>
        <w:t>.</w:t>
      </w:r>
      <w:r w:rsidRPr="0044600A">
        <w:rPr>
          <w:rFonts w:ascii="Times New Roman" w:hAnsi="Times New Roman" w:cs="Times New Roman"/>
          <w:color w:val="000000"/>
          <w:sz w:val="24"/>
          <w:szCs w:val="24"/>
          <w:lang w:eastAsia="ru-RU"/>
        </w:rPr>
        <w:t xml:space="preserve"> Школьные годы пройдут, любимого учителя рядом уже не будет, а дело, которое виделось таким привлекательным, может оказаться чужим и неудобным, как одежда с чужого плеча. </w:t>
      </w:r>
    </w:p>
    <w:p w:rsidR="002C7269"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Нередко интерес к профессии вспыхивает под влиянием прочитанной книги или увиденного фильма. </w:t>
      </w:r>
      <w:r>
        <w:rPr>
          <w:rFonts w:ascii="Times New Roman" w:hAnsi="Times New Roman" w:cs="Times New Roman"/>
          <w:color w:val="000000"/>
          <w:sz w:val="24"/>
          <w:szCs w:val="24"/>
          <w:lang w:eastAsia="ru-RU"/>
        </w:rPr>
        <w:t>Например, в</w:t>
      </w:r>
      <w:r w:rsidRPr="0044600A">
        <w:rPr>
          <w:rFonts w:ascii="Times New Roman" w:hAnsi="Times New Roman" w:cs="Times New Roman"/>
          <w:color w:val="000000"/>
          <w:sz w:val="24"/>
          <w:szCs w:val="24"/>
          <w:lang w:eastAsia="ru-RU"/>
        </w:rPr>
        <w:t xml:space="preserve"> начале девяностых годов резко повысился конкурс в медицинские институты — это прош</w:t>
      </w:r>
      <w:r>
        <w:rPr>
          <w:rFonts w:ascii="Times New Roman" w:hAnsi="Times New Roman" w:cs="Times New Roman"/>
          <w:color w:val="000000"/>
          <w:sz w:val="24"/>
          <w:szCs w:val="24"/>
          <w:lang w:eastAsia="ru-RU"/>
        </w:rPr>
        <w:t>е</w:t>
      </w:r>
      <w:r w:rsidRPr="0044600A">
        <w:rPr>
          <w:rFonts w:ascii="Times New Roman" w:hAnsi="Times New Roman" w:cs="Times New Roman"/>
          <w:color w:val="000000"/>
          <w:sz w:val="24"/>
          <w:szCs w:val="24"/>
          <w:lang w:eastAsia="ru-RU"/>
        </w:rPr>
        <w:t>л сериал</w:t>
      </w:r>
      <w:r>
        <w:rPr>
          <w:rFonts w:ascii="Times New Roman" w:hAnsi="Times New Roman" w:cs="Times New Roman"/>
          <w:color w:val="000000"/>
          <w:sz w:val="24"/>
          <w:szCs w:val="24"/>
          <w:lang w:eastAsia="ru-RU"/>
        </w:rPr>
        <w:t xml:space="preserve"> </w:t>
      </w:r>
      <w:r w:rsidRPr="0044600A">
        <w:rPr>
          <w:rFonts w:ascii="Times New Roman" w:hAnsi="Times New Roman" w:cs="Times New Roman"/>
          <w:color w:val="000000"/>
          <w:sz w:val="24"/>
          <w:szCs w:val="24"/>
          <w:lang w:eastAsia="ru-RU"/>
        </w:rPr>
        <w:t>«Скорая помощь». Благодаря сериалам «</w:t>
      </w:r>
      <w:proofErr w:type="spellStart"/>
      <w:r w:rsidRPr="0044600A">
        <w:rPr>
          <w:rFonts w:ascii="Times New Roman" w:hAnsi="Times New Roman" w:cs="Times New Roman"/>
          <w:color w:val="000000"/>
          <w:sz w:val="24"/>
          <w:szCs w:val="24"/>
          <w:lang w:eastAsia="ru-RU"/>
        </w:rPr>
        <w:t>Менты</w:t>
      </w:r>
      <w:proofErr w:type="spellEnd"/>
      <w:r w:rsidRPr="0044600A">
        <w:rPr>
          <w:rFonts w:ascii="Times New Roman" w:hAnsi="Times New Roman" w:cs="Times New Roman"/>
          <w:color w:val="000000"/>
          <w:sz w:val="24"/>
          <w:szCs w:val="24"/>
          <w:lang w:eastAsia="ru-RU"/>
        </w:rPr>
        <w:t xml:space="preserve">», «Каменская», «Улицы разбитых фонарей» увеличилось число подростков, мечтающих работать в правоохранительных органах. </w:t>
      </w:r>
    </w:p>
    <w:p w:rsidR="002C7269"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Конечно, ошибка в выборе профессии — не фатальна. Многие известные люди отмечали роль случая в выборе жизненного пути и вероятность иных вариантов.</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...Юная англичанка по имени Маргарет решила стать химиком, </w:t>
      </w:r>
      <w:proofErr w:type="gramStart"/>
      <w:r w:rsidRPr="0044600A">
        <w:rPr>
          <w:rFonts w:ascii="Times New Roman" w:hAnsi="Times New Roman" w:cs="Times New Roman"/>
          <w:color w:val="000000"/>
          <w:sz w:val="24"/>
          <w:szCs w:val="24"/>
          <w:lang w:eastAsia="ru-RU"/>
        </w:rPr>
        <w:t>закончила Оксфордский университет</w:t>
      </w:r>
      <w:proofErr w:type="gramEnd"/>
      <w:r w:rsidRPr="0044600A">
        <w:rPr>
          <w:rFonts w:ascii="Times New Roman" w:hAnsi="Times New Roman" w:cs="Times New Roman"/>
          <w:color w:val="000000"/>
          <w:sz w:val="24"/>
          <w:szCs w:val="24"/>
          <w:lang w:eastAsia="ru-RU"/>
        </w:rPr>
        <w:t xml:space="preserve"> и даже устроилась на завод по изготовлению пластмасс. Но вскоре поняла, что ошиблась в выборе профессии, и круто изменила свою жизнь. Не став великим химиком, Маргарет Тэтчер стала великим политиком. Уместно воспользоваться ее советом: «Припомните, какой день принес вам наибольшее удовлетворение. Не тот, что вы провели в праздности и безделье, а тот, когда на вас навалилась гора дел, — и вы с ними справились».</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...Я хотел быть военным моряком, и мне удавалось до окончания средней школы прочитать почти все, что было написано о военных моряках русского флота. Казалось, поступая в военно-морское училище в </w:t>
      </w:r>
      <w:proofErr w:type="gramStart"/>
      <w:r w:rsidRPr="0044600A">
        <w:rPr>
          <w:rFonts w:ascii="Times New Roman" w:hAnsi="Times New Roman" w:cs="Times New Roman"/>
          <w:color w:val="000000"/>
          <w:sz w:val="24"/>
          <w:szCs w:val="24"/>
          <w:lang w:eastAsia="ru-RU"/>
        </w:rPr>
        <w:t>г</w:t>
      </w:r>
      <w:proofErr w:type="gramEnd"/>
      <w:r w:rsidRPr="0044600A">
        <w:rPr>
          <w:rFonts w:ascii="Times New Roman" w:hAnsi="Times New Roman" w:cs="Times New Roman"/>
          <w:color w:val="000000"/>
          <w:sz w:val="24"/>
          <w:szCs w:val="24"/>
          <w:lang w:eastAsia="ru-RU"/>
        </w:rPr>
        <w:t xml:space="preserve">. Владивостоке, я поступаю в точном </w:t>
      </w:r>
      <w:r>
        <w:rPr>
          <w:rFonts w:ascii="Times New Roman" w:hAnsi="Times New Roman" w:cs="Times New Roman"/>
          <w:color w:val="000000"/>
          <w:sz w:val="24"/>
          <w:szCs w:val="24"/>
          <w:lang w:eastAsia="ru-RU"/>
        </w:rPr>
        <w:t xml:space="preserve"> </w:t>
      </w:r>
      <w:r w:rsidRPr="0044600A">
        <w:rPr>
          <w:rFonts w:ascii="Times New Roman" w:hAnsi="Times New Roman" w:cs="Times New Roman"/>
          <w:color w:val="000000"/>
          <w:sz w:val="24"/>
          <w:szCs w:val="24"/>
          <w:lang w:eastAsia="ru-RU"/>
        </w:rPr>
        <w:t xml:space="preserve">соответствии с велением моей природы. А на самом деле это было компенсаторным стремлением заменить те недостатки характера, которые были свойственны мне: нерешительность, недостаток уверенности в отношениях с другими и стремление к подчинению авторитетам. Когда же я был отчислен с третьего курса по состоянию здоровья, то, несмотря на тайное чувство освобождения от тягот военной службы, я пережил это как </w:t>
      </w:r>
      <w:r w:rsidRPr="0044600A">
        <w:rPr>
          <w:rFonts w:ascii="Times New Roman" w:hAnsi="Times New Roman" w:cs="Times New Roman"/>
          <w:color w:val="000000"/>
          <w:sz w:val="24"/>
          <w:szCs w:val="24"/>
          <w:lang w:eastAsia="ru-RU"/>
        </w:rPr>
        <w:lastRenderedPageBreak/>
        <w:t xml:space="preserve">личное несчастье. Теперь же я уверен в том, что если бы этого не случилось, не заболей я, то наш флот приобрел бы плохого офицера... Каждый сам выбирает свою профессию и сам должен ошибаться, чтобы понять свои ошибки. </w:t>
      </w:r>
      <w:proofErr w:type="gramStart"/>
      <w:r w:rsidRPr="0044600A">
        <w:rPr>
          <w:rFonts w:ascii="Times New Roman" w:hAnsi="Times New Roman" w:cs="Times New Roman"/>
          <w:color w:val="000000"/>
          <w:sz w:val="24"/>
          <w:szCs w:val="24"/>
          <w:lang w:eastAsia="ru-RU"/>
        </w:rPr>
        <w:t>(Орлов Ю.М. Самопознание и самовоспитание характера.</w:t>
      </w:r>
      <w:proofErr w:type="gramEnd"/>
      <w:r w:rsidRPr="0044600A">
        <w:rPr>
          <w:rFonts w:ascii="Times New Roman" w:hAnsi="Times New Roman" w:cs="Times New Roman"/>
          <w:color w:val="000000"/>
          <w:sz w:val="24"/>
          <w:szCs w:val="24"/>
          <w:lang w:eastAsia="ru-RU"/>
        </w:rPr>
        <w:t xml:space="preserve"> — </w:t>
      </w:r>
      <w:proofErr w:type="gramStart"/>
      <w:r w:rsidRPr="0044600A">
        <w:rPr>
          <w:rFonts w:ascii="Times New Roman" w:hAnsi="Times New Roman" w:cs="Times New Roman"/>
          <w:color w:val="000000"/>
          <w:sz w:val="24"/>
          <w:szCs w:val="24"/>
          <w:lang w:eastAsia="ru-RU"/>
        </w:rPr>
        <w:t>М., 1991).</w:t>
      </w:r>
      <w:proofErr w:type="gramEnd"/>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sz w:val="24"/>
          <w:szCs w:val="24"/>
          <w:lang w:eastAsia="ru-RU"/>
        </w:rPr>
        <w:t>«Круг чтения».</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Прочитайте отрывок из рассказа А.Чехова. </w:t>
      </w:r>
    </w:p>
    <w:tbl>
      <w:tblPr>
        <w:tblW w:w="10500" w:type="dxa"/>
        <w:jc w:val="center"/>
        <w:tblCellSpacing w:w="15" w:type="dxa"/>
        <w:tblInd w:w="720" w:type="dxa"/>
        <w:shd w:val="clear" w:color="auto" w:fill="FFFFFF"/>
        <w:tblCellMar>
          <w:left w:w="0" w:type="dxa"/>
          <w:right w:w="0" w:type="dxa"/>
        </w:tblCellMar>
        <w:tblLook w:val="04A0"/>
      </w:tblPr>
      <w:tblGrid>
        <w:gridCol w:w="10500"/>
      </w:tblGrid>
      <w:tr w:rsidR="002C7269" w:rsidRPr="0044600A" w:rsidTr="005240E9">
        <w:trPr>
          <w:trHeight w:val="300"/>
          <w:tblCellSpacing w:w="15"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0" w:type="dxa"/>
              <w:bottom w:w="0" w:type="dxa"/>
              <w:right w:w="225" w:type="dxa"/>
            </w:tcMar>
            <w:vAlign w:val="center"/>
          </w:tcPr>
          <w:p w:rsidR="002C7269" w:rsidRPr="0044600A" w:rsidRDefault="002C7269" w:rsidP="005240E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Бездарный ученый, </w:t>
            </w:r>
            <w:proofErr w:type="spellStart"/>
            <w:r w:rsidRPr="0044600A">
              <w:rPr>
                <w:rFonts w:ascii="Times New Roman" w:hAnsi="Times New Roman" w:cs="Times New Roman"/>
                <w:color w:val="000000"/>
                <w:sz w:val="24"/>
                <w:szCs w:val="24"/>
                <w:lang w:eastAsia="ru-RU"/>
              </w:rPr>
              <w:t>тупица</w:t>
            </w:r>
            <w:proofErr w:type="spellEnd"/>
            <w:r w:rsidRPr="0044600A">
              <w:rPr>
                <w:rFonts w:ascii="Times New Roman" w:hAnsi="Times New Roman" w:cs="Times New Roman"/>
                <w:color w:val="000000"/>
                <w:sz w:val="24"/>
                <w:szCs w:val="24"/>
                <w:lang w:eastAsia="ru-RU"/>
              </w:rPr>
              <w:t>, прослужил 24 года, не сделав ничего хорошего, дав миру десятки таких же бездарных ученых, как он сам. Тайно по ночам он переплетает книги – это его истинное призвание</w:t>
            </w:r>
            <w:proofErr w:type="gramStart"/>
            <w:r w:rsidRPr="0044600A">
              <w:rPr>
                <w:rFonts w:ascii="Times New Roman" w:hAnsi="Times New Roman" w:cs="Times New Roman"/>
                <w:color w:val="000000"/>
                <w:sz w:val="24"/>
                <w:szCs w:val="24"/>
                <w:lang w:eastAsia="ru-RU"/>
              </w:rPr>
              <w:t>… К</w:t>
            </w:r>
            <w:proofErr w:type="gramEnd"/>
            <w:r w:rsidRPr="0044600A">
              <w:rPr>
                <w:rFonts w:ascii="Times New Roman" w:hAnsi="Times New Roman" w:cs="Times New Roman"/>
                <w:color w:val="000000"/>
                <w:sz w:val="24"/>
                <w:szCs w:val="24"/>
                <w:lang w:eastAsia="ru-RU"/>
              </w:rPr>
              <w:t xml:space="preserve"> нему ходит переплетчик, любитель учености. Тайно по ночам занимается наукой. </w:t>
            </w:r>
          </w:p>
        </w:tc>
      </w:tr>
    </w:tbl>
    <w:p w:rsidR="002C7269" w:rsidRPr="00AC04E3" w:rsidRDefault="002C7269" w:rsidP="002C7269">
      <w:pPr>
        <w:pStyle w:val="a3"/>
        <w:ind w:firstLine="567"/>
        <w:jc w:val="both"/>
        <w:rPr>
          <w:rFonts w:ascii="Times New Roman" w:hAnsi="Times New Roman" w:cs="Times New Roman"/>
          <w:iCs/>
          <w:color w:val="000000"/>
          <w:sz w:val="24"/>
          <w:szCs w:val="24"/>
          <w:lang w:eastAsia="ru-RU"/>
        </w:rPr>
      </w:pPr>
      <w:r w:rsidRPr="00AC04E3">
        <w:rPr>
          <w:rFonts w:ascii="Times New Roman" w:hAnsi="Times New Roman" w:cs="Times New Roman"/>
          <w:iCs/>
          <w:color w:val="000000"/>
          <w:sz w:val="24"/>
          <w:szCs w:val="24"/>
          <w:lang w:eastAsia="ru-RU"/>
        </w:rPr>
        <w:t>Что вы можете сказать об этих чеховских героях?</w:t>
      </w:r>
    </w:p>
    <w:p w:rsidR="002C7269" w:rsidRPr="00AC04E3" w:rsidRDefault="002C7269" w:rsidP="002C7269">
      <w:pPr>
        <w:pStyle w:val="a3"/>
        <w:ind w:firstLine="567"/>
        <w:jc w:val="both"/>
        <w:rPr>
          <w:rFonts w:ascii="Times New Roman" w:hAnsi="Times New Roman" w:cs="Times New Roman"/>
          <w:iCs/>
          <w:color w:val="000000"/>
          <w:sz w:val="24"/>
          <w:szCs w:val="24"/>
          <w:lang w:eastAsia="ru-RU"/>
        </w:rPr>
      </w:pPr>
      <w:r w:rsidRPr="00AC04E3">
        <w:rPr>
          <w:rFonts w:ascii="Times New Roman" w:hAnsi="Times New Roman" w:cs="Times New Roman"/>
          <w:iCs/>
          <w:color w:val="000000"/>
          <w:sz w:val="24"/>
          <w:szCs w:val="24"/>
          <w:lang w:eastAsia="ru-RU"/>
        </w:rPr>
        <w:t>Счастливы ли они в своей профессиональной деятельности?</w:t>
      </w:r>
    </w:p>
    <w:p w:rsidR="002C7269" w:rsidRPr="00AC04E3" w:rsidRDefault="002C7269" w:rsidP="002C7269">
      <w:pPr>
        <w:pStyle w:val="a3"/>
        <w:ind w:firstLine="567"/>
        <w:jc w:val="both"/>
        <w:rPr>
          <w:rFonts w:ascii="Times New Roman" w:hAnsi="Times New Roman" w:cs="Times New Roman"/>
          <w:color w:val="000000"/>
          <w:sz w:val="24"/>
          <w:szCs w:val="24"/>
          <w:lang w:eastAsia="ru-RU"/>
        </w:rPr>
      </w:pPr>
      <w:r w:rsidRPr="00AC04E3">
        <w:rPr>
          <w:rFonts w:ascii="Times New Roman" w:hAnsi="Times New Roman" w:cs="Times New Roman"/>
          <w:iCs/>
          <w:color w:val="000000"/>
          <w:sz w:val="24"/>
          <w:szCs w:val="24"/>
          <w:lang w:eastAsia="ru-RU"/>
        </w:rPr>
        <w:t xml:space="preserve">Какой выход они нашли из сложившейся ситуации? </w:t>
      </w:r>
    </w:p>
    <w:p w:rsidR="002C7269" w:rsidRPr="00AC04E3" w:rsidRDefault="002C7269" w:rsidP="002C7269">
      <w:pPr>
        <w:pStyle w:val="a3"/>
        <w:ind w:firstLine="567"/>
        <w:jc w:val="both"/>
        <w:rPr>
          <w:rFonts w:ascii="Times New Roman" w:hAnsi="Times New Roman" w:cs="Times New Roman"/>
          <w:sz w:val="24"/>
          <w:szCs w:val="24"/>
          <w:u w:val="single"/>
          <w:lang w:eastAsia="ru-RU"/>
        </w:rPr>
      </w:pPr>
      <w:r w:rsidRPr="00AC04E3">
        <w:rPr>
          <w:rFonts w:ascii="Times New Roman" w:hAnsi="Times New Roman" w:cs="Times New Roman"/>
          <w:sz w:val="24"/>
          <w:szCs w:val="24"/>
          <w:u w:val="single"/>
          <w:lang w:eastAsia="ru-RU"/>
        </w:rPr>
        <w:t>Как выбрать профессию?</w:t>
      </w:r>
    </w:p>
    <w:p w:rsidR="002C7269" w:rsidRDefault="002C7269" w:rsidP="002C7269">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Восемь углов ситуации  выбора профессии.</w:t>
      </w:r>
    </w:p>
    <w:p w:rsidR="002C7269" w:rsidRDefault="002C7269" w:rsidP="002C7269">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Позиция семьи, родителей.</w:t>
      </w:r>
    </w:p>
    <w:p w:rsidR="002C7269" w:rsidRDefault="002C7269" w:rsidP="002C7269">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Позиция друзей, сверстников.</w:t>
      </w:r>
    </w:p>
    <w:p w:rsidR="002C7269" w:rsidRDefault="002C7269" w:rsidP="002C7269">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Позиция учителей, знакомых.</w:t>
      </w:r>
    </w:p>
    <w:p w:rsidR="002C7269" w:rsidRDefault="002C7269" w:rsidP="002C7269">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Личные профессиональные планы – образ собственного будущего. Важно знать цель (что буду делать, каким буду) и пути и средства достижения. План должен быть ясным, реалистичным, детально продуманным.</w:t>
      </w:r>
    </w:p>
    <w:p w:rsidR="002C7269" w:rsidRDefault="002C7269" w:rsidP="002C7269">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Способности.</w:t>
      </w:r>
    </w:p>
    <w:p w:rsidR="002C7269" w:rsidRPr="00046D54" w:rsidRDefault="002C7269" w:rsidP="002C7269">
      <w:pPr>
        <w:pStyle w:val="a3"/>
        <w:numPr>
          <w:ilvl w:val="0"/>
          <w:numId w:val="1"/>
        </w:numPr>
        <w:jc w:val="both"/>
        <w:rPr>
          <w:rFonts w:ascii="Times New Roman" w:hAnsi="Times New Roman" w:cs="Times New Roman"/>
          <w:color w:val="000000"/>
          <w:sz w:val="24"/>
          <w:szCs w:val="24"/>
          <w:lang w:eastAsia="ru-RU"/>
        </w:rPr>
      </w:pPr>
      <w:r w:rsidRPr="00046D54">
        <w:rPr>
          <w:rFonts w:ascii="Times New Roman" w:hAnsi="Times New Roman" w:cs="Times New Roman"/>
          <w:sz w:val="24"/>
          <w:szCs w:val="24"/>
          <w:lang w:eastAsia="ru-RU"/>
        </w:rPr>
        <w:t xml:space="preserve">Уровень притязаний. Чего я хочу добиться? Что я заслуживаю?  </w:t>
      </w:r>
      <w:proofErr w:type="gramStart"/>
      <w:r w:rsidRPr="00046D54">
        <w:rPr>
          <w:rFonts w:ascii="Times New Roman" w:hAnsi="Times New Roman" w:cs="Times New Roman"/>
          <w:sz w:val="24"/>
          <w:szCs w:val="24"/>
          <w:lang w:eastAsia="ru-RU"/>
        </w:rPr>
        <w:t>(Оценкой на уроках ты не всегда доволен.</w:t>
      </w:r>
      <w:proofErr w:type="gramEnd"/>
      <w:r w:rsidRPr="00046D54">
        <w:rPr>
          <w:rFonts w:ascii="Times New Roman" w:hAnsi="Times New Roman" w:cs="Times New Roman"/>
          <w:sz w:val="24"/>
          <w:szCs w:val="24"/>
          <w:lang w:eastAsia="ru-RU"/>
        </w:rPr>
        <w:t xml:space="preserve"> Кто-то исправляет, кому то все равно). </w:t>
      </w:r>
    </w:p>
    <w:p w:rsidR="00BD274F" w:rsidRDefault="002C7269" w:rsidP="002C7269">
      <w:pPr>
        <w:pStyle w:val="a3"/>
        <w:numPr>
          <w:ilvl w:val="0"/>
          <w:numId w:val="1"/>
        </w:numPr>
        <w:jc w:val="both"/>
        <w:rPr>
          <w:rFonts w:ascii="Times New Roman" w:hAnsi="Times New Roman" w:cs="Times New Roman"/>
          <w:color w:val="000000"/>
          <w:sz w:val="24"/>
          <w:szCs w:val="24"/>
          <w:lang w:eastAsia="ru-RU"/>
        </w:rPr>
      </w:pPr>
      <w:r w:rsidRPr="00BD274F">
        <w:rPr>
          <w:rFonts w:ascii="Times New Roman" w:hAnsi="Times New Roman" w:cs="Times New Roman"/>
          <w:color w:val="000000"/>
          <w:sz w:val="24"/>
          <w:szCs w:val="24"/>
          <w:lang w:eastAsia="ru-RU"/>
        </w:rPr>
        <w:t xml:space="preserve">Информированность. </w:t>
      </w:r>
    </w:p>
    <w:p w:rsidR="002C7269" w:rsidRPr="00BD274F" w:rsidRDefault="002C7269" w:rsidP="002C7269">
      <w:pPr>
        <w:pStyle w:val="a3"/>
        <w:numPr>
          <w:ilvl w:val="0"/>
          <w:numId w:val="1"/>
        </w:numPr>
        <w:jc w:val="both"/>
        <w:rPr>
          <w:rFonts w:ascii="Times New Roman" w:hAnsi="Times New Roman" w:cs="Times New Roman"/>
          <w:color w:val="000000"/>
          <w:sz w:val="24"/>
          <w:szCs w:val="24"/>
          <w:lang w:eastAsia="ru-RU"/>
        </w:rPr>
      </w:pPr>
      <w:r w:rsidRPr="00BD274F">
        <w:rPr>
          <w:rFonts w:ascii="Times New Roman" w:hAnsi="Times New Roman" w:cs="Times New Roman"/>
          <w:color w:val="000000"/>
          <w:sz w:val="24"/>
          <w:szCs w:val="24"/>
          <w:lang w:eastAsia="ru-RU"/>
        </w:rPr>
        <w:t>Склонности, на которые тратиться большая часть свободного времени.</w:t>
      </w:r>
    </w:p>
    <w:p w:rsidR="002C7269" w:rsidRPr="00046D54" w:rsidRDefault="002C7269" w:rsidP="002C7269">
      <w:pPr>
        <w:pStyle w:val="a3"/>
        <w:ind w:left="92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Ошибок можно избежать, если учесть все составляющие ситуацию выбора. </w:t>
      </w:r>
    </w:p>
    <w:p w:rsidR="002C7269" w:rsidRPr="00046D54" w:rsidRDefault="002C7269" w:rsidP="002C7269">
      <w:pPr>
        <w:pStyle w:val="a3"/>
        <w:ind w:left="927"/>
        <w:jc w:val="both"/>
        <w:rPr>
          <w:rFonts w:ascii="Times New Roman" w:hAnsi="Times New Roman" w:cs="Times New Roman"/>
          <w:color w:val="000000"/>
          <w:sz w:val="24"/>
          <w:szCs w:val="24"/>
          <w:lang w:eastAsia="ru-RU"/>
        </w:rPr>
      </w:pPr>
      <w:r w:rsidRPr="00046D54">
        <w:rPr>
          <w:rFonts w:ascii="Times New Roman" w:hAnsi="Times New Roman" w:cs="Times New Roman"/>
          <w:sz w:val="24"/>
          <w:szCs w:val="24"/>
          <w:lang w:eastAsia="ru-RU"/>
        </w:rPr>
        <w:t xml:space="preserve">Задание №3. </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sz w:val="24"/>
          <w:szCs w:val="24"/>
          <w:lang w:eastAsia="ru-RU"/>
        </w:rPr>
        <w:t>Игра «Оптимисты и скептики».</w:t>
      </w:r>
    </w:p>
    <w:p w:rsidR="002C7269"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 xml:space="preserve">Каждая профессия имеет свои плюсы и минусы. Проанализируем профессии, записав в одну колонку их достоинства, а в другую — их недостатки. </w:t>
      </w:r>
    </w:p>
    <w:p w:rsidR="002C7269" w:rsidRDefault="002C7269" w:rsidP="002C7269">
      <w:pPr>
        <w:pStyle w:val="a3"/>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Профессии: автомеханик, токарь, продавец, бухгалтер, медицинская сестра.</w:t>
      </w:r>
    </w:p>
    <w:p w:rsidR="002C7269" w:rsidRPr="0044600A" w:rsidRDefault="002C7269" w:rsidP="002C7269">
      <w:pPr>
        <w:pStyle w:val="a3"/>
        <w:ind w:firstLine="567"/>
        <w:jc w:val="both"/>
        <w:rPr>
          <w:rFonts w:ascii="Times New Roman" w:hAnsi="Times New Roman" w:cs="Times New Roman"/>
          <w:color w:val="000000"/>
          <w:sz w:val="24"/>
          <w:szCs w:val="24"/>
          <w:lang w:eastAsia="ru-RU"/>
        </w:rPr>
      </w:pPr>
      <w:r w:rsidRPr="0044600A">
        <w:rPr>
          <w:rFonts w:ascii="Times New Roman" w:hAnsi="Times New Roman" w:cs="Times New Roman"/>
          <w:color w:val="000000"/>
          <w:sz w:val="24"/>
          <w:szCs w:val="24"/>
          <w:lang w:eastAsia="ru-RU"/>
        </w:rPr>
        <w:t>Изменилось ли ваше представление о профессиях, которые вы анализировали?</w:t>
      </w:r>
      <w:r>
        <w:rPr>
          <w:rFonts w:ascii="Times New Roman" w:hAnsi="Times New Roman" w:cs="Times New Roman"/>
          <w:color w:val="000000"/>
          <w:sz w:val="24"/>
          <w:szCs w:val="24"/>
          <w:lang w:eastAsia="ru-RU"/>
        </w:rPr>
        <w:t xml:space="preserve"> </w:t>
      </w:r>
      <w:r w:rsidRPr="0044600A">
        <w:rPr>
          <w:rFonts w:ascii="Times New Roman" w:hAnsi="Times New Roman" w:cs="Times New Roman"/>
          <w:color w:val="000000"/>
          <w:sz w:val="24"/>
          <w:szCs w:val="24"/>
          <w:lang w:eastAsia="ru-RU"/>
        </w:rPr>
        <w:t xml:space="preserve">Может ли одна и та же характеристика быть для одних людей преимуществом, а для других — недостатком?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b/>
          <w:sz w:val="24"/>
          <w:szCs w:val="24"/>
          <w:lang w:eastAsia="ru-RU"/>
        </w:rPr>
        <w:t>«Формула профессии»</w:t>
      </w:r>
      <w:r>
        <w:rPr>
          <w:rFonts w:ascii="Times New Roman" w:hAnsi="Times New Roman" w:cs="Times New Roman"/>
          <w:sz w:val="24"/>
          <w:szCs w:val="24"/>
          <w:lang w:eastAsia="ru-RU"/>
        </w:rPr>
        <w:t xml:space="preserve"> (модификация методики Н.С. </w:t>
      </w:r>
      <w:proofErr w:type="spellStart"/>
      <w:r>
        <w:rPr>
          <w:rFonts w:ascii="Times New Roman" w:hAnsi="Times New Roman" w:cs="Times New Roman"/>
          <w:sz w:val="24"/>
          <w:szCs w:val="24"/>
          <w:lang w:eastAsia="ru-RU"/>
        </w:rPr>
        <w:t>Пряжникова</w:t>
      </w:r>
      <w:proofErr w:type="spellEnd"/>
      <w:r>
        <w:rPr>
          <w:rFonts w:ascii="Times New Roman" w:hAnsi="Times New Roman" w:cs="Times New Roman"/>
          <w:sz w:val="24"/>
          <w:szCs w:val="24"/>
          <w:lang w:eastAsia="ru-RU"/>
        </w:rPr>
        <w:t>). Внимательно прочитайте признаки профессий и выберите самые привлекательные для вас цели, предметы, средства и условия труда (1—2 варианта).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Цели: ____________________________________________________________________________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Предмет: __________________________________________________________________________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Средства: _________________________________________________________________________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Условия: __________________________________________________________________________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Характер общения в труде: 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труда: ________________________________________________________________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Типичные трудности: _______________________________________________________________</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Минимальный уровень образования для работы: ________________________________________</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1. Цели труда: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1.1. Оценивать, проверять.</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1.2. Исследовать что-либо, делать открытия, изобретать.</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Перевозить, перемещать людей, грузы.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1.4. Изготавливать какие-нибудь предметы.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1.5. Учить, воспитывать, консультировать.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1.6. Создавать произведения искусства.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1.7. Руководить людьми.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1.8. Обслуживать кого-либо или чего-либо.</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2. Предмет труда: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 Человек.</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2.2. Информация.</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2.3. Финансы.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2.4. Техника, транспорт.</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2.5. Искусство.</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2.6. Животные и растения.</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 Изделия и продукты.</w:t>
      </w:r>
    </w:p>
    <w:p w:rsidR="00816762" w:rsidRDefault="00816762" w:rsidP="00816762">
      <w:pPr>
        <w:pStyle w:val="a3"/>
        <w:ind w:firstLine="567"/>
        <w:jc w:val="both"/>
        <w:rPr>
          <w:rFonts w:ascii="Arial CYR" w:eastAsia="Times New Roman" w:hAnsi="Arial CYR" w:cs="Arial CYR"/>
          <w:sz w:val="20"/>
          <w:szCs w:val="20"/>
          <w:lang w:eastAsia="ru-RU"/>
        </w:rPr>
      </w:pPr>
      <w:r>
        <w:rPr>
          <w:rFonts w:ascii="Times New Roman" w:hAnsi="Times New Roman" w:cs="Times New Roman"/>
          <w:sz w:val="24"/>
          <w:szCs w:val="24"/>
          <w:lang w:eastAsia="ru-RU"/>
        </w:rPr>
        <w:t>2.8. Природные ресурсы.</w:t>
      </w:r>
      <w:r>
        <w:rPr>
          <w:rFonts w:ascii="Arial CYR" w:eastAsia="Times New Roman" w:hAnsi="Arial CYR" w:cs="Arial CYR"/>
          <w:sz w:val="20"/>
          <w:szCs w:val="20"/>
          <w:lang w:eastAsia="ru-RU"/>
        </w:rPr>
        <w:t xml:space="preserve"> </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3. Средства труда: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3.1. Ручные.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3.2. Механические.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3.3. Автоматические.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3.4. Компьютерные.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 Мышление.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3.6. Голос, мимика, пантомимика.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3.7. Физические возможности организма.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3.8. Органы чувств.</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4. Условия труда: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4.1. Бытовой микроклимат.</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4.2. Помещения с большим числом людей.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4.3. Разъезды и командировки.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4.4. Открытый воздух.</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4.5. Экстремальные условия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4.6. Работа на дому.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4.7. Особые условия (особый режим влажности, температуры, стерильность).</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4.8.  Повышенная  ответственность.</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5. Характер общения в труде: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 минимальное общение (индивидуальный труд)</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5.2. клиенты, посетители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5.3. обычный коллектив (одни и те же лица)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5.4. работа с аудиториями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5.5. выраженная дисциплина, субординация в труде</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6. Особенности труда: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6.1. большая зарплата</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6.2. льготы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6.3. «соблазны» (возможность брать взятки)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6.4. изысканные отношения, встречи со знаменитостями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6.5. частые командировки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6.6. законченный результат труда (можно полюбоваться)</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7. Типичные трудности:</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7.1. нервное напряжение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7.2. профзаболевания</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7.3. </w:t>
      </w:r>
      <w:proofErr w:type="gramStart"/>
      <w:r>
        <w:rPr>
          <w:rFonts w:ascii="Times New Roman" w:hAnsi="Times New Roman" w:cs="Times New Roman"/>
          <w:sz w:val="24"/>
          <w:szCs w:val="24"/>
          <w:lang w:eastAsia="ru-RU"/>
        </w:rPr>
        <w:t>распространены</w:t>
      </w:r>
      <w:proofErr w:type="gramEnd"/>
      <w:r>
        <w:rPr>
          <w:rFonts w:ascii="Times New Roman" w:hAnsi="Times New Roman" w:cs="Times New Roman"/>
          <w:sz w:val="24"/>
          <w:szCs w:val="24"/>
          <w:lang w:eastAsia="ru-RU"/>
        </w:rPr>
        <w:t xml:space="preserve"> мат и сквернословие</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7.4. невысокий престиж работы</w:t>
      </w:r>
    </w:p>
    <w:p w:rsidR="00816762" w:rsidRDefault="00816762" w:rsidP="00816762">
      <w:pPr>
        <w:pStyle w:val="a3"/>
        <w:ind w:firstLine="567"/>
        <w:jc w:val="both"/>
        <w:rPr>
          <w:rFonts w:ascii="Times New Roman" w:hAnsi="Times New Roman" w:cs="Times New Roman"/>
          <w:sz w:val="24"/>
          <w:szCs w:val="24"/>
          <w:u w:val="single"/>
          <w:lang w:eastAsia="ru-RU"/>
        </w:rPr>
      </w:pPr>
      <w:r>
        <w:rPr>
          <w:rFonts w:ascii="Times New Roman" w:hAnsi="Times New Roman" w:cs="Times New Roman"/>
          <w:sz w:val="24"/>
          <w:szCs w:val="24"/>
          <w:u w:val="single"/>
          <w:lang w:eastAsia="ru-RU"/>
        </w:rPr>
        <w:t>8. Минимальный уровень образования для работы: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8.1. без специального образования (после школы)</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8.2. начальное профессиональное образование (ПТУ)</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8.3. среднее профессиональное образование (техникум)</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8.4. высшее профессиональное образование (вуз)</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8.5. ученая степень (аспирантура, академия)</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Подумайте и подберите профессии, которые соответствуют выбранным характеристикам. </w:t>
      </w:r>
    </w:p>
    <w:p w:rsidR="00816762" w:rsidRDefault="00816762" w:rsidP="00816762">
      <w:pPr>
        <w:pStyle w:val="a3"/>
        <w:ind w:firstLine="567"/>
        <w:jc w:val="both"/>
        <w:rPr>
          <w:rFonts w:ascii="Times New Roman" w:hAnsi="Times New Roman" w:cs="Times New Roman"/>
          <w:sz w:val="24"/>
          <w:szCs w:val="24"/>
        </w:rPr>
      </w:pPr>
    </w:p>
    <w:p w:rsidR="00816762" w:rsidRDefault="00816762" w:rsidP="00816762">
      <w:pPr>
        <w:pStyle w:val="a3"/>
        <w:ind w:firstLine="567"/>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u w:val="single"/>
          <w:lang w:eastAsia="ru-RU"/>
        </w:rPr>
        <w:t>Пути получения профессии.</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год многочисленные учебные заведения открывают свои двери для абитуриентов.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rPr>
        <w:lastRenderedPageBreak/>
        <w:t xml:space="preserve">Среднее профессиональное образование можно получить в течение трех лет на базе 9 классов и одного года на базе 11 классов. Установлены следующие виды средних специальных учебных заведений: </w:t>
      </w:r>
      <w:r>
        <w:rPr>
          <w:rStyle w:val="a4"/>
          <w:rFonts w:ascii="Times New Roman" w:hAnsi="Times New Roman" w:cs="Times New Roman"/>
          <w:bCs/>
          <w:sz w:val="24"/>
          <w:szCs w:val="24"/>
        </w:rPr>
        <w:t>техникум</w:t>
      </w:r>
      <w:r>
        <w:rPr>
          <w:rFonts w:ascii="Times New Roman" w:hAnsi="Times New Roman" w:cs="Times New Roman"/>
          <w:sz w:val="24"/>
          <w:szCs w:val="24"/>
        </w:rPr>
        <w:t xml:space="preserve"> (училище), </w:t>
      </w:r>
      <w:r>
        <w:rPr>
          <w:rStyle w:val="a4"/>
          <w:rFonts w:ascii="Times New Roman" w:hAnsi="Times New Roman" w:cs="Times New Roman"/>
          <w:bCs/>
          <w:sz w:val="24"/>
          <w:szCs w:val="24"/>
        </w:rPr>
        <w:t>колледж</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В учебном плане таких учебных заведений десятка два предметов, лекции, семинары, лабораторные работы, а также курсовые работы, зачеты и экзамены.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Наряду со средним профессиональным образованием  существует также высшее профессиональное образование. </w:t>
      </w:r>
      <w:r>
        <w:rPr>
          <w:rFonts w:ascii="Times New Roman" w:hAnsi="Times New Roman" w:cs="Times New Roman"/>
          <w:sz w:val="24"/>
          <w:szCs w:val="24"/>
          <w:lang w:eastAsia="ru-RU"/>
        </w:rPr>
        <w:t xml:space="preserve">Получить высшее образование в России стало намного легче, чем несколько лет назад. Специалистов с высшим образованием готовят высшие учебные заведения — институты, университеты, академии. </w:t>
      </w:r>
    </w:p>
    <w:p w:rsidR="00816762" w:rsidRDefault="00816762" w:rsidP="00816762">
      <w:pPr>
        <w:pStyle w:val="a3"/>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Институты ведут подготовку по массовым профессиям и специальностям (инженеры, врачи, учителя, экономисты, менеджеры, юристы, психологи и др.). Набор учебных дисциплин определяется профилем вуза. По многим учебным дисциплинам студенты выполняют курсовые работы и проекты, научно-исследовательские работы, проходят практику. </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rPr>
        <w:t>Существуют разные формы обучения.</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на </w:t>
      </w:r>
      <w:r>
        <w:rPr>
          <w:rStyle w:val="a4"/>
          <w:rFonts w:ascii="Times New Roman" w:hAnsi="Times New Roman" w:cs="Times New Roman"/>
          <w:b/>
          <w:bCs/>
          <w:sz w:val="24"/>
          <w:szCs w:val="24"/>
        </w:rPr>
        <w:t>дневном</w:t>
      </w:r>
      <w:r>
        <w:rPr>
          <w:rFonts w:ascii="Times New Roman" w:hAnsi="Times New Roman" w:cs="Times New Roman"/>
          <w:sz w:val="24"/>
          <w:szCs w:val="24"/>
        </w:rPr>
        <w:t xml:space="preserve"> отделении. Это одна из традиционных и наиболее распространенных форм обучения. Выбирая дневную форму обучения, следует быть готовым к тому, что Вам предстоит выдержать конкурс.</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Обучение на </w:t>
      </w:r>
      <w:r>
        <w:rPr>
          <w:rStyle w:val="a4"/>
          <w:rFonts w:ascii="Times New Roman" w:hAnsi="Times New Roman" w:cs="Times New Roman"/>
          <w:b/>
          <w:bCs/>
          <w:sz w:val="24"/>
          <w:szCs w:val="24"/>
        </w:rPr>
        <w:t>вечернем или заочном</w:t>
      </w:r>
      <w:r>
        <w:rPr>
          <w:rFonts w:ascii="Times New Roman" w:hAnsi="Times New Roman" w:cs="Times New Roman"/>
          <w:sz w:val="24"/>
          <w:szCs w:val="24"/>
        </w:rPr>
        <w:t xml:space="preserve"> отделении. Вечернюю (официально - </w:t>
      </w:r>
      <w:proofErr w:type="spellStart"/>
      <w:r>
        <w:rPr>
          <w:rFonts w:ascii="Times New Roman" w:hAnsi="Times New Roman" w:cs="Times New Roman"/>
          <w:sz w:val="24"/>
          <w:szCs w:val="24"/>
        </w:rPr>
        <w:t>очно-заочная</w:t>
      </w:r>
      <w:proofErr w:type="spellEnd"/>
      <w:r>
        <w:rPr>
          <w:rFonts w:ascii="Times New Roman" w:hAnsi="Times New Roman" w:cs="Times New Roman"/>
          <w:sz w:val="24"/>
          <w:szCs w:val="24"/>
        </w:rPr>
        <w:t>) и заочную формы обучения выбирают абитуриенты, имеющие среднее профессиональное образование и опыт работы по специальности. Эти формы обучения позволяют им пополнять свой багаж знаний, умений и навыков, повышать свою квалификацию без отрыва от профессиональной деятельности.</w:t>
      </w:r>
    </w:p>
    <w:p w:rsidR="00816762" w:rsidRDefault="00816762" w:rsidP="00816762">
      <w:pPr>
        <w:pStyle w:val="a3"/>
        <w:ind w:firstLine="567"/>
        <w:jc w:val="both"/>
        <w:rPr>
          <w:rFonts w:ascii="Times New Roman" w:hAnsi="Times New Roman" w:cs="Times New Roman"/>
          <w:sz w:val="24"/>
          <w:szCs w:val="24"/>
        </w:rPr>
      </w:pPr>
      <w:r w:rsidRPr="00816762">
        <w:rPr>
          <w:rStyle w:val="a4"/>
          <w:rFonts w:ascii="Times New Roman" w:hAnsi="Times New Roman" w:cs="Times New Roman"/>
          <w:b/>
          <w:bCs/>
          <w:sz w:val="24"/>
          <w:szCs w:val="24"/>
        </w:rPr>
        <w:t>Дистанционная.</w:t>
      </w:r>
      <w:r w:rsidRPr="00816762">
        <w:rPr>
          <w:rFonts w:ascii="Times New Roman" w:hAnsi="Times New Roman" w:cs="Times New Roman"/>
          <w:sz w:val="24"/>
          <w:szCs w:val="24"/>
        </w:rPr>
        <w:t xml:space="preserve"> В основе дистанционной формы обучения лежат новые современные технологии, которые</w:t>
      </w:r>
      <w:r>
        <w:rPr>
          <w:rFonts w:ascii="Times New Roman" w:hAnsi="Times New Roman" w:cs="Times New Roman"/>
          <w:sz w:val="24"/>
          <w:szCs w:val="24"/>
        </w:rPr>
        <w:t xml:space="preserve"> предполагают самостоятельную работу студента со специально разработанными учебными пособиями и материалами, включающими в себя аудио, видео и компьютерное обеспечение. </w:t>
      </w:r>
    </w:p>
    <w:p w:rsidR="00816762" w:rsidRDefault="00816762" w:rsidP="00816762">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существуют бюджетная и коммерческая основа обучения. Тем, кто не прошел по конкурсу на бюджетное место предлагается поступать на коммерческой основе. Оплата может </w:t>
      </w:r>
      <w:proofErr w:type="gramStart"/>
      <w:r>
        <w:rPr>
          <w:rFonts w:ascii="Times New Roman" w:hAnsi="Times New Roman" w:cs="Times New Roman"/>
          <w:sz w:val="24"/>
          <w:szCs w:val="24"/>
        </w:rPr>
        <w:t>проводится</w:t>
      </w:r>
      <w:proofErr w:type="gramEnd"/>
      <w:r>
        <w:rPr>
          <w:rFonts w:ascii="Times New Roman" w:hAnsi="Times New Roman" w:cs="Times New Roman"/>
          <w:sz w:val="24"/>
          <w:szCs w:val="24"/>
        </w:rPr>
        <w:t xml:space="preserve"> полностью за весь срок обучения или частями (за год, семестр). Сумма оплаты зависит от престижности ВУЗа или факультета, может быть фиксированной или предусматривается возможность корректировки. Прием осуществляется со сдачей вступительных экзаменов или по результатам собеседования.</w:t>
      </w:r>
    </w:p>
    <w:p w:rsidR="00816762" w:rsidRDefault="00816762" w:rsidP="00816762">
      <w:pPr>
        <w:pStyle w:val="a3"/>
        <w:ind w:firstLine="567"/>
        <w:jc w:val="both"/>
        <w:rPr>
          <w:rFonts w:ascii="Times New Roman" w:eastAsia="Times New Roman" w:hAnsi="Times New Roman" w:cs="Times New Roman"/>
          <w:bCs/>
          <w:sz w:val="24"/>
          <w:szCs w:val="24"/>
          <w:lang w:eastAsia="ru-RU"/>
        </w:rPr>
      </w:pPr>
    </w:p>
    <w:p w:rsidR="00BD274F" w:rsidRDefault="00BD274F" w:rsidP="00BD274F">
      <w:pPr>
        <w:pStyle w:val="a3"/>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Выбирая профессию, важно осознавать степень риска и ответственности. </w:t>
      </w:r>
    </w:p>
    <w:p w:rsidR="00BD274F" w:rsidRDefault="00BD274F" w:rsidP="00BD274F">
      <w:pPr>
        <w:pStyle w:val="a3"/>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Любой выбор — это самоограничение. Как остроумно заметил У. Джеймс, никто бы из нас не отказался быть сразу красивым, здоровым, прекрасно одетым, великим силачом, богачом, остряком, покорителем женских сердец и в то же время философом, филантропом, государственным деятелем, исследователем Африки и модным поэтом. Но это решительно невозможно. </w:t>
      </w:r>
    </w:p>
    <w:p w:rsidR="00BD274F" w:rsidRDefault="00BD274F" w:rsidP="00816762">
      <w:pPr>
        <w:pStyle w:val="a3"/>
        <w:ind w:firstLine="567"/>
        <w:jc w:val="both"/>
        <w:rPr>
          <w:rFonts w:ascii="Times New Roman" w:eastAsia="Times New Roman" w:hAnsi="Times New Roman" w:cs="Times New Roman"/>
          <w:bCs/>
          <w:sz w:val="24"/>
          <w:szCs w:val="24"/>
          <w:lang w:eastAsia="ru-RU"/>
        </w:rPr>
      </w:pPr>
    </w:p>
    <w:sectPr w:rsidR="00BD274F" w:rsidSect="0044600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41F1D"/>
    <w:multiLevelType w:val="hybridMultilevel"/>
    <w:tmpl w:val="E398C2AE"/>
    <w:lvl w:ilvl="0" w:tplc="B33A49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49331C"/>
    <w:multiLevelType w:val="hybridMultilevel"/>
    <w:tmpl w:val="0154452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drawingGridHorizontalSpacing w:val="110"/>
  <w:displayHorizontalDrawingGridEvery w:val="2"/>
  <w:characterSpacingControl w:val="doNotCompress"/>
  <w:compat/>
  <w:rsids>
    <w:rsidRoot w:val="002C7269"/>
    <w:rsid w:val="002C7269"/>
    <w:rsid w:val="0075548D"/>
    <w:rsid w:val="007A2F1D"/>
    <w:rsid w:val="00816762"/>
    <w:rsid w:val="00BD274F"/>
    <w:rsid w:val="00C309B1"/>
    <w:rsid w:val="00D1673F"/>
    <w:rsid w:val="00F60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7269"/>
    <w:pPr>
      <w:spacing w:after="0" w:line="240" w:lineRule="auto"/>
    </w:pPr>
  </w:style>
  <w:style w:type="character" w:styleId="a4">
    <w:name w:val="Emphasis"/>
    <w:basedOn w:val="a0"/>
    <w:uiPriority w:val="20"/>
    <w:qFormat/>
    <w:rsid w:val="00816762"/>
    <w:rPr>
      <w:i/>
      <w:iCs/>
    </w:rPr>
  </w:style>
  <w:style w:type="paragraph" w:customStyle="1" w:styleId="msobodytext4">
    <w:name w:val="msobodytext4"/>
    <w:rsid w:val="00F6093B"/>
    <w:pPr>
      <w:spacing w:after="180" w:line="300" w:lineRule="auto"/>
    </w:pPr>
    <w:rPr>
      <w:rFonts w:ascii="Arial" w:eastAsia="Times New Roman" w:hAnsi="Arial" w:cs="Arial"/>
      <w:b/>
      <w:bCs/>
      <w:color w:val="0033CC"/>
      <w:kern w:val="28"/>
      <w:sz w:val="20"/>
      <w:szCs w:val="20"/>
      <w:lang w:eastAsia="ru-RU"/>
    </w:rPr>
  </w:style>
</w:styles>
</file>

<file path=word/webSettings.xml><?xml version="1.0" encoding="utf-8"?>
<w:webSettings xmlns:r="http://schemas.openxmlformats.org/officeDocument/2006/relationships" xmlns:w="http://schemas.openxmlformats.org/wordprocessingml/2006/main">
  <w:divs>
    <w:div w:id="188419764">
      <w:bodyDiv w:val="1"/>
      <w:marLeft w:val="0"/>
      <w:marRight w:val="0"/>
      <w:marTop w:val="0"/>
      <w:marBottom w:val="0"/>
      <w:divBdr>
        <w:top w:val="none" w:sz="0" w:space="0" w:color="auto"/>
        <w:left w:val="none" w:sz="0" w:space="0" w:color="auto"/>
        <w:bottom w:val="none" w:sz="0" w:space="0" w:color="auto"/>
        <w:right w:val="none" w:sz="0" w:space="0" w:color="auto"/>
      </w:divBdr>
    </w:div>
    <w:div w:id="278803507">
      <w:bodyDiv w:val="1"/>
      <w:marLeft w:val="0"/>
      <w:marRight w:val="0"/>
      <w:marTop w:val="0"/>
      <w:marBottom w:val="0"/>
      <w:divBdr>
        <w:top w:val="none" w:sz="0" w:space="0" w:color="auto"/>
        <w:left w:val="none" w:sz="0" w:space="0" w:color="auto"/>
        <w:bottom w:val="none" w:sz="0" w:space="0" w:color="auto"/>
        <w:right w:val="none" w:sz="0" w:space="0" w:color="auto"/>
      </w:divBdr>
    </w:div>
    <w:div w:id="1097673173">
      <w:bodyDiv w:val="1"/>
      <w:marLeft w:val="0"/>
      <w:marRight w:val="0"/>
      <w:marTop w:val="0"/>
      <w:marBottom w:val="0"/>
      <w:divBdr>
        <w:top w:val="none" w:sz="0" w:space="0" w:color="auto"/>
        <w:left w:val="none" w:sz="0" w:space="0" w:color="auto"/>
        <w:bottom w:val="none" w:sz="0" w:space="0" w:color="auto"/>
        <w:right w:val="none" w:sz="0" w:space="0" w:color="auto"/>
      </w:divBdr>
    </w:div>
    <w:div w:id="1154637203">
      <w:bodyDiv w:val="1"/>
      <w:marLeft w:val="0"/>
      <w:marRight w:val="0"/>
      <w:marTop w:val="0"/>
      <w:marBottom w:val="0"/>
      <w:divBdr>
        <w:top w:val="none" w:sz="0" w:space="0" w:color="auto"/>
        <w:left w:val="none" w:sz="0" w:space="0" w:color="auto"/>
        <w:bottom w:val="none" w:sz="0" w:space="0" w:color="auto"/>
        <w:right w:val="none" w:sz="0" w:space="0" w:color="auto"/>
      </w:divBdr>
    </w:div>
    <w:div w:id="1183133703">
      <w:bodyDiv w:val="1"/>
      <w:marLeft w:val="0"/>
      <w:marRight w:val="0"/>
      <w:marTop w:val="0"/>
      <w:marBottom w:val="0"/>
      <w:divBdr>
        <w:top w:val="none" w:sz="0" w:space="0" w:color="auto"/>
        <w:left w:val="none" w:sz="0" w:space="0" w:color="auto"/>
        <w:bottom w:val="none" w:sz="0" w:space="0" w:color="auto"/>
        <w:right w:val="none" w:sz="0" w:space="0" w:color="auto"/>
      </w:divBdr>
    </w:div>
    <w:div w:id="1564177295">
      <w:bodyDiv w:val="1"/>
      <w:marLeft w:val="0"/>
      <w:marRight w:val="0"/>
      <w:marTop w:val="0"/>
      <w:marBottom w:val="0"/>
      <w:divBdr>
        <w:top w:val="none" w:sz="0" w:space="0" w:color="auto"/>
        <w:left w:val="none" w:sz="0" w:space="0" w:color="auto"/>
        <w:bottom w:val="none" w:sz="0" w:space="0" w:color="auto"/>
        <w:right w:val="none" w:sz="0" w:space="0" w:color="auto"/>
      </w:divBdr>
    </w:div>
    <w:div w:id="1720320858">
      <w:bodyDiv w:val="1"/>
      <w:marLeft w:val="0"/>
      <w:marRight w:val="0"/>
      <w:marTop w:val="0"/>
      <w:marBottom w:val="0"/>
      <w:divBdr>
        <w:top w:val="none" w:sz="0" w:space="0" w:color="auto"/>
        <w:left w:val="none" w:sz="0" w:space="0" w:color="auto"/>
        <w:bottom w:val="none" w:sz="0" w:space="0" w:color="auto"/>
        <w:right w:val="none" w:sz="0" w:space="0" w:color="auto"/>
      </w:divBdr>
    </w:div>
    <w:div w:id="1744598705">
      <w:bodyDiv w:val="1"/>
      <w:marLeft w:val="0"/>
      <w:marRight w:val="0"/>
      <w:marTop w:val="0"/>
      <w:marBottom w:val="0"/>
      <w:divBdr>
        <w:top w:val="none" w:sz="0" w:space="0" w:color="auto"/>
        <w:left w:val="none" w:sz="0" w:space="0" w:color="auto"/>
        <w:bottom w:val="none" w:sz="0" w:space="0" w:color="auto"/>
        <w:right w:val="none" w:sz="0" w:space="0" w:color="auto"/>
      </w:divBdr>
    </w:div>
    <w:div w:id="19003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учитель</cp:lastModifiedBy>
  <cp:revision>2</cp:revision>
  <dcterms:created xsi:type="dcterms:W3CDTF">2014-11-20T07:51:00Z</dcterms:created>
  <dcterms:modified xsi:type="dcterms:W3CDTF">2014-11-20T07:51:00Z</dcterms:modified>
</cp:coreProperties>
</file>